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782E" w14:textId="0BD88843" w:rsidR="00A27806" w:rsidRPr="00360F4A" w:rsidRDefault="00A27806" w:rsidP="004C500B">
      <w:pPr>
        <w:spacing w:before="60" w:after="0" w:line="240" w:lineRule="auto"/>
        <w:jc w:val="right"/>
        <w:rPr>
          <w:rFonts w:eastAsia="Calibri" w:cstheme="minorHAnsi"/>
          <w:b/>
          <w:bCs/>
          <w:color w:val="002060"/>
          <w:sz w:val="24"/>
          <w:szCs w:val="24"/>
        </w:rPr>
      </w:pPr>
      <w:r w:rsidRPr="00360F4A">
        <w:rPr>
          <w:rFonts w:eastAsia="Calibri" w:cstheme="minorHAnsi"/>
          <w:b/>
          <w:bCs/>
          <w:color w:val="002060"/>
          <w:sz w:val="24"/>
          <w:szCs w:val="24"/>
        </w:rPr>
        <w:t>ANEXA la Ordinul ministrului investițiilor și proiectelor europene</w:t>
      </w:r>
      <w:r w:rsidR="003C18BB" w:rsidRPr="00360F4A">
        <w:rPr>
          <w:rFonts w:eastAsia="Calibri" w:cstheme="minorHAnsi"/>
          <w:b/>
          <w:bCs/>
          <w:color w:val="002060"/>
          <w:sz w:val="24"/>
          <w:szCs w:val="24"/>
        </w:rPr>
        <w:t xml:space="preserve"> </w:t>
      </w:r>
      <w:r w:rsidRPr="00360F4A">
        <w:rPr>
          <w:rFonts w:eastAsia="Calibri" w:cstheme="minorHAnsi"/>
          <w:b/>
          <w:bCs/>
          <w:color w:val="002060"/>
          <w:sz w:val="24"/>
          <w:szCs w:val="24"/>
        </w:rPr>
        <w:t xml:space="preserve"> nr. </w:t>
      </w:r>
      <w:r w:rsidR="003C18BB" w:rsidRPr="00360F4A">
        <w:rPr>
          <w:rFonts w:eastAsia="Calibri" w:cstheme="minorHAnsi"/>
          <w:b/>
          <w:bCs/>
          <w:color w:val="002060"/>
          <w:sz w:val="24"/>
          <w:szCs w:val="24"/>
        </w:rPr>
        <w:t xml:space="preserve"> </w:t>
      </w:r>
      <w:r w:rsidRPr="00360F4A">
        <w:rPr>
          <w:rFonts w:eastAsia="Calibri" w:cstheme="minorHAnsi"/>
          <w:b/>
          <w:bCs/>
          <w:color w:val="002060"/>
          <w:sz w:val="24"/>
          <w:szCs w:val="24"/>
        </w:rPr>
        <w:t>..................</w:t>
      </w:r>
      <w:r w:rsidR="000D7C57" w:rsidRPr="00360F4A">
        <w:rPr>
          <w:rFonts w:eastAsia="Calibri" w:cstheme="minorHAnsi"/>
          <w:b/>
          <w:bCs/>
          <w:color w:val="002060"/>
          <w:sz w:val="24"/>
          <w:szCs w:val="24"/>
        </w:rPr>
        <w:t>..............</w:t>
      </w:r>
      <w:r w:rsidRPr="00360F4A">
        <w:rPr>
          <w:rFonts w:eastAsia="Calibri" w:cstheme="minorHAnsi"/>
          <w:b/>
          <w:bCs/>
          <w:color w:val="002060"/>
          <w:sz w:val="24"/>
          <w:szCs w:val="24"/>
        </w:rPr>
        <w:t>./</w:t>
      </w:r>
      <w:r w:rsidR="000D7C57" w:rsidRPr="00360F4A">
        <w:rPr>
          <w:rFonts w:eastAsia="Calibri" w:cstheme="minorHAnsi"/>
          <w:b/>
          <w:bCs/>
          <w:color w:val="002060"/>
          <w:sz w:val="24"/>
          <w:szCs w:val="24"/>
        </w:rPr>
        <w:t>.......................</w:t>
      </w:r>
      <w:r w:rsidR="001E59E5" w:rsidRPr="00360F4A">
        <w:rPr>
          <w:rFonts w:eastAsia="Calibri" w:cstheme="minorHAnsi"/>
          <w:b/>
          <w:bCs/>
          <w:color w:val="002060"/>
          <w:sz w:val="24"/>
          <w:szCs w:val="24"/>
        </w:rPr>
        <w:t>2026</w:t>
      </w:r>
    </w:p>
    <w:p w14:paraId="38C95BE3" w14:textId="77777777" w:rsidR="003C18BB" w:rsidRPr="00360F4A" w:rsidRDefault="003C18BB" w:rsidP="004C500B">
      <w:pPr>
        <w:spacing w:before="60" w:after="0" w:line="240" w:lineRule="auto"/>
        <w:jc w:val="center"/>
        <w:rPr>
          <w:rFonts w:eastAsia="Calibri" w:cstheme="minorHAnsi"/>
          <w:b/>
          <w:bCs/>
          <w:color w:val="002060"/>
          <w:sz w:val="24"/>
          <w:szCs w:val="24"/>
        </w:rPr>
      </w:pPr>
    </w:p>
    <w:p w14:paraId="381D0B47" w14:textId="1C0FC5C4" w:rsidR="00F80DEA" w:rsidRPr="00360F4A" w:rsidRDefault="005831CD" w:rsidP="004C500B">
      <w:pPr>
        <w:spacing w:before="60" w:after="0" w:line="240" w:lineRule="auto"/>
        <w:jc w:val="center"/>
        <w:rPr>
          <w:rFonts w:eastAsia="Calibri" w:cstheme="minorHAnsi"/>
          <w:b/>
          <w:bCs/>
          <w:color w:val="002060"/>
          <w:sz w:val="24"/>
          <w:szCs w:val="24"/>
        </w:rPr>
      </w:pPr>
      <w:r w:rsidRPr="00360F4A">
        <w:rPr>
          <w:rFonts w:eastAsia="Calibri" w:cstheme="minorHAnsi"/>
          <w:b/>
          <w:bCs/>
          <w:color w:val="002060"/>
          <w:sz w:val="24"/>
          <w:szCs w:val="24"/>
        </w:rPr>
        <w:t>GHIDUL SOLICITANTULUI</w:t>
      </w:r>
    </w:p>
    <w:p w14:paraId="5C3AF555" w14:textId="79471C7E" w:rsidR="00B109AB" w:rsidRPr="00360F4A" w:rsidRDefault="00B109AB" w:rsidP="004C500B">
      <w:pPr>
        <w:spacing w:before="60" w:after="0" w:line="240" w:lineRule="auto"/>
        <w:jc w:val="center"/>
        <w:rPr>
          <w:rFonts w:eastAsia="Calibri" w:cstheme="minorHAnsi"/>
          <w:b/>
          <w:bCs/>
          <w:color w:val="002060"/>
          <w:sz w:val="24"/>
          <w:szCs w:val="24"/>
        </w:rPr>
      </w:pPr>
      <w:r w:rsidRPr="00360F4A">
        <w:rPr>
          <w:rFonts w:eastAsia="Calibri" w:cstheme="minorHAnsi"/>
          <w:b/>
          <w:bCs/>
          <w:color w:val="002060"/>
          <w:sz w:val="24"/>
          <w:szCs w:val="24"/>
        </w:rPr>
        <w:t>Program Sănătate</w:t>
      </w:r>
    </w:p>
    <w:p w14:paraId="15155E19" w14:textId="77777777" w:rsidR="003C18BB" w:rsidRPr="00360F4A" w:rsidRDefault="003C18BB" w:rsidP="004C500B">
      <w:pPr>
        <w:spacing w:before="60" w:after="0" w:line="240" w:lineRule="auto"/>
        <w:jc w:val="center"/>
        <w:rPr>
          <w:rFonts w:eastAsia="Calibri" w:cstheme="minorHAnsi"/>
          <w:b/>
          <w:bCs/>
          <w:color w:val="002060"/>
          <w:sz w:val="24"/>
          <w:szCs w:val="24"/>
        </w:rPr>
      </w:pPr>
    </w:p>
    <w:p w14:paraId="334A9557" w14:textId="54758350" w:rsidR="00742FA8" w:rsidRPr="00D038BB" w:rsidRDefault="00742FA8" w:rsidP="00715EB2">
      <w:pPr>
        <w:spacing w:before="60" w:after="0" w:line="240" w:lineRule="auto"/>
        <w:ind w:right="120"/>
        <w:jc w:val="center"/>
        <w:rPr>
          <w:rFonts w:cstheme="minorHAnsi"/>
          <w:b/>
          <w:bCs/>
          <w:color w:val="002060"/>
          <w:sz w:val="24"/>
          <w:szCs w:val="24"/>
        </w:rPr>
      </w:pPr>
      <w:bookmarkStart w:id="0" w:name="_Hlk145426339"/>
      <w:bookmarkStart w:id="1" w:name="_Hlk139974282"/>
      <w:bookmarkStart w:id="2" w:name="_Hlk140046604"/>
      <w:r w:rsidRPr="00D038BB">
        <w:rPr>
          <w:rFonts w:cstheme="minorHAnsi"/>
          <w:b/>
          <w:bCs/>
          <w:color w:val="002060"/>
          <w:sz w:val="24"/>
          <w:szCs w:val="24"/>
        </w:rPr>
        <w:t xml:space="preserve">Apel </w:t>
      </w:r>
      <w:r w:rsidR="00FF0937" w:rsidRPr="00D038BB">
        <w:rPr>
          <w:rFonts w:cstheme="minorHAnsi"/>
          <w:b/>
          <w:bCs/>
          <w:color w:val="002060"/>
          <w:sz w:val="24"/>
          <w:szCs w:val="24"/>
        </w:rPr>
        <w:t>de proiecte</w:t>
      </w:r>
      <w:r w:rsidR="003A06D8" w:rsidRPr="00D038BB">
        <w:rPr>
          <w:rFonts w:cstheme="minorHAnsi"/>
          <w:b/>
          <w:bCs/>
          <w:color w:val="002060"/>
          <w:sz w:val="24"/>
          <w:szCs w:val="24"/>
        </w:rPr>
        <w:t>:</w:t>
      </w:r>
    </w:p>
    <w:p w14:paraId="6E682664" w14:textId="68A744D1" w:rsidR="003F201C" w:rsidRPr="00D038BB" w:rsidRDefault="00532790" w:rsidP="004C500B">
      <w:pPr>
        <w:spacing w:before="60" w:after="0" w:line="240" w:lineRule="auto"/>
        <w:ind w:right="120"/>
        <w:jc w:val="center"/>
        <w:rPr>
          <w:rFonts w:eastAsia="Calibri" w:cstheme="minorHAnsi"/>
          <w:bCs/>
          <w:color w:val="002060"/>
          <w:sz w:val="24"/>
          <w:szCs w:val="24"/>
        </w:rPr>
      </w:pPr>
      <w:bookmarkStart w:id="3" w:name="_Hlk174965922"/>
      <w:r w:rsidRPr="00D038BB">
        <w:rPr>
          <w:rFonts w:cstheme="minorHAnsi"/>
          <w:b/>
          <w:bCs/>
          <w:color w:val="002060"/>
          <w:sz w:val="24"/>
          <w:szCs w:val="24"/>
        </w:rPr>
        <w:t xml:space="preserve">Investiții în centrele de transfuzie sanguină  desemnate coordonator regional/centrele județene de transfuzie sangvină </w:t>
      </w:r>
      <w:bookmarkEnd w:id="3"/>
    </w:p>
    <w:bookmarkEnd w:id="0"/>
    <w:p w14:paraId="3F9CE8C5" w14:textId="06B0A66B" w:rsidR="00C158B4" w:rsidRPr="00360F4A" w:rsidRDefault="00925726" w:rsidP="00715EB2">
      <w:pPr>
        <w:pStyle w:val="NormalWeb"/>
        <w:spacing w:before="60" w:beforeAutospacing="0" w:after="0" w:afterAutospacing="0"/>
        <w:jc w:val="both"/>
        <w:rPr>
          <w:rFonts w:asciiTheme="minorHAnsi" w:hAnsiTheme="minorHAnsi" w:cstheme="minorHAnsi"/>
          <w:color w:val="002060"/>
        </w:rPr>
      </w:pPr>
      <w:r w:rsidRPr="00360F4A">
        <w:rPr>
          <w:rFonts w:asciiTheme="minorHAnsi" w:hAnsiTheme="minorHAnsi" w:cstheme="minorHAnsi"/>
          <w:noProof/>
          <w:color w:val="002060"/>
        </w:rPr>
        <w:drawing>
          <wp:inline distT="0" distB="0" distL="0" distR="0" wp14:anchorId="5C284510" wp14:editId="6E94851A">
            <wp:extent cx="6543675" cy="3733165"/>
            <wp:effectExtent l="0" t="0" r="9525" b="635"/>
            <wp:docPr id="12765703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570327"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573595" cy="3750234"/>
                    </a:xfrm>
                    <a:prstGeom prst="rect">
                      <a:avLst/>
                    </a:prstGeom>
                    <a:noFill/>
                  </pic:spPr>
                </pic:pic>
              </a:graphicData>
            </a:graphic>
          </wp:inline>
        </w:drawing>
      </w:r>
    </w:p>
    <w:p w14:paraId="24F21C15" w14:textId="77777777" w:rsidR="00EB79F8" w:rsidRPr="00360F4A" w:rsidRDefault="00EB79F8" w:rsidP="004C500B">
      <w:pPr>
        <w:pStyle w:val="ListParagraph"/>
        <w:spacing w:before="60" w:after="0" w:line="240" w:lineRule="auto"/>
        <w:contextualSpacing w:val="0"/>
        <w:jc w:val="center"/>
        <w:rPr>
          <w:rFonts w:eastAsia="Calibri" w:cstheme="minorHAnsi"/>
          <w:color w:val="002060"/>
          <w:sz w:val="24"/>
          <w:szCs w:val="24"/>
        </w:rPr>
      </w:pPr>
    </w:p>
    <w:p w14:paraId="387859EF" w14:textId="77777777" w:rsidR="00EB79F8" w:rsidRPr="00360F4A" w:rsidRDefault="00EB79F8" w:rsidP="004C500B">
      <w:pPr>
        <w:pStyle w:val="ListParagraph"/>
        <w:spacing w:before="60" w:after="0" w:line="240" w:lineRule="auto"/>
        <w:contextualSpacing w:val="0"/>
        <w:jc w:val="center"/>
        <w:rPr>
          <w:rFonts w:eastAsia="Calibri" w:cstheme="minorHAnsi"/>
          <w:color w:val="002060"/>
          <w:sz w:val="24"/>
          <w:szCs w:val="24"/>
        </w:rPr>
      </w:pPr>
    </w:p>
    <w:p w14:paraId="025ADD33" w14:textId="6F081A9E" w:rsidR="003870CD" w:rsidRPr="00360F4A" w:rsidRDefault="00456C5D" w:rsidP="004C500B">
      <w:pPr>
        <w:pStyle w:val="ListParagraph"/>
        <w:spacing w:before="60" w:after="0" w:line="240" w:lineRule="auto"/>
        <w:contextualSpacing w:val="0"/>
        <w:jc w:val="center"/>
        <w:rPr>
          <w:rFonts w:eastAsia="Calibri" w:cstheme="minorHAnsi"/>
          <w:color w:val="002060"/>
          <w:sz w:val="24"/>
          <w:szCs w:val="24"/>
        </w:rPr>
      </w:pPr>
      <w:r w:rsidRPr="00360F4A">
        <w:rPr>
          <w:rFonts w:cstheme="minorHAnsi"/>
          <w:noProof/>
          <w:color w:val="002060"/>
          <w:sz w:val="24"/>
          <w:szCs w:val="24"/>
        </w:rPr>
        <mc:AlternateContent>
          <mc:Choice Requires="wps">
            <w:drawing>
              <wp:anchor distT="0" distB="0" distL="114300" distR="114300" simplePos="0" relativeHeight="251663360" behindDoc="0" locked="0" layoutInCell="1" allowOverlap="1" wp14:anchorId="4945F336" wp14:editId="452F6F9B">
                <wp:simplePos x="0" y="0"/>
                <wp:positionH relativeFrom="column">
                  <wp:posOffset>346075</wp:posOffset>
                </wp:positionH>
                <wp:positionV relativeFrom="paragraph">
                  <wp:posOffset>135890</wp:posOffset>
                </wp:positionV>
                <wp:extent cx="5858206" cy="2111375"/>
                <wp:effectExtent l="0" t="0" r="28575" b="22225"/>
                <wp:wrapNone/>
                <wp:docPr id="1356467112"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58206" cy="2111375"/>
                        </a:xfrm>
                        <a:prstGeom prst="roundRect">
                          <a:avLst/>
                        </a:prstGeom>
                        <a:solidFill>
                          <a:sysClr val="window" lastClr="FFFFFF">
                            <a:lumMod val="95000"/>
                          </a:sysClr>
                        </a:solidFill>
                        <a:ln w="12700" cap="flat" cmpd="sng" algn="ctr">
                          <a:solidFill>
                            <a:srgbClr val="5B9BD5">
                              <a:shade val="50000"/>
                            </a:srgbClr>
                          </a:solidFill>
                          <a:prstDash val="solid"/>
                          <a:miter lim="800000"/>
                        </a:ln>
                        <a:effectLst/>
                      </wps:spPr>
                      <wps:txbx>
                        <w:txbxContent>
                          <w:p w14:paraId="0609A418" w14:textId="0CB245D1" w:rsidR="008F0AB1" w:rsidRDefault="008F0AB1" w:rsidP="00C158B4">
                            <w:pPr>
                              <w:jc w:val="right"/>
                            </w:pPr>
                            <w:r w:rsidRPr="008E6988">
                              <w:rPr>
                                <w:noProof/>
                                <w:lang w:val="en-US"/>
                              </w:rPr>
                              <w:drawing>
                                <wp:inline distT="0" distB="0" distL="0" distR="0" wp14:anchorId="6455239A" wp14:editId="78852AAF">
                                  <wp:extent cx="1952625" cy="1801495"/>
                                  <wp:effectExtent l="0" t="0" r="9525" b="8255"/>
                                  <wp:docPr id="430233038" name="Picture 43023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2625" cy="18014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45F336" id="Rectangle: Rounded Corners 3" o:spid="_x0000_s1026" style="position:absolute;left:0;text-align:left;margin-left:27.25pt;margin-top:10.7pt;width:461.3pt;height:16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" fillcolor="#f2f2f2" strokecolor="#41719c" strokeweight="1pt">
                <v:stroke joinstyle="miter"/>
                <v:path arrowok="t"/>
                <v:textbox>
                  <w:txbxContent>
                    <w:p w14:paraId="0609A418" w14:textId="0CB245D1" w:rsidR="008F0AB1" w:rsidRDefault="008F0AB1" w:rsidP="00C158B4">
                      <w:pPr>
                        <w:jc w:val="right"/>
                      </w:pPr>
                      <w:r w:rsidRPr="008E6988">
                        <w:rPr>
                          <w:noProof/>
                          <w:lang w:val="en-US"/>
                        </w:rPr>
                        <w:drawing>
                          <wp:inline distT="0" distB="0" distL="0" distR="0" wp14:anchorId="6455239A" wp14:editId="78852AAF">
                            <wp:extent cx="1952625" cy="1801495"/>
                            <wp:effectExtent l="0" t="0" r="9525" b="8255"/>
                            <wp:docPr id="430233038" name="Picture 43023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52625" cy="1801495"/>
                                    </a:xfrm>
                                    <a:prstGeom prst="rect">
                                      <a:avLst/>
                                    </a:prstGeom>
                                    <a:noFill/>
                                    <a:ln>
                                      <a:noFill/>
                                    </a:ln>
                                  </pic:spPr>
                                </pic:pic>
                              </a:graphicData>
                            </a:graphic>
                          </wp:inline>
                        </w:drawing>
                      </w:r>
                    </w:p>
                  </w:txbxContent>
                </v:textbox>
              </v:roundrect>
            </w:pict>
          </mc:Fallback>
        </mc:AlternateContent>
      </w:r>
    </w:p>
    <w:p w14:paraId="3AACB686" w14:textId="79AD60A5" w:rsidR="003870CD" w:rsidRPr="00360F4A" w:rsidRDefault="0025770A" w:rsidP="004C500B">
      <w:pPr>
        <w:pStyle w:val="ListParagraph"/>
        <w:spacing w:before="60" w:after="0" w:line="240" w:lineRule="auto"/>
        <w:contextualSpacing w:val="0"/>
        <w:jc w:val="center"/>
        <w:rPr>
          <w:rFonts w:eastAsia="Calibri" w:cstheme="minorHAnsi"/>
          <w:color w:val="002060"/>
          <w:sz w:val="24"/>
          <w:szCs w:val="24"/>
        </w:rPr>
      </w:pPr>
      <w:r w:rsidRPr="00360F4A">
        <w:rPr>
          <w:rFonts w:cstheme="minorHAnsi"/>
          <w:noProof/>
          <w:color w:val="002060"/>
          <w:sz w:val="24"/>
          <w:szCs w:val="24"/>
        </w:rPr>
        <mc:AlternateContent>
          <mc:Choice Requires="wps">
            <w:drawing>
              <wp:anchor distT="0" distB="0" distL="114300" distR="114300" simplePos="0" relativeHeight="251667456" behindDoc="0" locked="0" layoutInCell="1" allowOverlap="1" wp14:anchorId="2B9F0713" wp14:editId="495BC762">
                <wp:simplePos x="0" y="0"/>
                <wp:positionH relativeFrom="column">
                  <wp:posOffset>2017394</wp:posOffset>
                </wp:positionH>
                <wp:positionV relativeFrom="paragraph">
                  <wp:posOffset>119380</wp:posOffset>
                </wp:positionV>
                <wp:extent cx="2066925" cy="1605915"/>
                <wp:effectExtent l="0" t="0" r="0" b="0"/>
                <wp:wrapNone/>
                <wp:docPr id="99012533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6925" cy="1605915"/>
                        </a:xfrm>
                        <a:prstGeom prst="rect">
                          <a:avLst/>
                        </a:prstGeom>
                        <a:noFill/>
                        <a:ln w="6350">
                          <a:noFill/>
                        </a:ln>
                      </wps:spPr>
                      <wps:txbx>
                        <w:txbxContent>
                          <w:p w14:paraId="04C36F32" w14:textId="77777777" w:rsidR="00742FA8" w:rsidRPr="00742FA8" w:rsidRDefault="00742FA8" w:rsidP="00742FA8">
                            <w:pPr>
                              <w:jc w:val="both"/>
                              <w:rPr>
                                <w:b/>
                                <w:bCs/>
                                <w:color w:val="002060"/>
                                <w:sz w:val="20"/>
                                <w:szCs w:val="20"/>
                              </w:rPr>
                            </w:pPr>
                            <w:bookmarkStart w:id="4" w:name="_Hlk162278120"/>
                            <w:r w:rsidRPr="00742FA8">
                              <w:rPr>
                                <w:b/>
                                <w:bCs/>
                                <w:color w:val="002060"/>
                                <w:sz w:val="20"/>
                                <w:szCs w:val="20"/>
                              </w:rPr>
                              <w:t>Prioritatea 3</w:t>
                            </w:r>
                          </w:p>
                          <w:p w14:paraId="588D96B2" w14:textId="77777777" w:rsidR="00742FA8" w:rsidRPr="00742FA8" w:rsidRDefault="00742FA8" w:rsidP="00742FA8">
                            <w:pPr>
                              <w:jc w:val="both"/>
                              <w:rPr>
                                <w:color w:val="002060"/>
                                <w:sz w:val="20"/>
                                <w:szCs w:val="20"/>
                              </w:rPr>
                            </w:pPr>
                            <w:r w:rsidRPr="00742FA8">
                              <w:rPr>
                                <w:color w:val="002060"/>
                                <w:sz w:val="20"/>
                                <w:szCs w:val="20"/>
                              </w:rPr>
                              <w:t>Creșterea eficacității și rezilienței sistemului medical în domenii critice, de importanță strategică cu impact transversal asupra serviciilor medicale și asupra stării de sănătate</w:t>
                            </w:r>
                          </w:p>
                          <w:bookmarkEnd w:id="4"/>
                          <w:p w14:paraId="4291510E" w14:textId="501D07DC" w:rsidR="008F0AB1" w:rsidRDefault="008F0AB1" w:rsidP="00F055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9F0713" id="_x0000_t202" coordsize="21600,21600" o:spt="202" path="m,l,21600r21600,l21600,xe">
                <v:stroke joinstyle="miter"/>
                <v:path gradientshapeok="t" o:connecttype="rect"/>
              </v:shapetype>
              <v:shape id="Text Box 1" o:spid="_x0000_s1027" type="#_x0000_t202" style="position:absolute;left:0;text-align:left;margin-left:158.85pt;margin-top:9.4pt;width:162.75pt;height:12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" filled="f" stroked="f" strokeweight=".5pt">
                <v:textbox>
                  <w:txbxContent>
                    <w:p w14:paraId="04C36F32" w14:textId="77777777" w:rsidR="00742FA8" w:rsidRPr="00742FA8" w:rsidRDefault="00742FA8" w:rsidP="00742FA8">
                      <w:pPr>
                        <w:jc w:val="both"/>
                        <w:rPr>
                          <w:b/>
                          <w:bCs/>
                          <w:color w:val="002060"/>
                          <w:sz w:val="20"/>
                          <w:szCs w:val="20"/>
                        </w:rPr>
                      </w:pPr>
                      <w:bookmarkStart w:id="5" w:name="_Hlk162278120"/>
                      <w:r w:rsidRPr="00742FA8">
                        <w:rPr>
                          <w:b/>
                          <w:bCs/>
                          <w:color w:val="002060"/>
                          <w:sz w:val="20"/>
                          <w:szCs w:val="20"/>
                        </w:rPr>
                        <w:t>Prioritatea 3</w:t>
                      </w:r>
                    </w:p>
                    <w:p w14:paraId="588D96B2" w14:textId="77777777" w:rsidR="00742FA8" w:rsidRPr="00742FA8" w:rsidRDefault="00742FA8" w:rsidP="00742FA8">
                      <w:pPr>
                        <w:jc w:val="both"/>
                        <w:rPr>
                          <w:color w:val="002060"/>
                          <w:sz w:val="20"/>
                          <w:szCs w:val="20"/>
                        </w:rPr>
                      </w:pPr>
                      <w:r w:rsidRPr="00742FA8">
                        <w:rPr>
                          <w:color w:val="002060"/>
                          <w:sz w:val="20"/>
                          <w:szCs w:val="20"/>
                        </w:rPr>
                        <w:t>Creșterea eficacității și rezilienței sistemului medical în domenii critice, de importanță strategică cu impact transversal asupra serviciilor medicale și asupra stării de sănătate</w:t>
                      </w:r>
                    </w:p>
                    <w:bookmarkEnd w:id="5"/>
                    <w:p w14:paraId="4291510E" w14:textId="501D07DC" w:rsidR="008F0AB1" w:rsidRDefault="008F0AB1" w:rsidP="00F0550B"/>
                  </w:txbxContent>
                </v:textbox>
              </v:shape>
            </w:pict>
          </mc:Fallback>
        </mc:AlternateContent>
      </w:r>
      <w:r w:rsidR="00715EB2" w:rsidRPr="00360F4A">
        <w:rPr>
          <w:rFonts w:cstheme="minorHAnsi"/>
          <w:noProof/>
          <w:color w:val="002060"/>
          <w:sz w:val="24"/>
          <w:szCs w:val="24"/>
        </w:rPr>
        <mc:AlternateContent>
          <mc:Choice Requires="wps">
            <w:drawing>
              <wp:anchor distT="0" distB="0" distL="114300" distR="114300" simplePos="0" relativeHeight="251665408" behindDoc="0" locked="0" layoutInCell="1" allowOverlap="1" wp14:anchorId="366A4B45" wp14:editId="1AC1F4F1">
                <wp:simplePos x="0" y="0"/>
                <wp:positionH relativeFrom="margin">
                  <wp:posOffset>426720</wp:posOffset>
                </wp:positionH>
                <wp:positionV relativeFrom="paragraph">
                  <wp:posOffset>119380</wp:posOffset>
                </wp:positionV>
                <wp:extent cx="1657350" cy="1605915"/>
                <wp:effectExtent l="0" t="0" r="0" b="0"/>
                <wp:wrapNone/>
                <wp:docPr id="205763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0" cy="1605915"/>
                        </a:xfrm>
                        <a:prstGeom prst="rect">
                          <a:avLst/>
                        </a:prstGeom>
                        <a:solidFill>
                          <a:schemeClr val="bg1">
                            <a:lumMod val="95000"/>
                          </a:schemeClr>
                        </a:solidFill>
                        <a:ln w="6350">
                          <a:noFill/>
                        </a:ln>
                      </wps:spPr>
                      <wps:txb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 xml:space="preserve">O </w:t>
                            </w:r>
                            <w:proofErr w:type="spellStart"/>
                            <w:r w:rsidRPr="008B4749">
                              <w:rPr>
                                <w:color w:val="002060"/>
                                <w:sz w:val="20"/>
                                <w:szCs w:val="20"/>
                              </w:rPr>
                              <w:t>Europă</w:t>
                            </w:r>
                            <w:proofErr w:type="spellEnd"/>
                            <w:r w:rsidRPr="008B4749">
                              <w:rPr>
                                <w:color w:val="002060"/>
                                <w:sz w:val="20"/>
                                <w:szCs w:val="20"/>
                              </w:rPr>
                              <w:t xml:space="preserve">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6A4B45" id="Text Box 2" o:spid="_x0000_s1028" type="#_x0000_t202" style="position:absolute;left:0;text-align:left;margin-left:33.6pt;margin-top:9.4pt;width:130.5pt;height:126.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" fillcolor="#f2f2f2 [3052]" stroked="f" strokeweight=".5pt">
                <v:textbox>
                  <w:txbxContent>
                    <w:p w14:paraId="62F4295B" w14:textId="77777777" w:rsidR="008F0AB1" w:rsidRPr="00D81624" w:rsidRDefault="008F0AB1" w:rsidP="008E6988">
                      <w:pPr>
                        <w:rPr>
                          <w:b/>
                          <w:bCs/>
                          <w:color w:val="002060"/>
                        </w:rPr>
                      </w:pPr>
                      <w:r w:rsidRPr="00D81624">
                        <w:rPr>
                          <w:b/>
                          <w:bCs/>
                          <w:color w:val="002060"/>
                        </w:rPr>
                        <w:t>Obiectivul de politică 4:</w:t>
                      </w:r>
                    </w:p>
                    <w:p w14:paraId="5434B608" w14:textId="77777777" w:rsidR="008F0AB1" w:rsidRPr="008B4749" w:rsidRDefault="008F0AB1" w:rsidP="001870E2">
                      <w:pPr>
                        <w:jc w:val="both"/>
                        <w:rPr>
                          <w:color w:val="002060"/>
                          <w:sz w:val="20"/>
                          <w:szCs w:val="20"/>
                        </w:rPr>
                      </w:pPr>
                      <w:r w:rsidRPr="008B4749">
                        <w:rPr>
                          <w:color w:val="002060"/>
                          <w:sz w:val="20"/>
                          <w:szCs w:val="20"/>
                        </w:rPr>
                        <w:t xml:space="preserve">O </w:t>
                      </w:r>
                      <w:proofErr w:type="spellStart"/>
                      <w:r w:rsidRPr="008B4749">
                        <w:rPr>
                          <w:color w:val="002060"/>
                          <w:sz w:val="20"/>
                          <w:szCs w:val="20"/>
                        </w:rPr>
                        <w:t>Europă</w:t>
                      </w:r>
                      <w:proofErr w:type="spellEnd"/>
                      <w:r w:rsidRPr="008B4749">
                        <w:rPr>
                          <w:color w:val="002060"/>
                          <w:sz w:val="20"/>
                          <w:szCs w:val="20"/>
                        </w:rPr>
                        <w:t xml:space="preserve"> mai socială și</w:t>
                      </w:r>
                      <w:r>
                        <w:rPr>
                          <w:color w:val="002060"/>
                          <w:sz w:val="20"/>
                          <w:szCs w:val="20"/>
                        </w:rPr>
                        <w:t xml:space="preserve"> mai favorabilă</w:t>
                      </w:r>
                      <w:r w:rsidRPr="008B4749">
                        <w:rPr>
                          <w:color w:val="002060"/>
                          <w:sz w:val="20"/>
                          <w:szCs w:val="20"/>
                        </w:rPr>
                        <w:t xml:space="preserve"> incluz</w:t>
                      </w:r>
                      <w:r>
                        <w:rPr>
                          <w:color w:val="002060"/>
                          <w:sz w:val="20"/>
                          <w:szCs w:val="20"/>
                        </w:rPr>
                        <w:t xml:space="preserve">iunii, </w:t>
                      </w:r>
                      <w:r w:rsidRPr="008B4749">
                        <w:rPr>
                          <w:color w:val="002060"/>
                          <w:sz w:val="20"/>
                          <w:szCs w:val="20"/>
                        </w:rPr>
                        <w:t>prin implementarea Pilonului european al drepturilor sociale</w:t>
                      </w:r>
                    </w:p>
                    <w:p w14:paraId="4BE37CB9" w14:textId="2480F29B" w:rsidR="008F0AB1" w:rsidRPr="008B4749" w:rsidRDefault="008F0AB1" w:rsidP="001870E2">
                      <w:pPr>
                        <w:jc w:val="both"/>
                        <w:rPr>
                          <w:color w:val="002060"/>
                          <w:sz w:val="20"/>
                          <w:szCs w:val="20"/>
                        </w:rPr>
                      </w:pPr>
                    </w:p>
                  </w:txbxContent>
                </v:textbox>
                <w10:wrap anchorx="margin"/>
              </v:shape>
            </w:pict>
          </mc:Fallback>
        </mc:AlternateContent>
      </w:r>
    </w:p>
    <w:p w14:paraId="6BF9FE28" w14:textId="77777777" w:rsidR="003870CD" w:rsidRPr="00360F4A" w:rsidRDefault="003870CD" w:rsidP="004C500B">
      <w:pPr>
        <w:pStyle w:val="ListParagraph"/>
        <w:spacing w:before="60" w:after="0" w:line="240" w:lineRule="auto"/>
        <w:contextualSpacing w:val="0"/>
        <w:jc w:val="center"/>
        <w:rPr>
          <w:rFonts w:eastAsia="Calibri" w:cstheme="minorHAnsi"/>
          <w:color w:val="002060"/>
          <w:sz w:val="24"/>
          <w:szCs w:val="24"/>
        </w:rPr>
      </w:pPr>
    </w:p>
    <w:p w14:paraId="1BBA1BAC" w14:textId="77777777" w:rsidR="003870CD" w:rsidRPr="00360F4A" w:rsidRDefault="003870CD" w:rsidP="004C500B">
      <w:pPr>
        <w:pStyle w:val="ListParagraph"/>
        <w:spacing w:before="60" w:after="0" w:line="240" w:lineRule="auto"/>
        <w:contextualSpacing w:val="0"/>
        <w:jc w:val="center"/>
        <w:rPr>
          <w:rFonts w:eastAsia="Calibri" w:cstheme="minorHAnsi"/>
          <w:color w:val="002060"/>
          <w:sz w:val="24"/>
          <w:szCs w:val="24"/>
        </w:rPr>
      </w:pPr>
    </w:p>
    <w:p w14:paraId="7E74D3EF" w14:textId="77777777" w:rsidR="003870CD" w:rsidRPr="00360F4A" w:rsidRDefault="003870CD" w:rsidP="004C500B">
      <w:pPr>
        <w:pStyle w:val="ListParagraph"/>
        <w:spacing w:before="60" w:after="0" w:line="240" w:lineRule="auto"/>
        <w:contextualSpacing w:val="0"/>
        <w:jc w:val="center"/>
        <w:rPr>
          <w:rFonts w:eastAsia="Calibri" w:cstheme="minorHAnsi"/>
          <w:color w:val="002060"/>
          <w:sz w:val="24"/>
          <w:szCs w:val="24"/>
        </w:rPr>
      </w:pPr>
    </w:p>
    <w:p w14:paraId="2DEC5D59" w14:textId="77777777" w:rsidR="003870CD" w:rsidRPr="00360F4A" w:rsidRDefault="003870CD" w:rsidP="004C500B">
      <w:pPr>
        <w:pStyle w:val="ListParagraph"/>
        <w:spacing w:before="60" w:after="0" w:line="240" w:lineRule="auto"/>
        <w:contextualSpacing w:val="0"/>
        <w:jc w:val="center"/>
        <w:rPr>
          <w:rFonts w:eastAsia="Calibri" w:cstheme="minorHAnsi"/>
          <w:color w:val="002060"/>
          <w:sz w:val="24"/>
          <w:szCs w:val="24"/>
        </w:rPr>
      </w:pPr>
    </w:p>
    <w:p w14:paraId="46B8D864" w14:textId="77777777" w:rsidR="003870CD" w:rsidRPr="00360F4A" w:rsidRDefault="003870CD" w:rsidP="004C500B">
      <w:pPr>
        <w:pStyle w:val="ListParagraph"/>
        <w:spacing w:before="60" w:after="0" w:line="240" w:lineRule="auto"/>
        <w:contextualSpacing w:val="0"/>
        <w:jc w:val="center"/>
        <w:rPr>
          <w:rFonts w:eastAsia="Calibri" w:cstheme="minorHAnsi"/>
          <w:color w:val="002060"/>
          <w:sz w:val="24"/>
          <w:szCs w:val="24"/>
        </w:rPr>
      </w:pPr>
    </w:p>
    <w:p w14:paraId="3EA7211C" w14:textId="77777777" w:rsidR="003870CD" w:rsidRPr="00360F4A" w:rsidRDefault="003870CD" w:rsidP="004C500B">
      <w:pPr>
        <w:pStyle w:val="ListParagraph"/>
        <w:spacing w:before="60" w:after="0" w:line="240" w:lineRule="auto"/>
        <w:contextualSpacing w:val="0"/>
        <w:jc w:val="center"/>
        <w:rPr>
          <w:rFonts w:eastAsia="Calibri" w:cstheme="minorHAnsi"/>
          <w:color w:val="002060"/>
          <w:sz w:val="24"/>
          <w:szCs w:val="24"/>
        </w:rPr>
      </w:pPr>
    </w:p>
    <w:p w14:paraId="703C9DED" w14:textId="77777777" w:rsidR="00EB79F8" w:rsidRPr="00360F4A" w:rsidRDefault="00EB79F8" w:rsidP="004C500B">
      <w:pPr>
        <w:pStyle w:val="ListParagraph"/>
        <w:spacing w:before="60" w:after="0" w:line="240" w:lineRule="auto"/>
        <w:contextualSpacing w:val="0"/>
        <w:jc w:val="center"/>
        <w:rPr>
          <w:rFonts w:eastAsia="Calibri" w:cstheme="minorHAnsi"/>
          <w:color w:val="002060"/>
          <w:sz w:val="24"/>
          <w:szCs w:val="24"/>
        </w:rPr>
      </w:pPr>
    </w:p>
    <w:p w14:paraId="7D6E7A20" w14:textId="77777777" w:rsidR="00EB79F8" w:rsidRPr="00360F4A" w:rsidRDefault="00EB79F8" w:rsidP="004C500B">
      <w:pPr>
        <w:pStyle w:val="ListParagraph"/>
        <w:spacing w:before="60" w:after="0" w:line="240" w:lineRule="auto"/>
        <w:contextualSpacing w:val="0"/>
        <w:jc w:val="center"/>
        <w:rPr>
          <w:rFonts w:eastAsia="Calibri" w:cstheme="minorHAnsi"/>
          <w:color w:val="002060"/>
          <w:sz w:val="24"/>
          <w:szCs w:val="24"/>
        </w:rPr>
      </w:pPr>
    </w:p>
    <w:p w14:paraId="1DCAD9D1" w14:textId="77777777" w:rsidR="00EB79F8" w:rsidRPr="00360F4A" w:rsidRDefault="00EB79F8" w:rsidP="004C500B">
      <w:pPr>
        <w:pStyle w:val="ListParagraph"/>
        <w:spacing w:before="60" w:after="0" w:line="240" w:lineRule="auto"/>
        <w:contextualSpacing w:val="0"/>
        <w:jc w:val="center"/>
        <w:rPr>
          <w:rFonts w:eastAsia="Calibri" w:cstheme="minorHAnsi"/>
          <w:color w:val="002060"/>
          <w:sz w:val="24"/>
          <w:szCs w:val="24"/>
        </w:rPr>
      </w:pPr>
    </w:p>
    <w:p w14:paraId="231BE81A" w14:textId="77777777" w:rsidR="0066639F" w:rsidRPr="00360F4A" w:rsidRDefault="0066639F" w:rsidP="004C500B">
      <w:pPr>
        <w:pStyle w:val="ListParagraph"/>
        <w:spacing w:before="60" w:after="0" w:line="240" w:lineRule="auto"/>
        <w:contextualSpacing w:val="0"/>
        <w:jc w:val="center"/>
        <w:rPr>
          <w:rFonts w:eastAsia="Calibri" w:cstheme="minorHAnsi"/>
          <w:color w:val="002060"/>
          <w:sz w:val="24"/>
          <w:szCs w:val="24"/>
        </w:rPr>
      </w:pPr>
    </w:p>
    <w:bookmarkEnd w:id="2" w:displacedByCustomXml="next"/>
    <w:bookmarkEnd w:id="1" w:displacedByCustomXml="next"/>
    <w:sdt>
      <w:sdtPr>
        <w:rPr>
          <w:rFonts w:asciiTheme="minorHAnsi" w:eastAsiaTheme="minorHAnsi" w:hAnsiTheme="minorHAnsi" w:cstheme="minorBidi"/>
          <w:color w:val="002060"/>
          <w:sz w:val="22"/>
          <w:szCs w:val="22"/>
          <w:lang w:val="ro-RO"/>
        </w:rPr>
        <w:id w:val="-1420714590"/>
        <w:docPartObj>
          <w:docPartGallery w:val="Table of Contents"/>
          <w:docPartUnique/>
        </w:docPartObj>
      </w:sdtPr>
      <w:sdtEndPr>
        <w:rPr>
          <w:b/>
          <w:bCs/>
          <w:noProof/>
        </w:rPr>
      </w:sdtEndPr>
      <w:sdtContent>
        <w:p w14:paraId="41BA64FF" w14:textId="172EF6B2" w:rsidR="00F612A6" w:rsidRPr="00360F4A" w:rsidRDefault="00F612A6" w:rsidP="009C6E8F">
          <w:pPr>
            <w:pStyle w:val="TOCHeading"/>
            <w:rPr>
              <w:b/>
              <w:bCs/>
              <w:color w:val="002060"/>
              <w:sz w:val="24"/>
              <w:szCs w:val="24"/>
              <w:lang w:val="ro-RO"/>
            </w:rPr>
          </w:pPr>
          <w:r w:rsidRPr="00360F4A">
            <w:rPr>
              <w:b/>
              <w:bCs/>
              <w:color w:val="002060"/>
              <w:sz w:val="24"/>
              <w:szCs w:val="24"/>
              <w:lang w:val="ro-RO"/>
            </w:rPr>
            <w:t>Cuprins</w:t>
          </w:r>
        </w:p>
        <w:p w14:paraId="0BD8028E" w14:textId="25985EA7" w:rsidR="00532790" w:rsidRPr="00360F4A" w:rsidRDefault="00F612A6">
          <w:pPr>
            <w:pStyle w:val="TOC2"/>
            <w:rPr>
              <w:rFonts w:eastAsiaTheme="minorEastAsia" w:cstheme="minorBidi"/>
              <w:b w:val="0"/>
              <w:bCs w:val="0"/>
              <w:iCs w:val="0"/>
              <w:kern w:val="2"/>
              <w:sz w:val="24"/>
              <w:szCs w:val="24"/>
              <w:lang w:eastAsia="ro-RO"/>
              <w14:ligatures w14:val="standardContextual"/>
            </w:rPr>
          </w:pPr>
          <w:r w:rsidRPr="00360F4A">
            <w:fldChar w:fldCharType="begin"/>
          </w:r>
          <w:r w:rsidRPr="00360F4A">
            <w:instrText xml:space="preserve"> TOC \o "1-3" \h \z \u </w:instrText>
          </w:r>
          <w:r w:rsidRPr="00360F4A">
            <w:fldChar w:fldCharType="separate"/>
          </w:r>
          <w:hyperlink w:anchor="_Toc225416815" w:history="1">
            <w:r w:rsidR="00532790" w:rsidRPr="00360F4A">
              <w:rPr>
                <w:rStyle w:val="Hyperlink"/>
                <w:color w:val="002060"/>
              </w:rPr>
              <w:t>1.1.</w:t>
            </w:r>
            <w:r w:rsidR="00532790" w:rsidRPr="00360F4A">
              <w:rPr>
                <w:rFonts w:eastAsiaTheme="minorEastAsia" w:cstheme="minorBidi"/>
                <w:b w:val="0"/>
                <w:bCs w:val="0"/>
                <w:iCs w:val="0"/>
                <w:kern w:val="2"/>
                <w:sz w:val="24"/>
                <w:szCs w:val="24"/>
                <w:lang w:eastAsia="ro-RO"/>
                <w14:ligatures w14:val="standardContextual"/>
              </w:rPr>
              <w:tab/>
            </w:r>
            <w:r w:rsidR="00532790" w:rsidRPr="00360F4A">
              <w:rPr>
                <w:rStyle w:val="Hyperlink"/>
                <w:color w:val="002060"/>
              </w:rPr>
              <w:t>Preambul</w:t>
            </w:r>
            <w:r w:rsidR="00532790" w:rsidRPr="00360F4A">
              <w:rPr>
                <w:webHidden/>
              </w:rPr>
              <w:tab/>
            </w:r>
            <w:r w:rsidR="00532790" w:rsidRPr="00360F4A">
              <w:rPr>
                <w:webHidden/>
              </w:rPr>
              <w:fldChar w:fldCharType="begin"/>
            </w:r>
            <w:r w:rsidR="00532790" w:rsidRPr="00360F4A">
              <w:rPr>
                <w:webHidden/>
              </w:rPr>
              <w:instrText xml:space="preserve"> PAGEREF _Toc225416815 \h </w:instrText>
            </w:r>
            <w:r w:rsidR="00532790" w:rsidRPr="00360F4A">
              <w:rPr>
                <w:webHidden/>
              </w:rPr>
            </w:r>
            <w:r w:rsidR="00532790" w:rsidRPr="00360F4A">
              <w:rPr>
                <w:webHidden/>
              </w:rPr>
              <w:fldChar w:fldCharType="separate"/>
            </w:r>
            <w:r w:rsidR="00532790" w:rsidRPr="00360F4A">
              <w:rPr>
                <w:webHidden/>
              </w:rPr>
              <w:t>6</w:t>
            </w:r>
            <w:r w:rsidR="00532790" w:rsidRPr="00360F4A">
              <w:rPr>
                <w:webHidden/>
              </w:rPr>
              <w:fldChar w:fldCharType="end"/>
            </w:r>
          </w:hyperlink>
        </w:p>
        <w:p w14:paraId="78E6C970" w14:textId="3A306627"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16" w:history="1">
            <w:r w:rsidRPr="00360F4A">
              <w:rPr>
                <w:rStyle w:val="Hyperlink"/>
                <w:color w:val="002060"/>
              </w:rPr>
              <w:t>1.2.</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Abrevieri</w:t>
            </w:r>
            <w:r w:rsidRPr="00360F4A">
              <w:rPr>
                <w:webHidden/>
              </w:rPr>
              <w:tab/>
            </w:r>
            <w:r w:rsidRPr="00360F4A">
              <w:rPr>
                <w:webHidden/>
              </w:rPr>
              <w:fldChar w:fldCharType="begin"/>
            </w:r>
            <w:r w:rsidRPr="00360F4A">
              <w:rPr>
                <w:webHidden/>
              </w:rPr>
              <w:instrText xml:space="preserve"> PAGEREF _Toc225416816 \h </w:instrText>
            </w:r>
            <w:r w:rsidRPr="00360F4A">
              <w:rPr>
                <w:webHidden/>
              </w:rPr>
            </w:r>
            <w:r w:rsidRPr="00360F4A">
              <w:rPr>
                <w:webHidden/>
              </w:rPr>
              <w:fldChar w:fldCharType="separate"/>
            </w:r>
            <w:r w:rsidRPr="00360F4A">
              <w:rPr>
                <w:webHidden/>
              </w:rPr>
              <w:t>7</w:t>
            </w:r>
            <w:r w:rsidRPr="00360F4A">
              <w:rPr>
                <w:webHidden/>
              </w:rPr>
              <w:fldChar w:fldCharType="end"/>
            </w:r>
          </w:hyperlink>
        </w:p>
        <w:p w14:paraId="48CAD54F" w14:textId="38BDAA80"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17" w:history="1">
            <w:r w:rsidRPr="00360F4A">
              <w:rPr>
                <w:rStyle w:val="Hyperlink"/>
                <w:color w:val="002060"/>
              </w:rPr>
              <w:t>1.3.</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Glosar</w:t>
            </w:r>
            <w:r w:rsidRPr="00360F4A">
              <w:rPr>
                <w:webHidden/>
              </w:rPr>
              <w:tab/>
            </w:r>
            <w:r w:rsidRPr="00360F4A">
              <w:rPr>
                <w:webHidden/>
              </w:rPr>
              <w:fldChar w:fldCharType="begin"/>
            </w:r>
            <w:r w:rsidRPr="00360F4A">
              <w:rPr>
                <w:webHidden/>
              </w:rPr>
              <w:instrText xml:space="preserve"> PAGEREF _Toc225416817 \h </w:instrText>
            </w:r>
            <w:r w:rsidRPr="00360F4A">
              <w:rPr>
                <w:webHidden/>
              </w:rPr>
            </w:r>
            <w:r w:rsidRPr="00360F4A">
              <w:rPr>
                <w:webHidden/>
              </w:rPr>
              <w:fldChar w:fldCharType="separate"/>
            </w:r>
            <w:r w:rsidRPr="00360F4A">
              <w:rPr>
                <w:webHidden/>
              </w:rPr>
              <w:t>7</w:t>
            </w:r>
            <w:r w:rsidRPr="00360F4A">
              <w:rPr>
                <w:webHidden/>
              </w:rPr>
              <w:fldChar w:fldCharType="end"/>
            </w:r>
          </w:hyperlink>
        </w:p>
        <w:p w14:paraId="286608D9" w14:textId="1E2B965E" w:rsidR="00532790" w:rsidRPr="00360F4A" w:rsidRDefault="00532790">
          <w:pPr>
            <w:pStyle w:val="TOC1"/>
            <w:rPr>
              <w:rFonts w:eastAsiaTheme="minorEastAsia"/>
              <w:noProof/>
              <w:color w:val="002060"/>
              <w:kern w:val="2"/>
              <w:sz w:val="24"/>
              <w:szCs w:val="24"/>
              <w:lang w:eastAsia="ro-RO"/>
              <w14:ligatures w14:val="standardContextual"/>
            </w:rPr>
          </w:pPr>
          <w:hyperlink w:anchor="_Toc225416818" w:history="1">
            <w:r w:rsidRPr="00360F4A">
              <w:rPr>
                <w:rStyle w:val="Hyperlink"/>
                <w:rFonts w:cstheme="minorHAnsi"/>
                <w:b/>
                <w:bCs/>
                <w:iCs/>
                <w:noProof/>
                <w:color w:val="002060"/>
              </w:rPr>
              <w:t>2.</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ELEMENTE DE CONTEXT</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_Toc225416818 \h </w:instrText>
            </w:r>
            <w:r w:rsidRPr="00360F4A">
              <w:rPr>
                <w:noProof/>
                <w:webHidden/>
                <w:color w:val="002060"/>
              </w:rPr>
            </w:r>
            <w:r w:rsidRPr="00360F4A">
              <w:rPr>
                <w:noProof/>
                <w:webHidden/>
                <w:color w:val="002060"/>
              </w:rPr>
              <w:fldChar w:fldCharType="separate"/>
            </w:r>
            <w:r w:rsidRPr="00360F4A">
              <w:rPr>
                <w:noProof/>
                <w:webHidden/>
                <w:color w:val="002060"/>
              </w:rPr>
              <w:t>10</w:t>
            </w:r>
            <w:r w:rsidRPr="00360F4A">
              <w:rPr>
                <w:noProof/>
                <w:webHidden/>
                <w:color w:val="002060"/>
              </w:rPr>
              <w:fldChar w:fldCharType="end"/>
            </w:r>
          </w:hyperlink>
        </w:p>
        <w:p w14:paraId="6D6E3BCE" w14:textId="3A6F5FF7"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19" w:history="1">
            <w:r w:rsidRPr="00360F4A">
              <w:rPr>
                <w:rStyle w:val="Hyperlink"/>
                <w:color w:val="002060"/>
              </w:rPr>
              <w:t>2.1.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Informații generale Program</w:t>
            </w:r>
            <w:r w:rsidRPr="00360F4A">
              <w:rPr>
                <w:webHidden/>
              </w:rPr>
              <w:tab/>
            </w:r>
            <w:r w:rsidRPr="00360F4A">
              <w:rPr>
                <w:webHidden/>
              </w:rPr>
              <w:fldChar w:fldCharType="begin"/>
            </w:r>
            <w:r w:rsidRPr="00360F4A">
              <w:rPr>
                <w:webHidden/>
              </w:rPr>
              <w:instrText xml:space="preserve"> PAGEREF _Toc225416819 \h </w:instrText>
            </w:r>
            <w:r w:rsidRPr="00360F4A">
              <w:rPr>
                <w:webHidden/>
              </w:rPr>
            </w:r>
            <w:r w:rsidRPr="00360F4A">
              <w:rPr>
                <w:webHidden/>
              </w:rPr>
              <w:fldChar w:fldCharType="separate"/>
            </w:r>
            <w:r w:rsidRPr="00360F4A">
              <w:rPr>
                <w:webHidden/>
              </w:rPr>
              <w:t>10</w:t>
            </w:r>
            <w:r w:rsidRPr="00360F4A">
              <w:rPr>
                <w:webHidden/>
              </w:rPr>
              <w:fldChar w:fldCharType="end"/>
            </w:r>
          </w:hyperlink>
        </w:p>
        <w:p w14:paraId="38F938E9" w14:textId="5B6C77B2"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20" w:history="1">
            <w:r w:rsidRPr="00360F4A">
              <w:rPr>
                <w:rStyle w:val="Hyperlink"/>
                <w:color w:val="002060"/>
              </w:rPr>
              <w:t>2.2.</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Prioritatea/ Fond/ Obiectiv de politică/ Obiectiv specific</w:t>
            </w:r>
            <w:r w:rsidRPr="00360F4A">
              <w:rPr>
                <w:webHidden/>
              </w:rPr>
              <w:tab/>
            </w:r>
            <w:r w:rsidRPr="00360F4A">
              <w:rPr>
                <w:webHidden/>
              </w:rPr>
              <w:fldChar w:fldCharType="begin"/>
            </w:r>
            <w:r w:rsidRPr="00360F4A">
              <w:rPr>
                <w:webHidden/>
              </w:rPr>
              <w:instrText xml:space="preserve"> PAGEREF _Toc225416820 \h </w:instrText>
            </w:r>
            <w:r w:rsidRPr="00360F4A">
              <w:rPr>
                <w:webHidden/>
              </w:rPr>
            </w:r>
            <w:r w:rsidRPr="00360F4A">
              <w:rPr>
                <w:webHidden/>
              </w:rPr>
              <w:fldChar w:fldCharType="separate"/>
            </w:r>
            <w:r w:rsidRPr="00360F4A">
              <w:rPr>
                <w:webHidden/>
              </w:rPr>
              <w:t>11</w:t>
            </w:r>
            <w:r w:rsidRPr="00360F4A">
              <w:rPr>
                <w:webHidden/>
              </w:rPr>
              <w:fldChar w:fldCharType="end"/>
            </w:r>
          </w:hyperlink>
        </w:p>
        <w:p w14:paraId="4C090BD9" w14:textId="7F7A9475"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21" w:history="1">
            <w:r w:rsidRPr="00360F4A">
              <w:rPr>
                <w:rStyle w:val="Hyperlink"/>
                <w:color w:val="002060"/>
              </w:rPr>
              <w:t>2.3.</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Reglementări europene și naționale, cadrul strategic, documente programatice aplicabile</w:t>
            </w:r>
            <w:r w:rsidRPr="00360F4A">
              <w:rPr>
                <w:webHidden/>
              </w:rPr>
              <w:tab/>
            </w:r>
            <w:r w:rsidRPr="00360F4A">
              <w:rPr>
                <w:webHidden/>
              </w:rPr>
              <w:fldChar w:fldCharType="begin"/>
            </w:r>
            <w:r w:rsidRPr="00360F4A">
              <w:rPr>
                <w:webHidden/>
              </w:rPr>
              <w:instrText xml:space="preserve"> PAGEREF _Toc225416821 \h </w:instrText>
            </w:r>
            <w:r w:rsidRPr="00360F4A">
              <w:rPr>
                <w:webHidden/>
              </w:rPr>
            </w:r>
            <w:r w:rsidRPr="00360F4A">
              <w:rPr>
                <w:webHidden/>
              </w:rPr>
              <w:fldChar w:fldCharType="separate"/>
            </w:r>
            <w:r w:rsidRPr="00360F4A">
              <w:rPr>
                <w:webHidden/>
              </w:rPr>
              <w:t>11</w:t>
            </w:r>
            <w:r w:rsidRPr="00360F4A">
              <w:rPr>
                <w:webHidden/>
              </w:rPr>
              <w:fldChar w:fldCharType="end"/>
            </w:r>
          </w:hyperlink>
        </w:p>
        <w:p w14:paraId="12186F6F" w14:textId="7F5094BD" w:rsidR="00532790" w:rsidRPr="00360F4A" w:rsidRDefault="00532790">
          <w:pPr>
            <w:pStyle w:val="TOC3"/>
            <w:tabs>
              <w:tab w:val="right" w:leader="dot" w:pos="10312"/>
            </w:tabs>
            <w:rPr>
              <w:rFonts w:eastAsiaTheme="minorEastAsia"/>
              <w:noProof/>
              <w:color w:val="002060"/>
              <w:kern w:val="2"/>
              <w:sz w:val="24"/>
              <w:szCs w:val="24"/>
              <w:lang w:eastAsia="ro-RO"/>
              <w14:ligatures w14:val="standardContextual"/>
            </w:rPr>
          </w:pPr>
          <w:hyperlink w:anchor="_Toc225416822" w:history="1">
            <w:r w:rsidRPr="00360F4A">
              <w:rPr>
                <w:rStyle w:val="Hyperlink"/>
                <w:rFonts w:cstheme="minorHAnsi"/>
                <w:b/>
                <w:bCs/>
                <w:iCs/>
                <w:noProof/>
                <w:color w:val="002060"/>
              </w:rPr>
              <w:t>2.3.1. Cadrul strategic relevant aplicabil</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_Toc225416822 \h </w:instrText>
            </w:r>
            <w:r w:rsidRPr="00360F4A">
              <w:rPr>
                <w:noProof/>
                <w:webHidden/>
                <w:color w:val="002060"/>
              </w:rPr>
            </w:r>
            <w:r w:rsidRPr="00360F4A">
              <w:rPr>
                <w:noProof/>
                <w:webHidden/>
                <w:color w:val="002060"/>
              </w:rPr>
              <w:fldChar w:fldCharType="separate"/>
            </w:r>
            <w:r w:rsidRPr="00360F4A">
              <w:rPr>
                <w:noProof/>
                <w:webHidden/>
                <w:color w:val="002060"/>
              </w:rPr>
              <w:t>11</w:t>
            </w:r>
            <w:r w:rsidRPr="00360F4A">
              <w:rPr>
                <w:noProof/>
                <w:webHidden/>
                <w:color w:val="002060"/>
              </w:rPr>
              <w:fldChar w:fldCharType="end"/>
            </w:r>
          </w:hyperlink>
        </w:p>
        <w:p w14:paraId="4E77A281" w14:textId="7BF601D1" w:rsidR="00532790" w:rsidRPr="00360F4A" w:rsidRDefault="00532790">
          <w:pPr>
            <w:pStyle w:val="TOC3"/>
            <w:tabs>
              <w:tab w:val="right" w:leader="dot" w:pos="10312"/>
            </w:tabs>
            <w:rPr>
              <w:rFonts w:eastAsiaTheme="minorEastAsia"/>
              <w:noProof/>
              <w:color w:val="002060"/>
              <w:kern w:val="2"/>
              <w:sz w:val="24"/>
              <w:szCs w:val="24"/>
              <w:lang w:eastAsia="ro-RO"/>
              <w14:ligatures w14:val="standardContextual"/>
            </w:rPr>
          </w:pPr>
          <w:hyperlink w:anchor="_Toc225416823" w:history="1">
            <w:r w:rsidRPr="00360F4A">
              <w:rPr>
                <w:rStyle w:val="Hyperlink"/>
                <w:rFonts w:cstheme="minorHAnsi"/>
                <w:b/>
                <w:bCs/>
                <w:iCs/>
                <w:noProof/>
                <w:color w:val="002060"/>
              </w:rPr>
              <w:t>2.3.2. Documente programatice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_Toc225416823 \h </w:instrText>
            </w:r>
            <w:r w:rsidRPr="00360F4A">
              <w:rPr>
                <w:noProof/>
                <w:webHidden/>
                <w:color w:val="002060"/>
              </w:rPr>
            </w:r>
            <w:r w:rsidRPr="00360F4A">
              <w:rPr>
                <w:noProof/>
                <w:webHidden/>
                <w:color w:val="002060"/>
              </w:rPr>
              <w:fldChar w:fldCharType="separate"/>
            </w:r>
            <w:r w:rsidRPr="00360F4A">
              <w:rPr>
                <w:noProof/>
                <w:webHidden/>
                <w:color w:val="002060"/>
              </w:rPr>
              <w:t>12</w:t>
            </w:r>
            <w:r w:rsidRPr="00360F4A">
              <w:rPr>
                <w:noProof/>
                <w:webHidden/>
                <w:color w:val="002060"/>
              </w:rPr>
              <w:fldChar w:fldCharType="end"/>
            </w:r>
          </w:hyperlink>
        </w:p>
        <w:p w14:paraId="5EA21D02" w14:textId="4112ED1C" w:rsidR="00532790" w:rsidRPr="00360F4A" w:rsidRDefault="00532790">
          <w:pPr>
            <w:pStyle w:val="TOC3"/>
            <w:tabs>
              <w:tab w:val="right" w:leader="dot" w:pos="10312"/>
            </w:tabs>
            <w:rPr>
              <w:rFonts w:eastAsiaTheme="minorEastAsia"/>
              <w:noProof/>
              <w:color w:val="002060"/>
              <w:kern w:val="2"/>
              <w:sz w:val="24"/>
              <w:szCs w:val="24"/>
              <w:lang w:eastAsia="ro-RO"/>
              <w14:ligatures w14:val="standardContextual"/>
            </w:rPr>
          </w:pPr>
          <w:hyperlink w:anchor="_Toc225416824" w:history="1">
            <w:r w:rsidRPr="00360F4A">
              <w:rPr>
                <w:rStyle w:val="Hyperlink"/>
                <w:rFonts w:cstheme="minorHAnsi"/>
                <w:b/>
                <w:bCs/>
                <w:iCs/>
                <w:noProof/>
                <w:color w:val="002060"/>
              </w:rPr>
              <w:t>2.3.3. Cadrul legislativ general aplicabil</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_Toc225416824 \h </w:instrText>
            </w:r>
            <w:r w:rsidRPr="00360F4A">
              <w:rPr>
                <w:noProof/>
                <w:webHidden/>
                <w:color w:val="002060"/>
              </w:rPr>
            </w:r>
            <w:r w:rsidRPr="00360F4A">
              <w:rPr>
                <w:noProof/>
                <w:webHidden/>
                <w:color w:val="002060"/>
              </w:rPr>
              <w:fldChar w:fldCharType="separate"/>
            </w:r>
            <w:r w:rsidRPr="00360F4A">
              <w:rPr>
                <w:noProof/>
                <w:webHidden/>
                <w:color w:val="002060"/>
              </w:rPr>
              <w:t>12</w:t>
            </w:r>
            <w:r w:rsidRPr="00360F4A">
              <w:rPr>
                <w:noProof/>
                <w:webHidden/>
                <w:color w:val="002060"/>
              </w:rPr>
              <w:fldChar w:fldCharType="end"/>
            </w:r>
          </w:hyperlink>
        </w:p>
        <w:p w14:paraId="0C3FB005" w14:textId="0EC9BAA7" w:rsidR="00532790" w:rsidRPr="00360F4A" w:rsidRDefault="00532790">
          <w:pPr>
            <w:pStyle w:val="TOC1"/>
            <w:rPr>
              <w:rFonts w:eastAsiaTheme="minorEastAsia"/>
              <w:noProof/>
              <w:color w:val="002060"/>
              <w:kern w:val="2"/>
              <w:sz w:val="24"/>
              <w:szCs w:val="24"/>
              <w:lang w:eastAsia="ro-RO"/>
              <w14:ligatures w14:val="standardContextual"/>
            </w:rPr>
          </w:pPr>
          <w:hyperlink w:anchor="_Toc225416825" w:history="1">
            <w:r w:rsidRPr="00360F4A">
              <w:rPr>
                <w:rStyle w:val="Hyperlink"/>
                <w:rFonts w:cstheme="minorHAnsi"/>
                <w:b/>
                <w:bCs/>
                <w:iCs/>
                <w:noProof/>
                <w:color w:val="002060"/>
              </w:rPr>
              <w:t>3.</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ASPECTE SPECIFICE APEL</w:t>
            </w:r>
            <w:r w:rsidR="005D547E">
              <w:rPr>
                <w:rStyle w:val="Hyperlink"/>
                <w:rFonts w:cstheme="minorHAnsi"/>
                <w:b/>
                <w:bCs/>
                <w:iCs/>
                <w:noProof/>
                <w:color w:val="002060"/>
              </w:rPr>
              <w:t>ULUI</w:t>
            </w:r>
            <w:r w:rsidRPr="00360F4A">
              <w:rPr>
                <w:rStyle w:val="Hyperlink"/>
                <w:rFonts w:cstheme="minorHAnsi"/>
                <w:b/>
                <w:bCs/>
                <w:iCs/>
                <w:noProof/>
                <w:color w:val="002060"/>
              </w:rPr>
              <w:t xml:space="preserve"> DE PROIECTE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_Toc225416825 \h </w:instrText>
            </w:r>
            <w:r w:rsidRPr="00360F4A">
              <w:rPr>
                <w:noProof/>
                <w:webHidden/>
                <w:color w:val="002060"/>
              </w:rPr>
            </w:r>
            <w:r w:rsidRPr="00360F4A">
              <w:rPr>
                <w:noProof/>
                <w:webHidden/>
                <w:color w:val="002060"/>
              </w:rPr>
              <w:fldChar w:fldCharType="separate"/>
            </w:r>
            <w:r w:rsidRPr="00360F4A">
              <w:rPr>
                <w:noProof/>
                <w:webHidden/>
                <w:color w:val="002060"/>
              </w:rPr>
              <w:t>15</w:t>
            </w:r>
            <w:r w:rsidRPr="00360F4A">
              <w:rPr>
                <w:noProof/>
                <w:webHidden/>
                <w:color w:val="002060"/>
              </w:rPr>
              <w:fldChar w:fldCharType="end"/>
            </w:r>
          </w:hyperlink>
        </w:p>
        <w:p w14:paraId="02505E93" w14:textId="0559DA37"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26" w:history="1">
            <w:r w:rsidRPr="00360F4A">
              <w:rPr>
                <w:rStyle w:val="Hyperlink"/>
                <w:color w:val="002060"/>
              </w:rPr>
              <w:t>3.1.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Tipul de apel</w:t>
            </w:r>
            <w:r w:rsidRPr="00360F4A">
              <w:rPr>
                <w:webHidden/>
              </w:rPr>
              <w:tab/>
            </w:r>
            <w:r w:rsidRPr="00360F4A">
              <w:rPr>
                <w:webHidden/>
              </w:rPr>
              <w:fldChar w:fldCharType="begin"/>
            </w:r>
            <w:r w:rsidRPr="00360F4A">
              <w:rPr>
                <w:webHidden/>
              </w:rPr>
              <w:instrText xml:space="preserve"> PAGEREF _Toc225416826 \h </w:instrText>
            </w:r>
            <w:r w:rsidRPr="00360F4A">
              <w:rPr>
                <w:webHidden/>
              </w:rPr>
            </w:r>
            <w:r w:rsidRPr="00360F4A">
              <w:rPr>
                <w:webHidden/>
              </w:rPr>
              <w:fldChar w:fldCharType="separate"/>
            </w:r>
            <w:r w:rsidRPr="00360F4A">
              <w:rPr>
                <w:webHidden/>
              </w:rPr>
              <w:t>15</w:t>
            </w:r>
            <w:r w:rsidRPr="00360F4A">
              <w:rPr>
                <w:webHidden/>
              </w:rPr>
              <w:fldChar w:fldCharType="end"/>
            </w:r>
          </w:hyperlink>
        </w:p>
        <w:p w14:paraId="6048EE10" w14:textId="6EBAE3A7"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27" w:history="1">
            <w:r w:rsidRPr="00360F4A">
              <w:rPr>
                <w:rStyle w:val="Hyperlink"/>
                <w:color w:val="002060"/>
              </w:rPr>
              <w:t>3.2.</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Forma de sprijin (granturi; instrumentele financiare; premii)</w:t>
            </w:r>
            <w:r w:rsidRPr="00360F4A">
              <w:rPr>
                <w:webHidden/>
              </w:rPr>
              <w:tab/>
            </w:r>
            <w:r w:rsidRPr="00360F4A">
              <w:rPr>
                <w:webHidden/>
              </w:rPr>
              <w:fldChar w:fldCharType="begin"/>
            </w:r>
            <w:r w:rsidRPr="00360F4A">
              <w:rPr>
                <w:webHidden/>
              </w:rPr>
              <w:instrText xml:space="preserve"> PAGEREF _Toc225416827 \h </w:instrText>
            </w:r>
            <w:r w:rsidRPr="00360F4A">
              <w:rPr>
                <w:webHidden/>
              </w:rPr>
            </w:r>
            <w:r w:rsidRPr="00360F4A">
              <w:rPr>
                <w:webHidden/>
              </w:rPr>
              <w:fldChar w:fldCharType="separate"/>
            </w:r>
            <w:r w:rsidRPr="00360F4A">
              <w:rPr>
                <w:webHidden/>
              </w:rPr>
              <w:t>15</w:t>
            </w:r>
            <w:r w:rsidRPr="00360F4A">
              <w:rPr>
                <w:webHidden/>
              </w:rPr>
              <w:fldChar w:fldCharType="end"/>
            </w:r>
          </w:hyperlink>
        </w:p>
        <w:p w14:paraId="68E1D2A6" w14:textId="39C93A3B"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28" w:history="1">
            <w:r w:rsidRPr="00360F4A">
              <w:rPr>
                <w:rStyle w:val="Hyperlink"/>
                <w:color w:val="002060"/>
              </w:rPr>
              <w:t>3.3.</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Bugetul alocat apelu</w:t>
            </w:r>
            <w:r w:rsidR="005D547E">
              <w:rPr>
                <w:rStyle w:val="Hyperlink"/>
                <w:color w:val="002060"/>
              </w:rPr>
              <w:t>lui</w:t>
            </w:r>
            <w:r w:rsidRPr="00360F4A">
              <w:rPr>
                <w:rStyle w:val="Hyperlink"/>
                <w:color w:val="002060"/>
              </w:rPr>
              <w:t xml:space="preserve"> de proiecte</w:t>
            </w:r>
            <w:r w:rsidRPr="00360F4A">
              <w:rPr>
                <w:webHidden/>
              </w:rPr>
              <w:tab/>
            </w:r>
            <w:r w:rsidRPr="00360F4A">
              <w:rPr>
                <w:webHidden/>
              </w:rPr>
              <w:fldChar w:fldCharType="begin"/>
            </w:r>
            <w:r w:rsidRPr="00360F4A">
              <w:rPr>
                <w:webHidden/>
              </w:rPr>
              <w:instrText xml:space="preserve"> PAGEREF _Toc225416828 \h </w:instrText>
            </w:r>
            <w:r w:rsidRPr="00360F4A">
              <w:rPr>
                <w:webHidden/>
              </w:rPr>
            </w:r>
            <w:r w:rsidRPr="00360F4A">
              <w:rPr>
                <w:webHidden/>
              </w:rPr>
              <w:fldChar w:fldCharType="separate"/>
            </w:r>
            <w:r w:rsidRPr="00360F4A">
              <w:rPr>
                <w:webHidden/>
              </w:rPr>
              <w:t>15</w:t>
            </w:r>
            <w:r w:rsidRPr="00360F4A">
              <w:rPr>
                <w:webHidden/>
              </w:rPr>
              <w:fldChar w:fldCharType="end"/>
            </w:r>
          </w:hyperlink>
        </w:p>
        <w:p w14:paraId="3A5B1E4B" w14:textId="690B3140"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29" w:history="1">
            <w:r w:rsidRPr="00360F4A">
              <w:rPr>
                <w:rStyle w:val="Hyperlink"/>
                <w:color w:val="002060"/>
              </w:rPr>
              <w:t>3.4.</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Rata de cofinanțare</w:t>
            </w:r>
            <w:r w:rsidRPr="00360F4A">
              <w:rPr>
                <w:webHidden/>
              </w:rPr>
              <w:tab/>
            </w:r>
            <w:r w:rsidRPr="00360F4A">
              <w:rPr>
                <w:webHidden/>
              </w:rPr>
              <w:fldChar w:fldCharType="begin"/>
            </w:r>
            <w:r w:rsidRPr="00360F4A">
              <w:rPr>
                <w:webHidden/>
              </w:rPr>
              <w:instrText xml:space="preserve"> PAGEREF _Toc225416829 \h </w:instrText>
            </w:r>
            <w:r w:rsidRPr="00360F4A">
              <w:rPr>
                <w:webHidden/>
              </w:rPr>
            </w:r>
            <w:r w:rsidRPr="00360F4A">
              <w:rPr>
                <w:webHidden/>
              </w:rPr>
              <w:fldChar w:fldCharType="separate"/>
            </w:r>
            <w:r w:rsidRPr="00360F4A">
              <w:rPr>
                <w:webHidden/>
              </w:rPr>
              <w:t>16</w:t>
            </w:r>
            <w:r w:rsidRPr="00360F4A">
              <w:rPr>
                <w:webHidden/>
              </w:rPr>
              <w:fldChar w:fldCharType="end"/>
            </w:r>
          </w:hyperlink>
        </w:p>
        <w:p w14:paraId="54A603FA" w14:textId="322C523C"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30" w:history="1">
            <w:r w:rsidRPr="00360F4A">
              <w:rPr>
                <w:rStyle w:val="Hyperlink"/>
                <w:color w:val="002060"/>
              </w:rPr>
              <w:t>3.5.</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Zona/ zonele geografică(e) vizată(e) de apelu</w:t>
            </w:r>
            <w:r w:rsidR="005D547E">
              <w:rPr>
                <w:rStyle w:val="Hyperlink"/>
                <w:color w:val="002060"/>
              </w:rPr>
              <w:t>l</w:t>
            </w:r>
            <w:r w:rsidRPr="00360F4A">
              <w:rPr>
                <w:rStyle w:val="Hyperlink"/>
                <w:color w:val="002060"/>
              </w:rPr>
              <w:t xml:space="preserve"> de proiecte</w:t>
            </w:r>
            <w:r w:rsidRPr="00360F4A">
              <w:rPr>
                <w:webHidden/>
              </w:rPr>
              <w:tab/>
            </w:r>
            <w:r w:rsidRPr="00360F4A">
              <w:rPr>
                <w:webHidden/>
              </w:rPr>
              <w:fldChar w:fldCharType="begin"/>
            </w:r>
            <w:r w:rsidRPr="00360F4A">
              <w:rPr>
                <w:webHidden/>
              </w:rPr>
              <w:instrText xml:space="preserve"> PAGEREF _Toc225416830 \h </w:instrText>
            </w:r>
            <w:r w:rsidRPr="00360F4A">
              <w:rPr>
                <w:webHidden/>
              </w:rPr>
            </w:r>
            <w:r w:rsidRPr="00360F4A">
              <w:rPr>
                <w:webHidden/>
              </w:rPr>
              <w:fldChar w:fldCharType="separate"/>
            </w:r>
            <w:r w:rsidRPr="00360F4A">
              <w:rPr>
                <w:webHidden/>
              </w:rPr>
              <w:t>17</w:t>
            </w:r>
            <w:r w:rsidRPr="00360F4A">
              <w:rPr>
                <w:webHidden/>
              </w:rPr>
              <w:fldChar w:fldCharType="end"/>
            </w:r>
          </w:hyperlink>
        </w:p>
        <w:p w14:paraId="7FF37AC3" w14:textId="0813F250"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31" w:history="1">
            <w:r w:rsidRPr="00360F4A">
              <w:rPr>
                <w:rStyle w:val="Hyperlink"/>
                <w:color w:val="002060"/>
              </w:rPr>
              <w:t>3.6.</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Acțiuni sprijinite în cadrul apelu</w:t>
            </w:r>
            <w:r w:rsidR="005D547E">
              <w:rPr>
                <w:rStyle w:val="Hyperlink"/>
                <w:color w:val="002060"/>
              </w:rPr>
              <w:t>lui</w:t>
            </w:r>
            <w:r w:rsidRPr="00360F4A">
              <w:rPr>
                <w:webHidden/>
              </w:rPr>
              <w:tab/>
            </w:r>
            <w:r w:rsidRPr="00360F4A">
              <w:rPr>
                <w:webHidden/>
              </w:rPr>
              <w:fldChar w:fldCharType="begin"/>
            </w:r>
            <w:r w:rsidRPr="00360F4A">
              <w:rPr>
                <w:webHidden/>
              </w:rPr>
              <w:instrText xml:space="preserve"> PAGEREF _Toc225416831 \h </w:instrText>
            </w:r>
            <w:r w:rsidRPr="00360F4A">
              <w:rPr>
                <w:webHidden/>
              </w:rPr>
            </w:r>
            <w:r w:rsidRPr="00360F4A">
              <w:rPr>
                <w:webHidden/>
              </w:rPr>
              <w:fldChar w:fldCharType="separate"/>
            </w:r>
            <w:r w:rsidRPr="00360F4A">
              <w:rPr>
                <w:webHidden/>
              </w:rPr>
              <w:t>17</w:t>
            </w:r>
            <w:r w:rsidRPr="00360F4A">
              <w:rPr>
                <w:webHidden/>
              </w:rPr>
              <w:fldChar w:fldCharType="end"/>
            </w:r>
          </w:hyperlink>
        </w:p>
        <w:p w14:paraId="3AB98F17" w14:textId="4C60AF39"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32" w:history="1">
            <w:r w:rsidRPr="00360F4A">
              <w:rPr>
                <w:rStyle w:val="Hyperlink"/>
                <w:color w:val="002060"/>
              </w:rPr>
              <w:t>3.7.</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Grup țintă vizat de apelu</w:t>
            </w:r>
            <w:r w:rsidR="005D547E">
              <w:rPr>
                <w:rStyle w:val="Hyperlink"/>
                <w:color w:val="002060"/>
              </w:rPr>
              <w:t>lui</w:t>
            </w:r>
            <w:r w:rsidRPr="00360F4A">
              <w:rPr>
                <w:rStyle w:val="Hyperlink"/>
                <w:color w:val="002060"/>
              </w:rPr>
              <w:t xml:space="preserve"> de proiecte</w:t>
            </w:r>
            <w:r w:rsidRPr="00360F4A">
              <w:rPr>
                <w:webHidden/>
              </w:rPr>
              <w:tab/>
            </w:r>
            <w:r w:rsidRPr="00360F4A">
              <w:rPr>
                <w:webHidden/>
              </w:rPr>
              <w:fldChar w:fldCharType="begin"/>
            </w:r>
            <w:r w:rsidRPr="00360F4A">
              <w:rPr>
                <w:webHidden/>
              </w:rPr>
              <w:instrText xml:space="preserve"> PAGEREF _Toc225416832 \h </w:instrText>
            </w:r>
            <w:r w:rsidRPr="00360F4A">
              <w:rPr>
                <w:webHidden/>
              </w:rPr>
            </w:r>
            <w:r w:rsidRPr="00360F4A">
              <w:rPr>
                <w:webHidden/>
              </w:rPr>
              <w:fldChar w:fldCharType="separate"/>
            </w:r>
            <w:r w:rsidRPr="00360F4A">
              <w:rPr>
                <w:webHidden/>
              </w:rPr>
              <w:t>17</w:t>
            </w:r>
            <w:r w:rsidRPr="00360F4A">
              <w:rPr>
                <w:webHidden/>
              </w:rPr>
              <w:fldChar w:fldCharType="end"/>
            </w:r>
          </w:hyperlink>
        </w:p>
        <w:p w14:paraId="7BB32FC2" w14:textId="62F61F5C"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33" w:history="1">
            <w:r w:rsidRPr="00360F4A">
              <w:rPr>
                <w:rStyle w:val="Hyperlink"/>
                <w:color w:val="002060"/>
              </w:rPr>
              <w:t>3.8.</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Indicatori</w:t>
            </w:r>
            <w:r w:rsidRPr="00360F4A">
              <w:rPr>
                <w:webHidden/>
              </w:rPr>
              <w:tab/>
            </w:r>
            <w:r w:rsidRPr="00360F4A">
              <w:rPr>
                <w:webHidden/>
              </w:rPr>
              <w:fldChar w:fldCharType="begin"/>
            </w:r>
            <w:r w:rsidRPr="00360F4A">
              <w:rPr>
                <w:webHidden/>
              </w:rPr>
              <w:instrText xml:space="preserve"> PAGEREF _Toc225416833 \h </w:instrText>
            </w:r>
            <w:r w:rsidRPr="00360F4A">
              <w:rPr>
                <w:webHidden/>
              </w:rPr>
            </w:r>
            <w:r w:rsidRPr="00360F4A">
              <w:rPr>
                <w:webHidden/>
              </w:rPr>
              <w:fldChar w:fldCharType="separate"/>
            </w:r>
            <w:r w:rsidRPr="00360F4A">
              <w:rPr>
                <w:webHidden/>
              </w:rPr>
              <w:t>17</w:t>
            </w:r>
            <w:r w:rsidRPr="00360F4A">
              <w:rPr>
                <w:webHidden/>
              </w:rPr>
              <w:fldChar w:fldCharType="end"/>
            </w:r>
          </w:hyperlink>
        </w:p>
        <w:p w14:paraId="243C0D7B" w14:textId="70FAAB4D"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34" w:history="1">
            <w:r w:rsidRPr="00360F4A">
              <w:rPr>
                <w:rStyle w:val="Hyperlink"/>
                <w:rFonts w:cstheme="minorHAnsi"/>
                <w:b/>
                <w:bCs/>
                <w:iCs/>
                <w:noProof/>
                <w:color w:val="002060"/>
              </w:rPr>
              <w:t>3.8.1.</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Indicatori de realizare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_Toc225416834 \h </w:instrText>
            </w:r>
            <w:r w:rsidRPr="00360F4A">
              <w:rPr>
                <w:noProof/>
                <w:webHidden/>
                <w:color w:val="002060"/>
              </w:rPr>
            </w:r>
            <w:r w:rsidRPr="00360F4A">
              <w:rPr>
                <w:noProof/>
                <w:webHidden/>
                <w:color w:val="002060"/>
              </w:rPr>
              <w:fldChar w:fldCharType="separate"/>
            </w:r>
            <w:r w:rsidRPr="00360F4A">
              <w:rPr>
                <w:noProof/>
                <w:webHidden/>
                <w:color w:val="002060"/>
              </w:rPr>
              <w:t>17</w:t>
            </w:r>
            <w:r w:rsidRPr="00360F4A">
              <w:rPr>
                <w:noProof/>
                <w:webHidden/>
                <w:color w:val="002060"/>
              </w:rPr>
              <w:fldChar w:fldCharType="end"/>
            </w:r>
          </w:hyperlink>
        </w:p>
        <w:p w14:paraId="2EDDDFA8" w14:textId="71E4F0F4"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35" w:history="1">
            <w:r w:rsidRPr="00360F4A">
              <w:rPr>
                <w:rStyle w:val="Hyperlink"/>
                <w:rFonts w:cstheme="minorHAnsi"/>
                <w:b/>
                <w:bCs/>
                <w:iCs/>
                <w:noProof/>
                <w:color w:val="002060"/>
              </w:rPr>
              <w:t>3.8.2.</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Indicatori de rezultat</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_Toc225416835 \h </w:instrText>
            </w:r>
            <w:r w:rsidRPr="00360F4A">
              <w:rPr>
                <w:noProof/>
                <w:webHidden/>
                <w:color w:val="002060"/>
              </w:rPr>
            </w:r>
            <w:r w:rsidRPr="00360F4A">
              <w:rPr>
                <w:noProof/>
                <w:webHidden/>
                <w:color w:val="002060"/>
              </w:rPr>
              <w:fldChar w:fldCharType="separate"/>
            </w:r>
            <w:r w:rsidRPr="00360F4A">
              <w:rPr>
                <w:noProof/>
                <w:webHidden/>
                <w:color w:val="002060"/>
              </w:rPr>
              <w:t>18</w:t>
            </w:r>
            <w:r w:rsidRPr="00360F4A">
              <w:rPr>
                <w:noProof/>
                <w:webHidden/>
                <w:color w:val="002060"/>
              </w:rPr>
              <w:fldChar w:fldCharType="end"/>
            </w:r>
          </w:hyperlink>
        </w:p>
        <w:p w14:paraId="10D9FDCF" w14:textId="6AA1CE0B"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36" w:history="1">
            <w:r w:rsidRPr="00360F4A">
              <w:rPr>
                <w:rStyle w:val="Hyperlink"/>
                <w:rFonts w:cstheme="minorHAnsi"/>
                <w:b/>
                <w:bCs/>
                <w:iCs/>
                <w:noProof/>
                <w:color w:val="002060"/>
              </w:rPr>
              <w:t>3.8.3.</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Indicatori suplimentari specifici apelu</w:t>
            </w:r>
            <w:r w:rsidR="005D547E">
              <w:rPr>
                <w:rStyle w:val="Hyperlink"/>
                <w:rFonts w:cstheme="minorHAnsi"/>
                <w:b/>
                <w:bCs/>
                <w:iCs/>
                <w:noProof/>
                <w:color w:val="002060"/>
              </w:rPr>
              <w:t>lui</w:t>
            </w:r>
            <w:r w:rsidRPr="00360F4A">
              <w:rPr>
                <w:rStyle w:val="Hyperlink"/>
                <w:rFonts w:cstheme="minorHAnsi"/>
                <w:b/>
                <w:bCs/>
                <w:iCs/>
                <w:noProof/>
                <w:color w:val="002060"/>
              </w:rPr>
              <w:t xml:space="preserve"> de proiecte (dacă este cazul)</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_Toc225416836 \h </w:instrText>
            </w:r>
            <w:r w:rsidRPr="00360F4A">
              <w:rPr>
                <w:noProof/>
                <w:webHidden/>
                <w:color w:val="002060"/>
              </w:rPr>
            </w:r>
            <w:r w:rsidRPr="00360F4A">
              <w:rPr>
                <w:noProof/>
                <w:webHidden/>
                <w:color w:val="002060"/>
              </w:rPr>
              <w:fldChar w:fldCharType="separate"/>
            </w:r>
            <w:r w:rsidRPr="00360F4A">
              <w:rPr>
                <w:noProof/>
                <w:webHidden/>
                <w:color w:val="002060"/>
              </w:rPr>
              <w:t>18</w:t>
            </w:r>
            <w:r w:rsidRPr="00360F4A">
              <w:rPr>
                <w:noProof/>
                <w:webHidden/>
                <w:color w:val="002060"/>
              </w:rPr>
              <w:fldChar w:fldCharType="end"/>
            </w:r>
          </w:hyperlink>
        </w:p>
        <w:p w14:paraId="15EAB682" w14:textId="4A8687B1"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37" w:history="1">
            <w:r w:rsidRPr="00360F4A">
              <w:rPr>
                <w:rStyle w:val="Hyperlink"/>
                <w:color w:val="002060"/>
              </w:rPr>
              <w:t>3.9.</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Rezultatele așteptate</w:t>
            </w:r>
            <w:r w:rsidRPr="00360F4A">
              <w:rPr>
                <w:webHidden/>
              </w:rPr>
              <w:tab/>
            </w:r>
            <w:r w:rsidRPr="00360F4A">
              <w:rPr>
                <w:webHidden/>
              </w:rPr>
              <w:fldChar w:fldCharType="begin"/>
            </w:r>
            <w:r w:rsidRPr="00360F4A">
              <w:rPr>
                <w:webHidden/>
              </w:rPr>
              <w:instrText xml:space="preserve"> PAGEREF _Toc225416837 \h </w:instrText>
            </w:r>
            <w:r w:rsidRPr="00360F4A">
              <w:rPr>
                <w:webHidden/>
              </w:rPr>
            </w:r>
            <w:r w:rsidRPr="00360F4A">
              <w:rPr>
                <w:webHidden/>
              </w:rPr>
              <w:fldChar w:fldCharType="separate"/>
            </w:r>
            <w:r w:rsidRPr="00360F4A">
              <w:rPr>
                <w:webHidden/>
              </w:rPr>
              <w:t>18</w:t>
            </w:r>
            <w:r w:rsidRPr="00360F4A">
              <w:rPr>
                <w:webHidden/>
              </w:rPr>
              <w:fldChar w:fldCharType="end"/>
            </w:r>
          </w:hyperlink>
        </w:p>
        <w:p w14:paraId="68685791" w14:textId="5FA30D79"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38" w:history="1">
            <w:r w:rsidRPr="00360F4A">
              <w:rPr>
                <w:rStyle w:val="Hyperlink"/>
                <w:color w:val="002060"/>
              </w:rPr>
              <w:t>3.10.</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Operațiune de importanță strategică</w:t>
            </w:r>
            <w:r w:rsidRPr="00360F4A">
              <w:rPr>
                <w:webHidden/>
              </w:rPr>
              <w:tab/>
            </w:r>
            <w:r w:rsidRPr="00360F4A">
              <w:rPr>
                <w:webHidden/>
              </w:rPr>
              <w:fldChar w:fldCharType="begin"/>
            </w:r>
            <w:r w:rsidRPr="00360F4A">
              <w:rPr>
                <w:webHidden/>
              </w:rPr>
              <w:instrText xml:space="preserve"> PAGEREF _Toc225416838 \h </w:instrText>
            </w:r>
            <w:r w:rsidRPr="00360F4A">
              <w:rPr>
                <w:webHidden/>
              </w:rPr>
            </w:r>
            <w:r w:rsidRPr="00360F4A">
              <w:rPr>
                <w:webHidden/>
              </w:rPr>
              <w:fldChar w:fldCharType="separate"/>
            </w:r>
            <w:r w:rsidRPr="00360F4A">
              <w:rPr>
                <w:webHidden/>
              </w:rPr>
              <w:t>19</w:t>
            </w:r>
            <w:r w:rsidRPr="00360F4A">
              <w:rPr>
                <w:webHidden/>
              </w:rPr>
              <w:fldChar w:fldCharType="end"/>
            </w:r>
          </w:hyperlink>
        </w:p>
        <w:p w14:paraId="05F43450" w14:textId="39F38048"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39" w:history="1">
            <w:r w:rsidRPr="00360F4A">
              <w:rPr>
                <w:rStyle w:val="Hyperlink"/>
                <w:color w:val="002060"/>
              </w:rPr>
              <w:t>3.11.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Investiții teritoriale integrate</w:t>
            </w:r>
            <w:r w:rsidRPr="00360F4A">
              <w:rPr>
                <w:webHidden/>
              </w:rPr>
              <w:tab/>
            </w:r>
            <w:r w:rsidRPr="00360F4A">
              <w:rPr>
                <w:webHidden/>
              </w:rPr>
              <w:fldChar w:fldCharType="begin"/>
            </w:r>
            <w:r w:rsidRPr="00360F4A">
              <w:rPr>
                <w:webHidden/>
              </w:rPr>
              <w:instrText xml:space="preserve"> PAGEREF _Toc225416839 \h </w:instrText>
            </w:r>
            <w:r w:rsidRPr="00360F4A">
              <w:rPr>
                <w:webHidden/>
              </w:rPr>
            </w:r>
            <w:r w:rsidRPr="00360F4A">
              <w:rPr>
                <w:webHidden/>
              </w:rPr>
              <w:fldChar w:fldCharType="separate"/>
            </w:r>
            <w:r w:rsidRPr="00360F4A">
              <w:rPr>
                <w:webHidden/>
              </w:rPr>
              <w:t>19</w:t>
            </w:r>
            <w:r w:rsidRPr="00360F4A">
              <w:rPr>
                <w:webHidden/>
              </w:rPr>
              <w:fldChar w:fldCharType="end"/>
            </w:r>
          </w:hyperlink>
        </w:p>
        <w:p w14:paraId="0487A45A" w14:textId="39464F58"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40" w:history="1">
            <w:r w:rsidRPr="00360F4A">
              <w:rPr>
                <w:rStyle w:val="Hyperlink"/>
                <w:color w:val="002060"/>
              </w:rPr>
              <w:t>3.12.</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Dezvoltare locală plasată sub responsabilitatea comunității</w:t>
            </w:r>
            <w:r w:rsidRPr="00360F4A">
              <w:rPr>
                <w:webHidden/>
              </w:rPr>
              <w:tab/>
            </w:r>
            <w:r w:rsidRPr="00360F4A">
              <w:rPr>
                <w:webHidden/>
              </w:rPr>
              <w:fldChar w:fldCharType="begin"/>
            </w:r>
            <w:r w:rsidRPr="00360F4A">
              <w:rPr>
                <w:webHidden/>
              </w:rPr>
              <w:instrText xml:space="preserve"> PAGEREF _Toc225416840 \h </w:instrText>
            </w:r>
            <w:r w:rsidRPr="00360F4A">
              <w:rPr>
                <w:webHidden/>
              </w:rPr>
            </w:r>
            <w:r w:rsidRPr="00360F4A">
              <w:rPr>
                <w:webHidden/>
              </w:rPr>
              <w:fldChar w:fldCharType="separate"/>
            </w:r>
            <w:r w:rsidRPr="00360F4A">
              <w:rPr>
                <w:webHidden/>
              </w:rPr>
              <w:t>19</w:t>
            </w:r>
            <w:r w:rsidRPr="00360F4A">
              <w:rPr>
                <w:webHidden/>
              </w:rPr>
              <w:fldChar w:fldCharType="end"/>
            </w:r>
          </w:hyperlink>
        </w:p>
        <w:p w14:paraId="62B8C884" w14:textId="24444E71"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41" w:history="1">
            <w:r w:rsidRPr="00360F4A">
              <w:rPr>
                <w:rStyle w:val="Hyperlink"/>
                <w:color w:val="002060"/>
              </w:rPr>
              <w:t>3.13.</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Reguli privind ajutorul de stat</w:t>
            </w:r>
            <w:r w:rsidRPr="00360F4A">
              <w:rPr>
                <w:webHidden/>
              </w:rPr>
              <w:tab/>
            </w:r>
            <w:r w:rsidRPr="00360F4A">
              <w:rPr>
                <w:webHidden/>
              </w:rPr>
              <w:fldChar w:fldCharType="begin"/>
            </w:r>
            <w:r w:rsidRPr="00360F4A">
              <w:rPr>
                <w:webHidden/>
              </w:rPr>
              <w:instrText xml:space="preserve"> PAGEREF _Toc225416841 \h </w:instrText>
            </w:r>
            <w:r w:rsidRPr="00360F4A">
              <w:rPr>
                <w:webHidden/>
              </w:rPr>
            </w:r>
            <w:r w:rsidRPr="00360F4A">
              <w:rPr>
                <w:webHidden/>
              </w:rPr>
              <w:fldChar w:fldCharType="separate"/>
            </w:r>
            <w:r w:rsidRPr="00360F4A">
              <w:rPr>
                <w:webHidden/>
              </w:rPr>
              <w:t>19</w:t>
            </w:r>
            <w:r w:rsidRPr="00360F4A">
              <w:rPr>
                <w:webHidden/>
              </w:rPr>
              <w:fldChar w:fldCharType="end"/>
            </w:r>
          </w:hyperlink>
        </w:p>
        <w:p w14:paraId="65F15627" w14:textId="743F23AD"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42" w:history="1">
            <w:r w:rsidRPr="00360F4A">
              <w:rPr>
                <w:rStyle w:val="Hyperlink"/>
                <w:color w:val="002060"/>
              </w:rPr>
              <w:t>3.14.</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Reguli privind instrumentele financiare</w:t>
            </w:r>
            <w:r w:rsidRPr="00360F4A">
              <w:rPr>
                <w:webHidden/>
              </w:rPr>
              <w:tab/>
            </w:r>
            <w:r w:rsidRPr="00360F4A">
              <w:rPr>
                <w:webHidden/>
              </w:rPr>
              <w:fldChar w:fldCharType="begin"/>
            </w:r>
            <w:r w:rsidRPr="00360F4A">
              <w:rPr>
                <w:webHidden/>
              </w:rPr>
              <w:instrText xml:space="preserve"> PAGEREF _Toc225416842 \h </w:instrText>
            </w:r>
            <w:r w:rsidRPr="00360F4A">
              <w:rPr>
                <w:webHidden/>
              </w:rPr>
            </w:r>
            <w:r w:rsidRPr="00360F4A">
              <w:rPr>
                <w:webHidden/>
              </w:rPr>
              <w:fldChar w:fldCharType="separate"/>
            </w:r>
            <w:r w:rsidRPr="00360F4A">
              <w:rPr>
                <w:webHidden/>
              </w:rPr>
              <w:t>20</w:t>
            </w:r>
            <w:r w:rsidRPr="00360F4A">
              <w:rPr>
                <w:webHidden/>
              </w:rPr>
              <w:fldChar w:fldCharType="end"/>
            </w:r>
          </w:hyperlink>
        </w:p>
        <w:p w14:paraId="76830D13" w14:textId="3F8DCFAD"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43" w:history="1">
            <w:r w:rsidRPr="00360F4A">
              <w:rPr>
                <w:rStyle w:val="Hyperlink"/>
                <w:color w:val="002060"/>
              </w:rPr>
              <w:t>3.15.</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Acțiuni interregionale, transfrontaliere și transnaționale</w:t>
            </w:r>
            <w:r w:rsidRPr="00360F4A">
              <w:rPr>
                <w:webHidden/>
              </w:rPr>
              <w:tab/>
            </w:r>
            <w:r w:rsidRPr="00360F4A">
              <w:rPr>
                <w:webHidden/>
              </w:rPr>
              <w:fldChar w:fldCharType="begin"/>
            </w:r>
            <w:r w:rsidRPr="00360F4A">
              <w:rPr>
                <w:webHidden/>
              </w:rPr>
              <w:instrText xml:space="preserve"> PAGEREF _Toc225416843 \h </w:instrText>
            </w:r>
            <w:r w:rsidRPr="00360F4A">
              <w:rPr>
                <w:webHidden/>
              </w:rPr>
            </w:r>
            <w:r w:rsidRPr="00360F4A">
              <w:rPr>
                <w:webHidden/>
              </w:rPr>
              <w:fldChar w:fldCharType="separate"/>
            </w:r>
            <w:r w:rsidRPr="00360F4A">
              <w:rPr>
                <w:webHidden/>
              </w:rPr>
              <w:t>20</w:t>
            </w:r>
            <w:r w:rsidRPr="00360F4A">
              <w:rPr>
                <w:webHidden/>
              </w:rPr>
              <w:fldChar w:fldCharType="end"/>
            </w:r>
          </w:hyperlink>
        </w:p>
        <w:p w14:paraId="1C999C39" w14:textId="42054F88"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44" w:history="1">
            <w:r w:rsidRPr="00360F4A">
              <w:rPr>
                <w:rStyle w:val="Hyperlink"/>
                <w:color w:val="002060"/>
              </w:rPr>
              <w:t>3.16.</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Principii orizontale</w:t>
            </w:r>
            <w:r w:rsidRPr="00360F4A">
              <w:rPr>
                <w:webHidden/>
              </w:rPr>
              <w:tab/>
            </w:r>
            <w:r w:rsidRPr="00360F4A">
              <w:rPr>
                <w:webHidden/>
              </w:rPr>
              <w:fldChar w:fldCharType="begin"/>
            </w:r>
            <w:r w:rsidRPr="00360F4A">
              <w:rPr>
                <w:webHidden/>
              </w:rPr>
              <w:instrText xml:space="preserve"> PAGEREF _Toc225416844 \h </w:instrText>
            </w:r>
            <w:r w:rsidRPr="00360F4A">
              <w:rPr>
                <w:webHidden/>
              </w:rPr>
            </w:r>
            <w:r w:rsidRPr="00360F4A">
              <w:rPr>
                <w:webHidden/>
              </w:rPr>
              <w:fldChar w:fldCharType="separate"/>
            </w:r>
            <w:r w:rsidRPr="00360F4A">
              <w:rPr>
                <w:webHidden/>
              </w:rPr>
              <w:t>20</w:t>
            </w:r>
            <w:r w:rsidRPr="00360F4A">
              <w:rPr>
                <w:webHidden/>
              </w:rPr>
              <w:fldChar w:fldCharType="end"/>
            </w:r>
          </w:hyperlink>
        </w:p>
        <w:p w14:paraId="4C0AF62C" w14:textId="19B5FE0D"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45" w:history="1">
            <w:r w:rsidRPr="00360F4A">
              <w:rPr>
                <w:rStyle w:val="Hyperlink"/>
                <w:color w:val="002060"/>
              </w:rPr>
              <w:t>3.17.</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Aspecte de mediu (inclusiv aplicarea Directivei 2011/92/UE a Parlamentului European și a Consiliului). Aplicarea principiului  DNSH. Imunizarea la schimbările climatice</w:t>
            </w:r>
            <w:r w:rsidRPr="00360F4A">
              <w:rPr>
                <w:webHidden/>
              </w:rPr>
              <w:tab/>
            </w:r>
            <w:r w:rsidRPr="00360F4A">
              <w:rPr>
                <w:webHidden/>
              </w:rPr>
              <w:fldChar w:fldCharType="begin"/>
            </w:r>
            <w:r w:rsidRPr="00360F4A">
              <w:rPr>
                <w:webHidden/>
              </w:rPr>
              <w:instrText xml:space="preserve"> PAGEREF _Toc225416845 \h </w:instrText>
            </w:r>
            <w:r w:rsidRPr="00360F4A">
              <w:rPr>
                <w:webHidden/>
              </w:rPr>
            </w:r>
            <w:r w:rsidRPr="00360F4A">
              <w:rPr>
                <w:webHidden/>
              </w:rPr>
              <w:fldChar w:fldCharType="separate"/>
            </w:r>
            <w:r w:rsidRPr="00360F4A">
              <w:rPr>
                <w:webHidden/>
              </w:rPr>
              <w:t>21</w:t>
            </w:r>
            <w:r w:rsidRPr="00360F4A">
              <w:rPr>
                <w:webHidden/>
              </w:rPr>
              <w:fldChar w:fldCharType="end"/>
            </w:r>
          </w:hyperlink>
        </w:p>
        <w:p w14:paraId="5B92CA0D" w14:textId="2A445466" w:rsidR="00532790" w:rsidRPr="00360F4A" w:rsidRDefault="00532790">
          <w:pPr>
            <w:pStyle w:val="TOC3"/>
            <w:tabs>
              <w:tab w:val="right" w:leader="dot" w:pos="10312"/>
            </w:tabs>
            <w:rPr>
              <w:rFonts w:eastAsiaTheme="minorEastAsia"/>
              <w:noProof/>
              <w:color w:val="002060"/>
              <w:kern w:val="2"/>
              <w:sz w:val="24"/>
              <w:szCs w:val="24"/>
              <w:lang w:eastAsia="ro-RO"/>
              <w14:ligatures w14:val="standardContextual"/>
            </w:rPr>
          </w:pPr>
          <w:hyperlink w:anchor="_Toc225416846" w:history="1">
            <w:r w:rsidRPr="00360F4A">
              <w:rPr>
                <w:rStyle w:val="Hyperlink"/>
                <w:rFonts w:cstheme="minorHAnsi"/>
                <w:b/>
                <w:bCs/>
                <w:iCs/>
                <w:noProof/>
                <w:color w:val="002060"/>
              </w:rPr>
              <w:t>3.17.1. Aplicarea principiului  DNSH. Imunizarea la schimbările climatice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_Toc225416846 \h </w:instrText>
            </w:r>
            <w:r w:rsidRPr="00360F4A">
              <w:rPr>
                <w:noProof/>
                <w:webHidden/>
                <w:color w:val="002060"/>
              </w:rPr>
            </w:r>
            <w:r w:rsidRPr="00360F4A">
              <w:rPr>
                <w:noProof/>
                <w:webHidden/>
                <w:color w:val="002060"/>
              </w:rPr>
              <w:fldChar w:fldCharType="separate"/>
            </w:r>
            <w:r w:rsidRPr="00360F4A">
              <w:rPr>
                <w:noProof/>
                <w:webHidden/>
                <w:color w:val="002060"/>
              </w:rPr>
              <w:t>21</w:t>
            </w:r>
            <w:r w:rsidRPr="00360F4A">
              <w:rPr>
                <w:noProof/>
                <w:webHidden/>
                <w:color w:val="002060"/>
              </w:rPr>
              <w:fldChar w:fldCharType="end"/>
            </w:r>
          </w:hyperlink>
        </w:p>
        <w:p w14:paraId="295E4D49" w14:textId="6E0F3D04"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47" w:history="1">
            <w:r w:rsidRPr="00360F4A">
              <w:rPr>
                <w:rStyle w:val="Hyperlink"/>
                <w:rFonts w:cstheme="minorHAnsi"/>
                <w:b/>
                <w:bCs/>
                <w:iCs/>
                <w:noProof/>
                <w:color w:val="002060"/>
              </w:rPr>
              <w:t>3.17.2.</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Eficiența resurselor (apă, aer, lumină etc.)</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_Toc225416847 \h </w:instrText>
            </w:r>
            <w:r w:rsidRPr="00360F4A">
              <w:rPr>
                <w:noProof/>
                <w:webHidden/>
                <w:color w:val="002060"/>
              </w:rPr>
            </w:r>
            <w:r w:rsidRPr="00360F4A">
              <w:rPr>
                <w:noProof/>
                <w:webHidden/>
                <w:color w:val="002060"/>
              </w:rPr>
              <w:fldChar w:fldCharType="separate"/>
            </w:r>
            <w:r w:rsidRPr="00360F4A">
              <w:rPr>
                <w:noProof/>
                <w:webHidden/>
                <w:color w:val="002060"/>
              </w:rPr>
              <w:t>22</w:t>
            </w:r>
            <w:r w:rsidRPr="00360F4A">
              <w:rPr>
                <w:noProof/>
                <w:webHidden/>
                <w:color w:val="002060"/>
              </w:rPr>
              <w:fldChar w:fldCharType="end"/>
            </w:r>
          </w:hyperlink>
        </w:p>
        <w:p w14:paraId="21C7A6F7" w14:textId="214AF317"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48" w:history="1">
            <w:r w:rsidRPr="00360F4A">
              <w:rPr>
                <w:rStyle w:val="Hyperlink"/>
                <w:rFonts w:cstheme="minorHAnsi"/>
                <w:b/>
                <w:bCs/>
                <w:iCs/>
                <w:noProof/>
                <w:color w:val="002060"/>
              </w:rPr>
              <w:t>3.17.3.</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Reducerea cantității de deșeuri/economia circulară</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_Toc225416848 \h </w:instrText>
            </w:r>
            <w:r w:rsidRPr="00360F4A">
              <w:rPr>
                <w:noProof/>
                <w:webHidden/>
                <w:color w:val="002060"/>
              </w:rPr>
            </w:r>
            <w:r w:rsidRPr="00360F4A">
              <w:rPr>
                <w:noProof/>
                <w:webHidden/>
                <w:color w:val="002060"/>
              </w:rPr>
              <w:fldChar w:fldCharType="separate"/>
            </w:r>
            <w:r w:rsidRPr="00360F4A">
              <w:rPr>
                <w:noProof/>
                <w:webHidden/>
                <w:color w:val="002060"/>
              </w:rPr>
              <w:t>22</w:t>
            </w:r>
            <w:r w:rsidRPr="00360F4A">
              <w:rPr>
                <w:noProof/>
                <w:webHidden/>
                <w:color w:val="002060"/>
              </w:rPr>
              <w:fldChar w:fldCharType="end"/>
            </w:r>
          </w:hyperlink>
        </w:p>
        <w:p w14:paraId="035D031D" w14:textId="1E547BB2"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49" w:history="1">
            <w:r w:rsidRPr="00360F4A">
              <w:rPr>
                <w:rStyle w:val="Hyperlink"/>
                <w:color w:val="002060"/>
              </w:rPr>
              <w:t>3.18.</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Caracterul durabil al proiectului</w:t>
            </w:r>
            <w:r w:rsidRPr="00360F4A">
              <w:rPr>
                <w:webHidden/>
              </w:rPr>
              <w:tab/>
            </w:r>
            <w:r w:rsidRPr="00360F4A">
              <w:rPr>
                <w:webHidden/>
              </w:rPr>
              <w:fldChar w:fldCharType="begin"/>
            </w:r>
            <w:r w:rsidRPr="00360F4A">
              <w:rPr>
                <w:webHidden/>
              </w:rPr>
              <w:instrText xml:space="preserve"> PAGEREF _Toc225416849 \h </w:instrText>
            </w:r>
            <w:r w:rsidRPr="00360F4A">
              <w:rPr>
                <w:webHidden/>
              </w:rPr>
            </w:r>
            <w:r w:rsidRPr="00360F4A">
              <w:rPr>
                <w:webHidden/>
              </w:rPr>
              <w:fldChar w:fldCharType="separate"/>
            </w:r>
            <w:r w:rsidRPr="00360F4A">
              <w:rPr>
                <w:webHidden/>
              </w:rPr>
              <w:t>22</w:t>
            </w:r>
            <w:r w:rsidRPr="00360F4A">
              <w:rPr>
                <w:webHidden/>
              </w:rPr>
              <w:fldChar w:fldCharType="end"/>
            </w:r>
          </w:hyperlink>
        </w:p>
        <w:p w14:paraId="224D178D" w14:textId="483BE1CA"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50" w:history="1">
            <w:r w:rsidRPr="00360F4A">
              <w:rPr>
                <w:rStyle w:val="Hyperlink"/>
                <w:color w:val="002060"/>
              </w:rPr>
              <w:t>3.19.</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Acțiuni menite să garanteze egalitatea de șanse, de gen, incluziunea și nediscriminarea și accesibilitatea pentru persoanele cu dizabilități</w:t>
            </w:r>
            <w:r w:rsidRPr="00360F4A">
              <w:rPr>
                <w:webHidden/>
              </w:rPr>
              <w:tab/>
            </w:r>
            <w:r w:rsidRPr="00360F4A">
              <w:rPr>
                <w:webHidden/>
              </w:rPr>
              <w:fldChar w:fldCharType="begin"/>
            </w:r>
            <w:r w:rsidRPr="00360F4A">
              <w:rPr>
                <w:webHidden/>
              </w:rPr>
              <w:instrText xml:space="preserve"> PAGEREF _Toc225416850 \h </w:instrText>
            </w:r>
            <w:r w:rsidRPr="00360F4A">
              <w:rPr>
                <w:webHidden/>
              </w:rPr>
            </w:r>
            <w:r w:rsidRPr="00360F4A">
              <w:rPr>
                <w:webHidden/>
              </w:rPr>
              <w:fldChar w:fldCharType="separate"/>
            </w:r>
            <w:r w:rsidRPr="00360F4A">
              <w:rPr>
                <w:webHidden/>
              </w:rPr>
              <w:t>22</w:t>
            </w:r>
            <w:r w:rsidRPr="00360F4A">
              <w:rPr>
                <w:webHidden/>
              </w:rPr>
              <w:fldChar w:fldCharType="end"/>
            </w:r>
          </w:hyperlink>
        </w:p>
        <w:p w14:paraId="028D2F8D" w14:textId="2A4C75F6" w:rsidR="00532790" w:rsidRPr="00360F4A" w:rsidRDefault="00532790">
          <w:pPr>
            <w:pStyle w:val="TOC3"/>
            <w:tabs>
              <w:tab w:val="right" w:leader="dot" w:pos="10312"/>
            </w:tabs>
            <w:rPr>
              <w:rFonts w:eastAsiaTheme="minorEastAsia"/>
              <w:noProof/>
              <w:color w:val="002060"/>
              <w:kern w:val="2"/>
              <w:sz w:val="24"/>
              <w:szCs w:val="24"/>
              <w:lang w:eastAsia="ro-RO"/>
              <w14:ligatures w14:val="standardContextual"/>
            </w:rPr>
          </w:pPr>
          <w:hyperlink w:anchor="_Toc225416851" w:history="1">
            <w:r w:rsidRPr="00360F4A">
              <w:rPr>
                <w:rStyle w:val="Hyperlink"/>
                <w:rFonts w:cstheme="minorHAnsi"/>
                <w:b/>
                <w:bCs/>
                <w:iCs/>
                <w:noProof/>
                <w:color w:val="002060"/>
              </w:rPr>
              <w:t>3.19.1. Egalitatea de șanse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_Toc225416851 \h </w:instrText>
            </w:r>
            <w:r w:rsidRPr="00360F4A">
              <w:rPr>
                <w:noProof/>
                <w:webHidden/>
                <w:color w:val="002060"/>
              </w:rPr>
            </w:r>
            <w:r w:rsidRPr="00360F4A">
              <w:rPr>
                <w:noProof/>
                <w:webHidden/>
                <w:color w:val="002060"/>
              </w:rPr>
              <w:fldChar w:fldCharType="separate"/>
            </w:r>
            <w:r w:rsidRPr="00360F4A">
              <w:rPr>
                <w:noProof/>
                <w:webHidden/>
                <w:color w:val="002060"/>
              </w:rPr>
              <w:t>23</w:t>
            </w:r>
            <w:r w:rsidRPr="00360F4A">
              <w:rPr>
                <w:noProof/>
                <w:webHidden/>
                <w:color w:val="002060"/>
              </w:rPr>
              <w:fldChar w:fldCharType="end"/>
            </w:r>
          </w:hyperlink>
        </w:p>
        <w:p w14:paraId="7D65F7F4" w14:textId="4C812B6C"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52" w:history="1">
            <w:r w:rsidRPr="00360F4A">
              <w:rPr>
                <w:rStyle w:val="Hyperlink"/>
                <w:color w:val="002060"/>
              </w:rPr>
              <w:t>3.20.</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Teme secundare</w:t>
            </w:r>
            <w:r w:rsidRPr="00360F4A">
              <w:rPr>
                <w:webHidden/>
              </w:rPr>
              <w:tab/>
            </w:r>
            <w:r w:rsidRPr="00360F4A">
              <w:rPr>
                <w:webHidden/>
              </w:rPr>
              <w:fldChar w:fldCharType="begin"/>
            </w:r>
            <w:r w:rsidRPr="00360F4A">
              <w:rPr>
                <w:webHidden/>
              </w:rPr>
              <w:instrText xml:space="preserve"> PAGEREF _Toc225416852 \h </w:instrText>
            </w:r>
            <w:r w:rsidRPr="00360F4A">
              <w:rPr>
                <w:webHidden/>
              </w:rPr>
            </w:r>
            <w:r w:rsidRPr="00360F4A">
              <w:rPr>
                <w:webHidden/>
              </w:rPr>
              <w:fldChar w:fldCharType="separate"/>
            </w:r>
            <w:r w:rsidRPr="00360F4A">
              <w:rPr>
                <w:webHidden/>
              </w:rPr>
              <w:t>26</w:t>
            </w:r>
            <w:r w:rsidRPr="00360F4A">
              <w:rPr>
                <w:webHidden/>
              </w:rPr>
              <w:fldChar w:fldCharType="end"/>
            </w:r>
          </w:hyperlink>
        </w:p>
        <w:p w14:paraId="4BE653A3" w14:textId="48AB4099"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53" w:history="1">
            <w:r w:rsidRPr="00360F4A">
              <w:rPr>
                <w:rStyle w:val="Hyperlink"/>
                <w:color w:val="002060"/>
              </w:rPr>
              <w:t>3.21.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Informarea și vizibilitatea sprijinului din fonduri</w:t>
            </w:r>
            <w:r w:rsidRPr="00360F4A">
              <w:rPr>
                <w:webHidden/>
              </w:rPr>
              <w:tab/>
            </w:r>
            <w:r w:rsidRPr="00360F4A">
              <w:rPr>
                <w:webHidden/>
              </w:rPr>
              <w:fldChar w:fldCharType="begin"/>
            </w:r>
            <w:r w:rsidRPr="00360F4A">
              <w:rPr>
                <w:webHidden/>
              </w:rPr>
              <w:instrText xml:space="preserve"> PAGEREF _Toc225416853 \h </w:instrText>
            </w:r>
            <w:r w:rsidRPr="00360F4A">
              <w:rPr>
                <w:webHidden/>
              </w:rPr>
            </w:r>
            <w:r w:rsidRPr="00360F4A">
              <w:rPr>
                <w:webHidden/>
              </w:rPr>
              <w:fldChar w:fldCharType="separate"/>
            </w:r>
            <w:r w:rsidRPr="00360F4A">
              <w:rPr>
                <w:webHidden/>
              </w:rPr>
              <w:t>26</w:t>
            </w:r>
            <w:r w:rsidRPr="00360F4A">
              <w:rPr>
                <w:webHidden/>
              </w:rPr>
              <w:fldChar w:fldCharType="end"/>
            </w:r>
          </w:hyperlink>
        </w:p>
        <w:p w14:paraId="5E2378B1" w14:textId="1E1EEFE7" w:rsidR="00532790" w:rsidRPr="00360F4A" w:rsidRDefault="00532790">
          <w:pPr>
            <w:pStyle w:val="TOC1"/>
            <w:rPr>
              <w:rFonts w:eastAsiaTheme="minorEastAsia"/>
              <w:noProof/>
              <w:color w:val="002060"/>
              <w:kern w:val="2"/>
              <w:sz w:val="24"/>
              <w:szCs w:val="24"/>
              <w:lang w:eastAsia="ro-RO"/>
              <w14:ligatures w14:val="standardContextual"/>
            </w:rPr>
          </w:pPr>
          <w:hyperlink w:anchor="_Toc225416854" w:history="1">
            <w:r w:rsidRPr="00360F4A">
              <w:rPr>
                <w:rStyle w:val="Hyperlink"/>
                <w:rFonts w:cstheme="minorHAnsi"/>
                <w:b/>
                <w:bCs/>
                <w:iCs/>
                <w:noProof/>
                <w:color w:val="002060"/>
              </w:rPr>
              <w:t>4.</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INFORMAȚII ADMINISTRATIVE DESPRE APELU</w:t>
            </w:r>
            <w:r w:rsidR="005D547E">
              <w:rPr>
                <w:rStyle w:val="Hyperlink"/>
                <w:rFonts w:cstheme="minorHAnsi"/>
                <w:b/>
                <w:bCs/>
                <w:iCs/>
                <w:noProof/>
                <w:color w:val="002060"/>
              </w:rPr>
              <w:t>L</w:t>
            </w:r>
            <w:r w:rsidRPr="00360F4A">
              <w:rPr>
                <w:rStyle w:val="Hyperlink"/>
                <w:rFonts w:cstheme="minorHAnsi"/>
                <w:b/>
                <w:bCs/>
                <w:iCs/>
                <w:noProof/>
                <w:color w:val="002060"/>
              </w:rPr>
              <w:t xml:space="preserve"> DE PROIECTE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_Toc225416854 \h </w:instrText>
            </w:r>
            <w:r w:rsidRPr="00360F4A">
              <w:rPr>
                <w:noProof/>
                <w:webHidden/>
                <w:color w:val="002060"/>
              </w:rPr>
            </w:r>
            <w:r w:rsidRPr="00360F4A">
              <w:rPr>
                <w:noProof/>
                <w:webHidden/>
                <w:color w:val="002060"/>
              </w:rPr>
              <w:fldChar w:fldCharType="separate"/>
            </w:r>
            <w:r w:rsidRPr="00360F4A">
              <w:rPr>
                <w:noProof/>
                <w:webHidden/>
                <w:color w:val="002060"/>
              </w:rPr>
              <w:t>27</w:t>
            </w:r>
            <w:r w:rsidRPr="00360F4A">
              <w:rPr>
                <w:noProof/>
                <w:webHidden/>
                <w:color w:val="002060"/>
              </w:rPr>
              <w:fldChar w:fldCharType="end"/>
            </w:r>
          </w:hyperlink>
        </w:p>
        <w:p w14:paraId="11DA0E66" w14:textId="119AA9C0"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55" w:history="1">
            <w:r w:rsidRPr="00360F4A">
              <w:rPr>
                <w:rStyle w:val="Hyperlink"/>
                <w:color w:val="002060"/>
              </w:rPr>
              <w:t>4.1.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Data deschiderii apelu</w:t>
            </w:r>
            <w:r w:rsidR="005D547E">
              <w:rPr>
                <w:rStyle w:val="Hyperlink"/>
                <w:color w:val="002060"/>
              </w:rPr>
              <w:t>lui</w:t>
            </w:r>
            <w:r w:rsidRPr="00360F4A">
              <w:rPr>
                <w:rStyle w:val="Hyperlink"/>
                <w:color w:val="002060"/>
              </w:rPr>
              <w:t xml:space="preserve"> de proiecte</w:t>
            </w:r>
            <w:r w:rsidRPr="00360F4A">
              <w:rPr>
                <w:webHidden/>
              </w:rPr>
              <w:tab/>
            </w:r>
            <w:r w:rsidRPr="00360F4A">
              <w:rPr>
                <w:webHidden/>
              </w:rPr>
              <w:fldChar w:fldCharType="begin"/>
            </w:r>
            <w:r w:rsidRPr="00360F4A">
              <w:rPr>
                <w:webHidden/>
              </w:rPr>
              <w:instrText xml:space="preserve"> PAGEREF _Toc225416855 \h </w:instrText>
            </w:r>
            <w:r w:rsidRPr="00360F4A">
              <w:rPr>
                <w:webHidden/>
              </w:rPr>
            </w:r>
            <w:r w:rsidRPr="00360F4A">
              <w:rPr>
                <w:webHidden/>
              </w:rPr>
              <w:fldChar w:fldCharType="separate"/>
            </w:r>
            <w:r w:rsidRPr="00360F4A">
              <w:rPr>
                <w:webHidden/>
              </w:rPr>
              <w:t>27</w:t>
            </w:r>
            <w:r w:rsidRPr="00360F4A">
              <w:rPr>
                <w:webHidden/>
              </w:rPr>
              <w:fldChar w:fldCharType="end"/>
            </w:r>
          </w:hyperlink>
        </w:p>
        <w:p w14:paraId="75670856" w14:textId="6EF2087A"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56" w:history="1">
            <w:r w:rsidRPr="00360F4A">
              <w:rPr>
                <w:rStyle w:val="Hyperlink"/>
                <w:color w:val="002060"/>
              </w:rPr>
              <w:t>4.2.</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Perioada de pregătire a proiectelor</w:t>
            </w:r>
            <w:r w:rsidRPr="00360F4A">
              <w:rPr>
                <w:webHidden/>
              </w:rPr>
              <w:tab/>
            </w:r>
            <w:r w:rsidRPr="00360F4A">
              <w:rPr>
                <w:webHidden/>
              </w:rPr>
              <w:fldChar w:fldCharType="begin"/>
            </w:r>
            <w:r w:rsidRPr="00360F4A">
              <w:rPr>
                <w:webHidden/>
              </w:rPr>
              <w:instrText xml:space="preserve"> PAGEREF _Toc225416856 \h </w:instrText>
            </w:r>
            <w:r w:rsidRPr="00360F4A">
              <w:rPr>
                <w:webHidden/>
              </w:rPr>
            </w:r>
            <w:r w:rsidRPr="00360F4A">
              <w:rPr>
                <w:webHidden/>
              </w:rPr>
              <w:fldChar w:fldCharType="separate"/>
            </w:r>
            <w:r w:rsidRPr="00360F4A">
              <w:rPr>
                <w:webHidden/>
              </w:rPr>
              <w:t>27</w:t>
            </w:r>
            <w:r w:rsidRPr="00360F4A">
              <w:rPr>
                <w:webHidden/>
              </w:rPr>
              <w:fldChar w:fldCharType="end"/>
            </w:r>
          </w:hyperlink>
        </w:p>
        <w:p w14:paraId="0CB7CEAB" w14:textId="5B49F704"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57" w:history="1">
            <w:r w:rsidRPr="00360F4A">
              <w:rPr>
                <w:rStyle w:val="Hyperlink"/>
                <w:color w:val="002060"/>
              </w:rPr>
              <w:t>4.3.</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Perioada de depunere a proiectelor</w:t>
            </w:r>
            <w:r w:rsidRPr="00360F4A">
              <w:rPr>
                <w:webHidden/>
              </w:rPr>
              <w:tab/>
            </w:r>
            <w:r w:rsidRPr="00360F4A">
              <w:rPr>
                <w:webHidden/>
              </w:rPr>
              <w:fldChar w:fldCharType="begin"/>
            </w:r>
            <w:r w:rsidRPr="00360F4A">
              <w:rPr>
                <w:webHidden/>
              </w:rPr>
              <w:instrText xml:space="preserve"> PAGEREF _Toc225416857 \h </w:instrText>
            </w:r>
            <w:r w:rsidRPr="00360F4A">
              <w:rPr>
                <w:webHidden/>
              </w:rPr>
            </w:r>
            <w:r w:rsidRPr="00360F4A">
              <w:rPr>
                <w:webHidden/>
              </w:rPr>
              <w:fldChar w:fldCharType="separate"/>
            </w:r>
            <w:r w:rsidRPr="00360F4A">
              <w:rPr>
                <w:webHidden/>
              </w:rPr>
              <w:t>27</w:t>
            </w:r>
            <w:r w:rsidRPr="00360F4A">
              <w:rPr>
                <w:webHidden/>
              </w:rPr>
              <w:fldChar w:fldCharType="end"/>
            </w:r>
          </w:hyperlink>
        </w:p>
        <w:p w14:paraId="028040AE" w14:textId="00DC5504"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58" w:history="1">
            <w:r w:rsidRPr="00360F4A">
              <w:rPr>
                <w:rStyle w:val="Hyperlink"/>
                <w:rFonts w:cstheme="minorHAnsi"/>
                <w:b/>
                <w:bCs/>
                <w:iCs/>
                <w:noProof/>
                <w:color w:val="002060"/>
              </w:rPr>
              <w:t>4.3.1.</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Data și ora pentru începerea depunerii de proiecte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_Toc225416858 \h </w:instrText>
            </w:r>
            <w:r w:rsidRPr="00360F4A">
              <w:rPr>
                <w:noProof/>
                <w:webHidden/>
                <w:color w:val="002060"/>
              </w:rPr>
            </w:r>
            <w:r w:rsidRPr="00360F4A">
              <w:rPr>
                <w:noProof/>
                <w:webHidden/>
                <w:color w:val="002060"/>
              </w:rPr>
              <w:fldChar w:fldCharType="separate"/>
            </w:r>
            <w:r w:rsidRPr="00360F4A">
              <w:rPr>
                <w:noProof/>
                <w:webHidden/>
                <w:color w:val="002060"/>
              </w:rPr>
              <w:t>27</w:t>
            </w:r>
            <w:r w:rsidRPr="00360F4A">
              <w:rPr>
                <w:noProof/>
                <w:webHidden/>
                <w:color w:val="002060"/>
              </w:rPr>
              <w:fldChar w:fldCharType="end"/>
            </w:r>
          </w:hyperlink>
        </w:p>
        <w:p w14:paraId="0D3DFC6D" w14:textId="55A98B66"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59" w:history="1">
            <w:r w:rsidRPr="00360F4A">
              <w:rPr>
                <w:rStyle w:val="Hyperlink"/>
                <w:rFonts w:cstheme="minorHAnsi"/>
                <w:b/>
                <w:bCs/>
                <w:iCs/>
                <w:noProof/>
                <w:color w:val="002060"/>
              </w:rPr>
              <w:t>4.3.2.</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Data și ora închiderii apelu</w:t>
            </w:r>
            <w:r w:rsidR="00B2227D">
              <w:rPr>
                <w:rStyle w:val="Hyperlink"/>
                <w:rFonts w:cstheme="minorHAnsi"/>
                <w:b/>
                <w:bCs/>
                <w:iCs/>
                <w:noProof/>
                <w:color w:val="002060"/>
              </w:rPr>
              <w:t>lui</w:t>
            </w:r>
            <w:r w:rsidRPr="00360F4A">
              <w:rPr>
                <w:rStyle w:val="Hyperlink"/>
                <w:rFonts w:cstheme="minorHAnsi"/>
                <w:b/>
                <w:bCs/>
                <w:iCs/>
                <w:noProof/>
                <w:color w:val="002060"/>
              </w:rPr>
              <w:t xml:space="preserve"> de proiecte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_Toc225416859 \h </w:instrText>
            </w:r>
            <w:r w:rsidRPr="00360F4A">
              <w:rPr>
                <w:noProof/>
                <w:webHidden/>
                <w:color w:val="002060"/>
              </w:rPr>
            </w:r>
            <w:r w:rsidRPr="00360F4A">
              <w:rPr>
                <w:noProof/>
                <w:webHidden/>
                <w:color w:val="002060"/>
              </w:rPr>
              <w:fldChar w:fldCharType="separate"/>
            </w:r>
            <w:r w:rsidRPr="00360F4A">
              <w:rPr>
                <w:noProof/>
                <w:webHidden/>
                <w:color w:val="002060"/>
              </w:rPr>
              <w:t>27</w:t>
            </w:r>
            <w:r w:rsidRPr="00360F4A">
              <w:rPr>
                <w:noProof/>
                <w:webHidden/>
                <w:color w:val="002060"/>
              </w:rPr>
              <w:fldChar w:fldCharType="end"/>
            </w:r>
          </w:hyperlink>
        </w:p>
        <w:p w14:paraId="1E099155" w14:textId="52394614"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60" w:history="1">
            <w:r w:rsidRPr="00360F4A">
              <w:rPr>
                <w:rStyle w:val="Hyperlink"/>
                <w:color w:val="002060"/>
              </w:rPr>
              <w:t>4.4.</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Modalitatea de depunere a proiectelor</w:t>
            </w:r>
            <w:r w:rsidRPr="00360F4A">
              <w:rPr>
                <w:webHidden/>
              </w:rPr>
              <w:tab/>
            </w:r>
            <w:r w:rsidRPr="00360F4A">
              <w:rPr>
                <w:webHidden/>
              </w:rPr>
              <w:fldChar w:fldCharType="begin"/>
            </w:r>
            <w:r w:rsidRPr="00360F4A">
              <w:rPr>
                <w:webHidden/>
              </w:rPr>
              <w:instrText xml:space="preserve"> PAGEREF _Toc225416860 \h </w:instrText>
            </w:r>
            <w:r w:rsidRPr="00360F4A">
              <w:rPr>
                <w:webHidden/>
              </w:rPr>
            </w:r>
            <w:r w:rsidRPr="00360F4A">
              <w:rPr>
                <w:webHidden/>
              </w:rPr>
              <w:fldChar w:fldCharType="separate"/>
            </w:r>
            <w:r w:rsidRPr="00360F4A">
              <w:rPr>
                <w:webHidden/>
              </w:rPr>
              <w:t>27</w:t>
            </w:r>
            <w:r w:rsidRPr="00360F4A">
              <w:rPr>
                <w:webHidden/>
              </w:rPr>
              <w:fldChar w:fldCharType="end"/>
            </w:r>
          </w:hyperlink>
        </w:p>
        <w:p w14:paraId="70192908" w14:textId="5CD54B30" w:rsidR="00532790" w:rsidRPr="00360F4A" w:rsidRDefault="00532790">
          <w:pPr>
            <w:pStyle w:val="TOC1"/>
            <w:rPr>
              <w:rFonts w:eastAsiaTheme="minorEastAsia"/>
              <w:noProof/>
              <w:color w:val="002060"/>
              <w:kern w:val="2"/>
              <w:sz w:val="24"/>
              <w:szCs w:val="24"/>
              <w:lang w:eastAsia="ro-RO"/>
              <w14:ligatures w14:val="standardContextual"/>
            </w:rPr>
          </w:pPr>
          <w:hyperlink w:anchor="_Toc225416861" w:history="1">
            <w:r w:rsidRPr="00360F4A">
              <w:rPr>
                <w:rStyle w:val="Hyperlink"/>
                <w:rFonts w:cstheme="minorHAnsi"/>
                <w:b/>
                <w:bCs/>
                <w:iCs/>
                <w:noProof/>
                <w:color w:val="002060"/>
              </w:rPr>
              <w:t>5.</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CONDIȚII DE  ELIGIBILITATE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_Toc225416861 \h </w:instrText>
            </w:r>
            <w:r w:rsidRPr="00360F4A">
              <w:rPr>
                <w:noProof/>
                <w:webHidden/>
                <w:color w:val="002060"/>
              </w:rPr>
            </w:r>
            <w:r w:rsidRPr="00360F4A">
              <w:rPr>
                <w:noProof/>
                <w:webHidden/>
                <w:color w:val="002060"/>
              </w:rPr>
              <w:fldChar w:fldCharType="separate"/>
            </w:r>
            <w:r w:rsidRPr="00360F4A">
              <w:rPr>
                <w:noProof/>
                <w:webHidden/>
                <w:color w:val="002060"/>
              </w:rPr>
              <w:t>28</w:t>
            </w:r>
            <w:r w:rsidRPr="00360F4A">
              <w:rPr>
                <w:noProof/>
                <w:webHidden/>
                <w:color w:val="002060"/>
              </w:rPr>
              <w:fldChar w:fldCharType="end"/>
            </w:r>
          </w:hyperlink>
        </w:p>
        <w:p w14:paraId="10480D96" w14:textId="3B375EB5"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62" w:history="1">
            <w:r w:rsidRPr="00360F4A">
              <w:rPr>
                <w:rStyle w:val="Hyperlink"/>
                <w:color w:val="002060"/>
              </w:rPr>
              <w:t>5.1.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Eligibilitatea solicitanților și partenerilor</w:t>
            </w:r>
            <w:r w:rsidRPr="00360F4A">
              <w:rPr>
                <w:webHidden/>
              </w:rPr>
              <w:tab/>
            </w:r>
            <w:r w:rsidRPr="00360F4A">
              <w:rPr>
                <w:webHidden/>
              </w:rPr>
              <w:fldChar w:fldCharType="begin"/>
            </w:r>
            <w:r w:rsidRPr="00360F4A">
              <w:rPr>
                <w:webHidden/>
              </w:rPr>
              <w:instrText xml:space="preserve"> PAGEREF _Toc225416862 \h </w:instrText>
            </w:r>
            <w:r w:rsidRPr="00360F4A">
              <w:rPr>
                <w:webHidden/>
              </w:rPr>
            </w:r>
            <w:r w:rsidRPr="00360F4A">
              <w:rPr>
                <w:webHidden/>
              </w:rPr>
              <w:fldChar w:fldCharType="separate"/>
            </w:r>
            <w:r w:rsidRPr="00360F4A">
              <w:rPr>
                <w:webHidden/>
              </w:rPr>
              <w:t>28</w:t>
            </w:r>
            <w:r w:rsidRPr="00360F4A">
              <w:rPr>
                <w:webHidden/>
              </w:rPr>
              <w:fldChar w:fldCharType="end"/>
            </w:r>
          </w:hyperlink>
        </w:p>
        <w:p w14:paraId="373DDE21" w14:textId="68895B5F"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63" w:history="1">
            <w:r w:rsidRPr="00360F4A">
              <w:rPr>
                <w:rStyle w:val="Hyperlink"/>
                <w:rFonts w:cstheme="minorHAnsi"/>
                <w:b/>
                <w:bCs/>
                <w:iCs/>
                <w:noProof/>
                <w:color w:val="002060"/>
              </w:rPr>
              <w:t>5.1.1.</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Cerințe privind eligibilitatea solicitanților și partenerilor</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_Toc225416863 \h </w:instrText>
            </w:r>
            <w:r w:rsidRPr="00360F4A">
              <w:rPr>
                <w:noProof/>
                <w:webHidden/>
                <w:color w:val="002060"/>
              </w:rPr>
            </w:r>
            <w:r w:rsidRPr="00360F4A">
              <w:rPr>
                <w:noProof/>
                <w:webHidden/>
                <w:color w:val="002060"/>
              </w:rPr>
              <w:fldChar w:fldCharType="separate"/>
            </w:r>
            <w:r w:rsidRPr="00360F4A">
              <w:rPr>
                <w:noProof/>
                <w:webHidden/>
                <w:color w:val="002060"/>
              </w:rPr>
              <w:t>28</w:t>
            </w:r>
            <w:r w:rsidRPr="00360F4A">
              <w:rPr>
                <w:noProof/>
                <w:webHidden/>
                <w:color w:val="002060"/>
              </w:rPr>
              <w:fldChar w:fldCharType="end"/>
            </w:r>
          </w:hyperlink>
        </w:p>
        <w:p w14:paraId="5B7F5906" w14:textId="5D72DA61"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64" w:history="1">
            <w:r w:rsidRPr="00360F4A">
              <w:rPr>
                <w:rStyle w:val="Hyperlink"/>
                <w:rFonts w:cstheme="minorHAnsi"/>
                <w:b/>
                <w:bCs/>
                <w:iCs/>
                <w:noProof/>
                <w:color w:val="002060"/>
              </w:rPr>
              <w:t>5.1.2.</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Categorii de solicitanți eligibili</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_Toc225416864 \h </w:instrText>
            </w:r>
            <w:r w:rsidRPr="00360F4A">
              <w:rPr>
                <w:noProof/>
                <w:webHidden/>
                <w:color w:val="002060"/>
              </w:rPr>
            </w:r>
            <w:r w:rsidRPr="00360F4A">
              <w:rPr>
                <w:noProof/>
                <w:webHidden/>
                <w:color w:val="002060"/>
              </w:rPr>
              <w:fldChar w:fldCharType="separate"/>
            </w:r>
            <w:r w:rsidRPr="00360F4A">
              <w:rPr>
                <w:noProof/>
                <w:webHidden/>
                <w:color w:val="002060"/>
              </w:rPr>
              <w:t>31</w:t>
            </w:r>
            <w:r w:rsidRPr="00360F4A">
              <w:rPr>
                <w:noProof/>
                <w:webHidden/>
                <w:color w:val="002060"/>
              </w:rPr>
              <w:fldChar w:fldCharType="end"/>
            </w:r>
          </w:hyperlink>
        </w:p>
        <w:p w14:paraId="3F872E7F" w14:textId="565AE059"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65" w:history="1">
            <w:r w:rsidRPr="00360F4A">
              <w:rPr>
                <w:rStyle w:val="Hyperlink"/>
                <w:rFonts w:cstheme="minorHAnsi"/>
                <w:b/>
                <w:bCs/>
                <w:iCs/>
                <w:noProof/>
                <w:color w:val="002060"/>
              </w:rPr>
              <w:t>5.1.3.</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Categorii de parteneri eligibili</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_Toc225416865 \h </w:instrText>
            </w:r>
            <w:r w:rsidRPr="00360F4A">
              <w:rPr>
                <w:noProof/>
                <w:webHidden/>
                <w:color w:val="002060"/>
              </w:rPr>
            </w:r>
            <w:r w:rsidRPr="00360F4A">
              <w:rPr>
                <w:noProof/>
                <w:webHidden/>
                <w:color w:val="002060"/>
              </w:rPr>
              <w:fldChar w:fldCharType="separate"/>
            </w:r>
            <w:r w:rsidRPr="00360F4A">
              <w:rPr>
                <w:noProof/>
                <w:webHidden/>
                <w:color w:val="002060"/>
              </w:rPr>
              <w:t>31</w:t>
            </w:r>
            <w:r w:rsidRPr="00360F4A">
              <w:rPr>
                <w:noProof/>
                <w:webHidden/>
                <w:color w:val="002060"/>
              </w:rPr>
              <w:fldChar w:fldCharType="end"/>
            </w:r>
          </w:hyperlink>
        </w:p>
        <w:p w14:paraId="400F8685" w14:textId="5D9E6091"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66" w:history="1">
            <w:r w:rsidRPr="00360F4A">
              <w:rPr>
                <w:rStyle w:val="Hyperlink"/>
                <w:rFonts w:cstheme="minorHAnsi"/>
                <w:b/>
                <w:bCs/>
                <w:iCs/>
                <w:noProof/>
                <w:color w:val="002060"/>
              </w:rPr>
              <w:t>5.1.4.</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Reguli și cerințe privind parteneriatul</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_Toc225416866 \h </w:instrText>
            </w:r>
            <w:r w:rsidRPr="00360F4A">
              <w:rPr>
                <w:noProof/>
                <w:webHidden/>
                <w:color w:val="002060"/>
              </w:rPr>
            </w:r>
            <w:r w:rsidRPr="00360F4A">
              <w:rPr>
                <w:noProof/>
                <w:webHidden/>
                <w:color w:val="002060"/>
              </w:rPr>
              <w:fldChar w:fldCharType="separate"/>
            </w:r>
            <w:r w:rsidRPr="00360F4A">
              <w:rPr>
                <w:noProof/>
                <w:webHidden/>
                <w:color w:val="002060"/>
              </w:rPr>
              <w:t>31</w:t>
            </w:r>
            <w:r w:rsidRPr="00360F4A">
              <w:rPr>
                <w:noProof/>
                <w:webHidden/>
                <w:color w:val="002060"/>
              </w:rPr>
              <w:fldChar w:fldCharType="end"/>
            </w:r>
          </w:hyperlink>
        </w:p>
        <w:p w14:paraId="2EA861A0" w14:textId="27BC33CC"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69" w:history="1">
            <w:r w:rsidRPr="00360F4A">
              <w:rPr>
                <w:rStyle w:val="Hyperlink"/>
                <w:color w:val="002060"/>
              </w:rPr>
              <w:t>5.2.</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Eligibilitatea activităților</w:t>
            </w:r>
            <w:r w:rsidRPr="00360F4A">
              <w:rPr>
                <w:webHidden/>
              </w:rPr>
              <w:tab/>
            </w:r>
            <w:r w:rsidRPr="00360F4A">
              <w:rPr>
                <w:webHidden/>
              </w:rPr>
              <w:fldChar w:fldCharType="begin"/>
            </w:r>
            <w:r w:rsidRPr="00360F4A">
              <w:rPr>
                <w:webHidden/>
              </w:rPr>
              <w:instrText xml:space="preserve"> PAGEREF _Toc225416869 \h </w:instrText>
            </w:r>
            <w:r w:rsidRPr="00360F4A">
              <w:rPr>
                <w:webHidden/>
              </w:rPr>
            </w:r>
            <w:r w:rsidRPr="00360F4A">
              <w:rPr>
                <w:webHidden/>
              </w:rPr>
              <w:fldChar w:fldCharType="separate"/>
            </w:r>
            <w:r w:rsidRPr="00360F4A">
              <w:rPr>
                <w:webHidden/>
              </w:rPr>
              <w:t>32</w:t>
            </w:r>
            <w:r w:rsidRPr="00360F4A">
              <w:rPr>
                <w:webHidden/>
              </w:rPr>
              <w:fldChar w:fldCharType="end"/>
            </w:r>
          </w:hyperlink>
        </w:p>
        <w:p w14:paraId="0CB611A4" w14:textId="1C417197"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70" w:history="1">
            <w:r w:rsidRPr="00360F4A">
              <w:rPr>
                <w:rStyle w:val="Hyperlink"/>
                <w:rFonts w:cstheme="minorHAnsi"/>
                <w:b/>
                <w:bCs/>
                <w:iCs/>
                <w:noProof/>
                <w:color w:val="002060"/>
              </w:rPr>
              <w:t>5.2.1.</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Cerințe generale privind eligibilitatea activităților</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_Toc225416870 \h </w:instrText>
            </w:r>
            <w:r w:rsidRPr="00360F4A">
              <w:rPr>
                <w:noProof/>
                <w:webHidden/>
                <w:color w:val="002060"/>
              </w:rPr>
            </w:r>
            <w:r w:rsidRPr="00360F4A">
              <w:rPr>
                <w:noProof/>
                <w:webHidden/>
                <w:color w:val="002060"/>
              </w:rPr>
              <w:fldChar w:fldCharType="separate"/>
            </w:r>
            <w:r w:rsidRPr="00360F4A">
              <w:rPr>
                <w:noProof/>
                <w:webHidden/>
                <w:color w:val="002060"/>
              </w:rPr>
              <w:t>32</w:t>
            </w:r>
            <w:r w:rsidRPr="00360F4A">
              <w:rPr>
                <w:noProof/>
                <w:webHidden/>
                <w:color w:val="002060"/>
              </w:rPr>
              <w:fldChar w:fldCharType="end"/>
            </w:r>
          </w:hyperlink>
        </w:p>
        <w:p w14:paraId="3FCF843D" w14:textId="07FBA01A"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71" w:history="1">
            <w:r w:rsidRPr="00360F4A">
              <w:rPr>
                <w:rStyle w:val="Hyperlink"/>
                <w:rFonts w:cstheme="minorHAnsi"/>
                <w:b/>
                <w:bCs/>
                <w:iCs/>
                <w:noProof/>
                <w:color w:val="002060"/>
              </w:rPr>
              <w:t>5.2.2.</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Activități eligibile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_Toc225416871 \h </w:instrText>
            </w:r>
            <w:r w:rsidRPr="00360F4A">
              <w:rPr>
                <w:noProof/>
                <w:webHidden/>
                <w:color w:val="002060"/>
              </w:rPr>
            </w:r>
            <w:r w:rsidRPr="00360F4A">
              <w:rPr>
                <w:noProof/>
                <w:webHidden/>
                <w:color w:val="002060"/>
              </w:rPr>
              <w:fldChar w:fldCharType="separate"/>
            </w:r>
            <w:r w:rsidRPr="00360F4A">
              <w:rPr>
                <w:noProof/>
                <w:webHidden/>
                <w:color w:val="002060"/>
              </w:rPr>
              <w:t>32</w:t>
            </w:r>
            <w:r w:rsidRPr="00360F4A">
              <w:rPr>
                <w:noProof/>
                <w:webHidden/>
                <w:color w:val="002060"/>
              </w:rPr>
              <w:fldChar w:fldCharType="end"/>
            </w:r>
          </w:hyperlink>
        </w:p>
        <w:p w14:paraId="1710F2D4" w14:textId="4FDCCE64"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72" w:history="1">
            <w:r w:rsidRPr="00360F4A">
              <w:rPr>
                <w:rStyle w:val="Hyperlink"/>
                <w:rFonts w:cstheme="minorHAnsi"/>
                <w:b/>
                <w:bCs/>
                <w:iCs/>
                <w:noProof/>
                <w:color w:val="002060"/>
              </w:rPr>
              <w:t>5.2.3.</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Activitatea de bază</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_Toc225416872 \h </w:instrText>
            </w:r>
            <w:r w:rsidRPr="00360F4A">
              <w:rPr>
                <w:noProof/>
                <w:webHidden/>
                <w:color w:val="002060"/>
              </w:rPr>
            </w:r>
            <w:r w:rsidRPr="00360F4A">
              <w:rPr>
                <w:noProof/>
                <w:webHidden/>
                <w:color w:val="002060"/>
              </w:rPr>
              <w:fldChar w:fldCharType="separate"/>
            </w:r>
            <w:r w:rsidRPr="00360F4A">
              <w:rPr>
                <w:noProof/>
                <w:webHidden/>
                <w:color w:val="002060"/>
              </w:rPr>
              <w:t>33</w:t>
            </w:r>
            <w:r w:rsidRPr="00360F4A">
              <w:rPr>
                <w:noProof/>
                <w:webHidden/>
                <w:color w:val="002060"/>
              </w:rPr>
              <w:fldChar w:fldCharType="end"/>
            </w:r>
          </w:hyperlink>
        </w:p>
        <w:p w14:paraId="00405A41" w14:textId="7F314D42"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73" w:history="1">
            <w:r w:rsidRPr="00360F4A">
              <w:rPr>
                <w:rStyle w:val="Hyperlink"/>
                <w:rFonts w:cstheme="minorHAnsi"/>
                <w:b/>
                <w:bCs/>
                <w:iCs/>
                <w:noProof/>
                <w:color w:val="002060"/>
              </w:rPr>
              <w:t>5.2.4.</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Activități neeligibile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_Toc225416873 \h </w:instrText>
            </w:r>
            <w:r w:rsidRPr="00360F4A">
              <w:rPr>
                <w:noProof/>
                <w:webHidden/>
                <w:color w:val="002060"/>
              </w:rPr>
            </w:r>
            <w:r w:rsidRPr="00360F4A">
              <w:rPr>
                <w:noProof/>
                <w:webHidden/>
                <w:color w:val="002060"/>
              </w:rPr>
              <w:fldChar w:fldCharType="separate"/>
            </w:r>
            <w:r w:rsidRPr="00360F4A">
              <w:rPr>
                <w:noProof/>
                <w:webHidden/>
                <w:color w:val="002060"/>
              </w:rPr>
              <w:t>33</w:t>
            </w:r>
            <w:r w:rsidRPr="00360F4A">
              <w:rPr>
                <w:noProof/>
                <w:webHidden/>
                <w:color w:val="002060"/>
              </w:rPr>
              <w:fldChar w:fldCharType="end"/>
            </w:r>
          </w:hyperlink>
        </w:p>
        <w:p w14:paraId="3FD31BAC" w14:textId="0C6F5A9F"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74" w:history="1">
            <w:r w:rsidRPr="00360F4A">
              <w:rPr>
                <w:rStyle w:val="Hyperlink"/>
                <w:color w:val="002060"/>
              </w:rPr>
              <w:t>5.3.</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Eligibilitatea cheltuielilor</w:t>
            </w:r>
            <w:r w:rsidRPr="00360F4A">
              <w:rPr>
                <w:webHidden/>
              </w:rPr>
              <w:tab/>
            </w:r>
            <w:r w:rsidRPr="00360F4A">
              <w:rPr>
                <w:webHidden/>
              </w:rPr>
              <w:fldChar w:fldCharType="begin"/>
            </w:r>
            <w:r w:rsidRPr="00360F4A">
              <w:rPr>
                <w:webHidden/>
              </w:rPr>
              <w:instrText xml:space="preserve"> PAGEREF _Toc225416874 \h </w:instrText>
            </w:r>
            <w:r w:rsidRPr="00360F4A">
              <w:rPr>
                <w:webHidden/>
              </w:rPr>
            </w:r>
            <w:r w:rsidRPr="00360F4A">
              <w:rPr>
                <w:webHidden/>
              </w:rPr>
              <w:fldChar w:fldCharType="separate"/>
            </w:r>
            <w:r w:rsidRPr="00360F4A">
              <w:rPr>
                <w:webHidden/>
              </w:rPr>
              <w:t>33</w:t>
            </w:r>
            <w:r w:rsidRPr="00360F4A">
              <w:rPr>
                <w:webHidden/>
              </w:rPr>
              <w:fldChar w:fldCharType="end"/>
            </w:r>
          </w:hyperlink>
        </w:p>
        <w:p w14:paraId="20D967D6" w14:textId="00B51CD0"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75" w:history="1">
            <w:r w:rsidRPr="00360F4A">
              <w:rPr>
                <w:rStyle w:val="Hyperlink"/>
                <w:rFonts w:cstheme="minorHAnsi"/>
                <w:b/>
                <w:bCs/>
                <w:iCs/>
                <w:noProof/>
                <w:color w:val="002060"/>
              </w:rPr>
              <w:t>5.3.1.</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Baza legală pentru stabilirea eligibilității cheltuielilor</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_Toc225416875 \h </w:instrText>
            </w:r>
            <w:r w:rsidRPr="00360F4A">
              <w:rPr>
                <w:noProof/>
                <w:webHidden/>
                <w:color w:val="002060"/>
              </w:rPr>
            </w:r>
            <w:r w:rsidRPr="00360F4A">
              <w:rPr>
                <w:noProof/>
                <w:webHidden/>
                <w:color w:val="002060"/>
              </w:rPr>
              <w:fldChar w:fldCharType="separate"/>
            </w:r>
            <w:r w:rsidRPr="00360F4A">
              <w:rPr>
                <w:noProof/>
                <w:webHidden/>
                <w:color w:val="002060"/>
              </w:rPr>
              <w:t>33</w:t>
            </w:r>
            <w:r w:rsidRPr="00360F4A">
              <w:rPr>
                <w:noProof/>
                <w:webHidden/>
                <w:color w:val="002060"/>
              </w:rPr>
              <w:fldChar w:fldCharType="end"/>
            </w:r>
          </w:hyperlink>
        </w:p>
        <w:p w14:paraId="4F713024" w14:textId="2481759C"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76" w:history="1">
            <w:r w:rsidRPr="00360F4A">
              <w:rPr>
                <w:rStyle w:val="Hyperlink"/>
                <w:rFonts w:cstheme="minorHAnsi"/>
                <w:b/>
                <w:bCs/>
                <w:iCs/>
                <w:noProof/>
                <w:color w:val="002060"/>
              </w:rPr>
              <w:t>5.3.2.</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Categorii și plafoane de cheltuieli eligibile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_Toc225416876 \h </w:instrText>
            </w:r>
            <w:r w:rsidRPr="00360F4A">
              <w:rPr>
                <w:noProof/>
                <w:webHidden/>
                <w:color w:val="002060"/>
              </w:rPr>
            </w:r>
            <w:r w:rsidRPr="00360F4A">
              <w:rPr>
                <w:noProof/>
                <w:webHidden/>
                <w:color w:val="002060"/>
              </w:rPr>
              <w:fldChar w:fldCharType="separate"/>
            </w:r>
            <w:r w:rsidRPr="00360F4A">
              <w:rPr>
                <w:noProof/>
                <w:webHidden/>
                <w:color w:val="002060"/>
              </w:rPr>
              <w:t>34</w:t>
            </w:r>
            <w:r w:rsidRPr="00360F4A">
              <w:rPr>
                <w:noProof/>
                <w:webHidden/>
                <w:color w:val="002060"/>
              </w:rPr>
              <w:fldChar w:fldCharType="end"/>
            </w:r>
          </w:hyperlink>
        </w:p>
        <w:p w14:paraId="4450C625" w14:textId="5E2536B2"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77" w:history="1">
            <w:r w:rsidRPr="00360F4A">
              <w:rPr>
                <w:rStyle w:val="Hyperlink"/>
                <w:rFonts w:cstheme="minorHAnsi"/>
                <w:b/>
                <w:bCs/>
                <w:iCs/>
                <w:noProof/>
                <w:color w:val="002060"/>
              </w:rPr>
              <w:t>5.3.3.</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Categorii de cheltuieli neeligibile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_Toc225416877 \h </w:instrText>
            </w:r>
            <w:r w:rsidRPr="00360F4A">
              <w:rPr>
                <w:noProof/>
                <w:webHidden/>
                <w:color w:val="002060"/>
              </w:rPr>
            </w:r>
            <w:r w:rsidRPr="00360F4A">
              <w:rPr>
                <w:noProof/>
                <w:webHidden/>
                <w:color w:val="002060"/>
              </w:rPr>
              <w:fldChar w:fldCharType="separate"/>
            </w:r>
            <w:r w:rsidRPr="00360F4A">
              <w:rPr>
                <w:noProof/>
                <w:webHidden/>
                <w:color w:val="002060"/>
              </w:rPr>
              <w:t>34</w:t>
            </w:r>
            <w:r w:rsidRPr="00360F4A">
              <w:rPr>
                <w:noProof/>
                <w:webHidden/>
                <w:color w:val="002060"/>
              </w:rPr>
              <w:fldChar w:fldCharType="end"/>
            </w:r>
          </w:hyperlink>
        </w:p>
        <w:p w14:paraId="69CE56F3" w14:textId="043BBD20"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78" w:history="1">
            <w:r w:rsidRPr="00360F4A">
              <w:rPr>
                <w:rStyle w:val="Hyperlink"/>
                <w:rFonts w:cstheme="minorHAnsi"/>
                <w:b/>
                <w:bCs/>
                <w:iCs/>
                <w:noProof/>
                <w:color w:val="002060"/>
              </w:rPr>
              <w:t>5.3.4.</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Opțiuni de costuri simplificate. Costuri directe și costuri indirecte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_Toc225416878 \h </w:instrText>
            </w:r>
            <w:r w:rsidRPr="00360F4A">
              <w:rPr>
                <w:noProof/>
                <w:webHidden/>
                <w:color w:val="002060"/>
              </w:rPr>
            </w:r>
            <w:r w:rsidRPr="00360F4A">
              <w:rPr>
                <w:noProof/>
                <w:webHidden/>
                <w:color w:val="002060"/>
              </w:rPr>
              <w:fldChar w:fldCharType="separate"/>
            </w:r>
            <w:r w:rsidRPr="00360F4A">
              <w:rPr>
                <w:noProof/>
                <w:webHidden/>
                <w:color w:val="002060"/>
              </w:rPr>
              <w:t>35</w:t>
            </w:r>
            <w:r w:rsidRPr="00360F4A">
              <w:rPr>
                <w:noProof/>
                <w:webHidden/>
                <w:color w:val="002060"/>
              </w:rPr>
              <w:fldChar w:fldCharType="end"/>
            </w:r>
          </w:hyperlink>
        </w:p>
        <w:p w14:paraId="2BEA9C7E" w14:textId="7A7F7610"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79" w:history="1">
            <w:r w:rsidRPr="00360F4A">
              <w:rPr>
                <w:rStyle w:val="Hyperlink"/>
                <w:rFonts w:cstheme="minorHAnsi"/>
                <w:b/>
                <w:bCs/>
                <w:iCs/>
                <w:noProof/>
                <w:color w:val="002060"/>
              </w:rPr>
              <w:t>5.3.5.</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Opțiuni de costuri simplificate. Costuri unitare/sume forfetare și rate forfetare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_Toc225416879 \h </w:instrText>
            </w:r>
            <w:r w:rsidRPr="00360F4A">
              <w:rPr>
                <w:noProof/>
                <w:webHidden/>
                <w:color w:val="002060"/>
              </w:rPr>
            </w:r>
            <w:r w:rsidRPr="00360F4A">
              <w:rPr>
                <w:noProof/>
                <w:webHidden/>
                <w:color w:val="002060"/>
              </w:rPr>
              <w:fldChar w:fldCharType="separate"/>
            </w:r>
            <w:r w:rsidRPr="00360F4A">
              <w:rPr>
                <w:noProof/>
                <w:webHidden/>
                <w:color w:val="002060"/>
              </w:rPr>
              <w:t>36</w:t>
            </w:r>
            <w:r w:rsidRPr="00360F4A">
              <w:rPr>
                <w:noProof/>
                <w:webHidden/>
                <w:color w:val="002060"/>
              </w:rPr>
              <w:fldChar w:fldCharType="end"/>
            </w:r>
          </w:hyperlink>
        </w:p>
        <w:p w14:paraId="62825D0C" w14:textId="07ED594F"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80" w:history="1">
            <w:r w:rsidRPr="00360F4A">
              <w:rPr>
                <w:rStyle w:val="Hyperlink"/>
                <w:rFonts w:cstheme="minorHAnsi"/>
                <w:b/>
                <w:bCs/>
                <w:iCs/>
                <w:noProof/>
                <w:color w:val="002060"/>
              </w:rPr>
              <w:t>5.3.6.</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Finanțare nelegată de costuri</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_Toc225416880 \h </w:instrText>
            </w:r>
            <w:r w:rsidRPr="00360F4A">
              <w:rPr>
                <w:noProof/>
                <w:webHidden/>
                <w:color w:val="002060"/>
              </w:rPr>
            </w:r>
            <w:r w:rsidRPr="00360F4A">
              <w:rPr>
                <w:noProof/>
                <w:webHidden/>
                <w:color w:val="002060"/>
              </w:rPr>
              <w:fldChar w:fldCharType="separate"/>
            </w:r>
            <w:r w:rsidRPr="00360F4A">
              <w:rPr>
                <w:noProof/>
                <w:webHidden/>
                <w:color w:val="002060"/>
              </w:rPr>
              <w:t>37</w:t>
            </w:r>
            <w:r w:rsidRPr="00360F4A">
              <w:rPr>
                <w:noProof/>
                <w:webHidden/>
                <w:color w:val="002060"/>
              </w:rPr>
              <w:fldChar w:fldCharType="end"/>
            </w:r>
          </w:hyperlink>
        </w:p>
        <w:p w14:paraId="3E3875F1" w14:textId="725E74F5"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81" w:history="1">
            <w:r w:rsidRPr="00360F4A">
              <w:rPr>
                <w:rStyle w:val="Hyperlink"/>
                <w:color w:val="002060"/>
              </w:rPr>
              <w:t>5.4.</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Valoarea minimă și maximă eligibilă/ nerambursabilă a unui proiect (euro cu TVA)</w:t>
            </w:r>
            <w:r w:rsidRPr="00360F4A">
              <w:rPr>
                <w:webHidden/>
              </w:rPr>
              <w:tab/>
            </w:r>
            <w:r w:rsidRPr="00360F4A">
              <w:rPr>
                <w:webHidden/>
              </w:rPr>
              <w:fldChar w:fldCharType="begin"/>
            </w:r>
            <w:r w:rsidRPr="00360F4A">
              <w:rPr>
                <w:webHidden/>
              </w:rPr>
              <w:instrText xml:space="preserve"> PAGEREF _Toc225416881 \h </w:instrText>
            </w:r>
            <w:r w:rsidRPr="00360F4A">
              <w:rPr>
                <w:webHidden/>
              </w:rPr>
            </w:r>
            <w:r w:rsidRPr="00360F4A">
              <w:rPr>
                <w:webHidden/>
              </w:rPr>
              <w:fldChar w:fldCharType="separate"/>
            </w:r>
            <w:r w:rsidRPr="00360F4A">
              <w:rPr>
                <w:webHidden/>
              </w:rPr>
              <w:t>37</w:t>
            </w:r>
            <w:r w:rsidRPr="00360F4A">
              <w:rPr>
                <w:webHidden/>
              </w:rPr>
              <w:fldChar w:fldCharType="end"/>
            </w:r>
          </w:hyperlink>
        </w:p>
        <w:p w14:paraId="17117D90" w14:textId="6ECE0C96"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82" w:history="1">
            <w:r w:rsidRPr="00360F4A">
              <w:rPr>
                <w:rStyle w:val="Hyperlink"/>
                <w:color w:val="002060"/>
              </w:rPr>
              <w:t>5.4.1.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Valoarea minimă și maximă eligibilă a unui proiect (euro cu TVA)</w:t>
            </w:r>
            <w:r w:rsidRPr="00360F4A">
              <w:rPr>
                <w:webHidden/>
              </w:rPr>
              <w:tab/>
            </w:r>
            <w:r w:rsidRPr="00360F4A">
              <w:rPr>
                <w:webHidden/>
              </w:rPr>
              <w:fldChar w:fldCharType="begin"/>
            </w:r>
            <w:r w:rsidRPr="00360F4A">
              <w:rPr>
                <w:webHidden/>
              </w:rPr>
              <w:instrText xml:space="preserve"> PAGEREF _Toc225416882 \h </w:instrText>
            </w:r>
            <w:r w:rsidRPr="00360F4A">
              <w:rPr>
                <w:webHidden/>
              </w:rPr>
            </w:r>
            <w:r w:rsidRPr="00360F4A">
              <w:rPr>
                <w:webHidden/>
              </w:rPr>
              <w:fldChar w:fldCharType="separate"/>
            </w:r>
            <w:r w:rsidRPr="00360F4A">
              <w:rPr>
                <w:webHidden/>
              </w:rPr>
              <w:t>37</w:t>
            </w:r>
            <w:r w:rsidRPr="00360F4A">
              <w:rPr>
                <w:webHidden/>
              </w:rPr>
              <w:fldChar w:fldCharType="end"/>
            </w:r>
          </w:hyperlink>
        </w:p>
        <w:p w14:paraId="150ABD14" w14:textId="4A2F8600"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83" w:history="1">
            <w:r w:rsidRPr="00360F4A">
              <w:rPr>
                <w:rStyle w:val="Hyperlink"/>
                <w:color w:val="002060"/>
              </w:rPr>
              <w:t>5.5.</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Cuantumul cofinanțării acordate</w:t>
            </w:r>
            <w:r w:rsidRPr="00360F4A">
              <w:rPr>
                <w:webHidden/>
              </w:rPr>
              <w:tab/>
            </w:r>
            <w:r w:rsidRPr="00360F4A">
              <w:rPr>
                <w:webHidden/>
              </w:rPr>
              <w:fldChar w:fldCharType="begin"/>
            </w:r>
            <w:r w:rsidRPr="00360F4A">
              <w:rPr>
                <w:webHidden/>
              </w:rPr>
              <w:instrText xml:space="preserve"> PAGEREF _Toc225416883 \h </w:instrText>
            </w:r>
            <w:r w:rsidRPr="00360F4A">
              <w:rPr>
                <w:webHidden/>
              </w:rPr>
            </w:r>
            <w:r w:rsidRPr="00360F4A">
              <w:rPr>
                <w:webHidden/>
              </w:rPr>
              <w:fldChar w:fldCharType="separate"/>
            </w:r>
            <w:r w:rsidRPr="00360F4A">
              <w:rPr>
                <w:webHidden/>
              </w:rPr>
              <w:t>37</w:t>
            </w:r>
            <w:r w:rsidRPr="00360F4A">
              <w:rPr>
                <w:webHidden/>
              </w:rPr>
              <w:fldChar w:fldCharType="end"/>
            </w:r>
          </w:hyperlink>
        </w:p>
        <w:p w14:paraId="580471D8" w14:textId="255A9FA5"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84" w:history="1">
            <w:r w:rsidRPr="00360F4A">
              <w:rPr>
                <w:rStyle w:val="Hyperlink"/>
                <w:color w:val="002060"/>
              </w:rPr>
              <w:t>5.6.</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Durata proiectului</w:t>
            </w:r>
            <w:r w:rsidRPr="00360F4A">
              <w:rPr>
                <w:webHidden/>
              </w:rPr>
              <w:tab/>
            </w:r>
            <w:r w:rsidRPr="00360F4A">
              <w:rPr>
                <w:webHidden/>
              </w:rPr>
              <w:fldChar w:fldCharType="begin"/>
            </w:r>
            <w:r w:rsidRPr="00360F4A">
              <w:rPr>
                <w:webHidden/>
              </w:rPr>
              <w:instrText xml:space="preserve"> PAGEREF _Toc225416884 \h </w:instrText>
            </w:r>
            <w:r w:rsidRPr="00360F4A">
              <w:rPr>
                <w:webHidden/>
              </w:rPr>
            </w:r>
            <w:r w:rsidRPr="00360F4A">
              <w:rPr>
                <w:webHidden/>
              </w:rPr>
              <w:fldChar w:fldCharType="separate"/>
            </w:r>
            <w:r w:rsidRPr="00360F4A">
              <w:rPr>
                <w:webHidden/>
              </w:rPr>
              <w:t>37</w:t>
            </w:r>
            <w:r w:rsidRPr="00360F4A">
              <w:rPr>
                <w:webHidden/>
              </w:rPr>
              <w:fldChar w:fldCharType="end"/>
            </w:r>
          </w:hyperlink>
        </w:p>
        <w:p w14:paraId="3D90538B" w14:textId="627E89C4"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85" w:history="1">
            <w:r w:rsidRPr="00360F4A">
              <w:rPr>
                <w:rStyle w:val="Hyperlink"/>
                <w:color w:val="002060"/>
              </w:rPr>
              <w:t>5.7.</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Alte cerințe de eligibilitate a proiectului</w:t>
            </w:r>
            <w:r w:rsidRPr="00360F4A">
              <w:rPr>
                <w:webHidden/>
              </w:rPr>
              <w:tab/>
            </w:r>
            <w:r w:rsidRPr="00360F4A">
              <w:rPr>
                <w:webHidden/>
              </w:rPr>
              <w:fldChar w:fldCharType="begin"/>
            </w:r>
            <w:r w:rsidRPr="00360F4A">
              <w:rPr>
                <w:webHidden/>
              </w:rPr>
              <w:instrText xml:space="preserve"> PAGEREF _Toc225416885 \h </w:instrText>
            </w:r>
            <w:r w:rsidRPr="00360F4A">
              <w:rPr>
                <w:webHidden/>
              </w:rPr>
            </w:r>
            <w:r w:rsidRPr="00360F4A">
              <w:rPr>
                <w:webHidden/>
              </w:rPr>
              <w:fldChar w:fldCharType="separate"/>
            </w:r>
            <w:r w:rsidRPr="00360F4A">
              <w:rPr>
                <w:webHidden/>
              </w:rPr>
              <w:t>38</w:t>
            </w:r>
            <w:r w:rsidRPr="00360F4A">
              <w:rPr>
                <w:webHidden/>
              </w:rPr>
              <w:fldChar w:fldCharType="end"/>
            </w:r>
          </w:hyperlink>
        </w:p>
        <w:p w14:paraId="64E1E0CC" w14:textId="3753A6E8"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86" w:history="1">
            <w:r w:rsidRPr="00360F4A">
              <w:rPr>
                <w:rStyle w:val="Hyperlink"/>
                <w:rFonts w:cstheme="minorHAnsi"/>
                <w:b/>
                <w:bCs/>
                <w:iCs/>
                <w:noProof/>
                <w:color w:val="002060"/>
              </w:rPr>
              <w:t>5.7.1.</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Eligibilitatea proiectului (tipuri de proiecte, stadiul proiectului, evitarea dublei finanțări, contribuția la obiectivul specific)</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_Toc225416886 \h </w:instrText>
            </w:r>
            <w:r w:rsidRPr="00360F4A">
              <w:rPr>
                <w:noProof/>
                <w:webHidden/>
                <w:color w:val="002060"/>
              </w:rPr>
            </w:r>
            <w:r w:rsidRPr="00360F4A">
              <w:rPr>
                <w:noProof/>
                <w:webHidden/>
                <w:color w:val="002060"/>
              </w:rPr>
              <w:fldChar w:fldCharType="separate"/>
            </w:r>
            <w:r w:rsidRPr="00360F4A">
              <w:rPr>
                <w:noProof/>
                <w:webHidden/>
                <w:color w:val="002060"/>
              </w:rPr>
              <w:t>38</w:t>
            </w:r>
            <w:r w:rsidRPr="00360F4A">
              <w:rPr>
                <w:noProof/>
                <w:webHidden/>
                <w:color w:val="002060"/>
              </w:rPr>
              <w:fldChar w:fldCharType="end"/>
            </w:r>
          </w:hyperlink>
        </w:p>
        <w:p w14:paraId="4879E221" w14:textId="1985ED81"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87" w:history="1">
            <w:r w:rsidRPr="00360F4A">
              <w:rPr>
                <w:rStyle w:val="Hyperlink"/>
                <w:rFonts w:cstheme="minorHAnsi"/>
                <w:b/>
                <w:bCs/>
                <w:iCs/>
                <w:noProof/>
                <w:color w:val="002060"/>
              </w:rPr>
              <w:t>5.7.2.</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Sustenabilitatea investiției</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_Toc225416887 \h </w:instrText>
            </w:r>
            <w:r w:rsidRPr="00360F4A">
              <w:rPr>
                <w:noProof/>
                <w:webHidden/>
                <w:color w:val="002060"/>
              </w:rPr>
            </w:r>
            <w:r w:rsidRPr="00360F4A">
              <w:rPr>
                <w:noProof/>
                <w:webHidden/>
                <w:color w:val="002060"/>
              </w:rPr>
              <w:fldChar w:fldCharType="separate"/>
            </w:r>
            <w:r w:rsidRPr="00360F4A">
              <w:rPr>
                <w:noProof/>
                <w:webHidden/>
                <w:color w:val="002060"/>
              </w:rPr>
              <w:t>38</w:t>
            </w:r>
            <w:r w:rsidRPr="00360F4A">
              <w:rPr>
                <w:noProof/>
                <w:webHidden/>
                <w:color w:val="002060"/>
              </w:rPr>
              <w:fldChar w:fldCharType="end"/>
            </w:r>
          </w:hyperlink>
        </w:p>
        <w:p w14:paraId="06E4D4AC" w14:textId="76CA38B8"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888" w:history="1">
            <w:r w:rsidRPr="00360F4A">
              <w:rPr>
                <w:rStyle w:val="Hyperlink"/>
                <w:rFonts w:cstheme="minorHAnsi"/>
                <w:b/>
                <w:bCs/>
                <w:iCs/>
                <w:noProof/>
                <w:color w:val="002060"/>
              </w:rPr>
              <w:t>5.7.3.</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Inovarea și calitatea proiectului propus</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_Toc225416888 \h </w:instrText>
            </w:r>
            <w:r w:rsidRPr="00360F4A">
              <w:rPr>
                <w:noProof/>
                <w:webHidden/>
                <w:color w:val="002060"/>
              </w:rPr>
            </w:r>
            <w:r w:rsidRPr="00360F4A">
              <w:rPr>
                <w:noProof/>
                <w:webHidden/>
                <w:color w:val="002060"/>
              </w:rPr>
              <w:fldChar w:fldCharType="separate"/>
            </w:r>
            <w:r w:rsidRPr="00360F4A">
              <w:rPr>
                <w:noProof/>
                <w:webHidden/>
                <w:color w:val="002060"/>
              </w:rPr>
              <w:t>39</w:t>
            </w:r>
            <w:r w:rsidRPr="00360F4A">
              <w:rPr>
                <w:noProof/>
                <w:webHidden/>
                <w:color w:val="002060"/>
              </w:rPr>
              <w:fldChar w:fldCharType="end"/>
            </w:r>
          </w:hyperlink>
        </w:p>
        <w:p w14:paraId="13BF854E" w14:textId="55744BD9" w:rsidR="00532790" w:rsidRPr="00360F4A" w:rsidRDefault="00532790">
          <w:pPr>
            <w:pStyle w:val="TOC1"/>
            <w:rPr>
              <w:rFonts w:eastAsiaTheme="minorEastAsia"/>
              <w:noProof/>
              <w:color w:val="002060"/>
              <w:kern w:val="2"/>
              <w:sz w:val="24"/>
              <w:szCs w:val="24"/>
              <w:lang w:eastAsia="ro-RO"/>
              <w14:ligatures w14:val="standardContextual"/>
            </w:rPr>
          </w:pPr>
          <w:hyperlink w:anchor="_Toc225416889" w:history="1">
            <w:r w:rsidRPr="00360F4A">
              <w:rPr>
                <w:rStyle w:val="Hyperlink"/>
                <w:rFonts w:cstheme="minorHAnsi"/>
                <w:b/>
                <w:bCs/>
                <w:iCs/>
                <w:noProof/>
                <w:color w:val="002060"/>
              </w:rPr>
              <w:t>6.</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INDICATORI DE ETAPĂ</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_Toc225416889 \h </w:instrText>
            </w:r>
            <w:r w:rsidRPr="00360F4A">
              <w:rPr>
                <w:noProof/>
                <w:webHidden/>
                <w:color w:val="002060"/>
              </w:rPr>
            </w:r>
            <w:r w:rsidRPr="00360F4A">
              <w:rPr>
                <w:noProof/>
                <w:webHidden/>
                <w:color w:val="002060"/>
              </w:rPr>
              <w:fldChar w:fldCharType="separate"/>
            </w:r>
            <w:r w:rsidRPr="00360F4A">
              <w:rPr>
                <w:noProof/>
                <w:webHidden/>
                <w:color w:val="002060"/>
              </w:rPr>
              <w:t>39</w:t>
            </w:r>
            <w:r w:rsidRPr="00360F4A">
              <w:rPr>
                <w:noProof/>
                <w:webHidden/>
                <w:color w:val="002060"/>
              </w:rPr>
              <w:fldChar w:fldCharType="end"/>
            </w:r>
          </w:hyperlink>
        </w:p>
        <w:p w14:paraId="3569CB5E" w14:textId="21A7E59D" w:rsidR="00532790" w:rsidRPr="00360F4A" w:rsidRDefault="00532790">
          <w:pPr>
            <w:pStyle w:val="TOC1"/>
            <w:rPr>
              <w:rFonts w:eastAsiaTheme="minorEastAsia"/>
              <w:noProof/>
              <w:color w:val="002060"/>
              <w:kern w:val="2"/>
              <w:sz w:val="24"/>
              <w:szCs w:val="24"/>
              <w:lang w:eastAsia="ro-RO"/>
              <w14:ligatures w14:val="standardContextual"/>
            </w:rPr>
          </w:pPr>
          <w:hyperlink w:anchor="_Toc225416890" w:history="1">
            <w:r w:rsidRPr="00360F4A">
              <w:rPr>
                <w:rStyle w:val="Hyperlink"/>
                <w:rFonts w:cstheme="minorHAnsi"/>
                <w:b/>
                <w:bCs/>
                <w:iCs/>
                <w:noProof/>
                <w:color w:val="002060"/>
              </w:rPr>
              <w:t>7.</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COMPLETAREA ȘI DEPUNEREA CERERILOR DE FINANȚARE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_Toc225416890 \h </w:instrText>
            </w:r>
            <w:r w:rsidRPr="00360F4A">
              <w:rPr>
                <w:noProof/>
                <w:webHidden/>
                <w:color w:val="002060"/>
              </w:rPr>
            </w:r>
            <w:r w:rsidRPr="00360F4A">
              <w:rPr>
                <w:noProof/>
                <w:webHidden/>
                <w:color w:val="002060"/>
              </w:rPr>
              <w:fldChar w:fldCharType="separate"/>
            </w:r>
            <w:r w:rsidRPr="00360F4A">
              <w:rPr>
                <w:noProof/>
                <w:webHidden/>
                <w:color w:val="002060"/>
              </w:rPr>
              <w:t>40</w:t>
            </w:r>
            <w:r w:rsidRPr="00360F4A">
              <w:rPr>
                <w:noProof/>
                <w:webHidden/>
                <w:color w:val="002060"/>
              </w:rPr>
              <w:fldChar w:fldCharType="end"/>
            </w:r>
          </w:hyperlink>
        </w:p>
        <w:p w14:paraId="36AB9A4F" w14:textId="14676B27"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91" w:history="1">
            <w:r w:rsidRPr="00360F4A">
              <w:rPr>
                <w:rStyle w:val="Hyperlink"/>
                <w:color w:val="002060"/>
              </w:rPr>
              <w:t>7.1.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Completarea formularului cererii</w:t>
            </w:r>
            <w:r w:rsidRPr="00360F4A">
              <w:rPr>
                <w:webHidden/>
              </w:rPr>
              <w:tab/>
            </w:r>
            <w:r w:rsidRPr="00360F4A">
              <w:rPr>
                <w:webHidden/>
              </w:rPr>
              <w:fldChar w:fldCharType="begin"/>
            </w:r>
            <w:r w:rsidRPr="00360F4A">
              <w:rPr>
                <w:webHidden/>
              </w:rPr>
              <w:instrText xml:space="preserve"> PAGEREF _Toc225416891 \h </w:instrText>
            </w:r>
            <w:r w:rsidRPr="00360F4A">
              <w:rPr>
                <w:webHidden/>
              </w:rPr>
            </w:r>
            <w:r w:rsidRPr="00360F4A">
              <w:rPr>
                <w:webHidden/>
              </w:rPr>
              <w:fldChar w:fldCharType="separate"/>
            </w:r>
            <w:r w:rsidRPr="00360F4A">
              <w:rPr>
                <w:webHidden/>
              </w:rPr>
              <w:t>40</w:t>
            </w:r>
            <w:r w:rsidRPr="00360F4A">
              <w:rPr>
                <w:webHidden/>
              </w:rPr>
              <w:fldChar w:fldCharType="end"/>
            </w:r>
          </w:hyperlink>
        </w:p>
        <w:p w14:paraId="704B9546" w14:textId="662BE84F"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92" w:history="1">
            <w:r w:rsidRPr="00360F4A">
              <w:rPr>
                <w:rStyle w:val="Hyperlink"/>
                <w:color w:val="002060"/>
              </w:rPr>
              <w:t>7.2.</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Limba utilizată în completarea cererii de finanțare</w:t>
            </w:r>
            <w:r w:rsidRPr="00360F4A">
              <w:rPr>
                <w:webHidden/>
              </w:rPr>
              <w:tab/>
            </w:r>
            <w:r w:rsidRPr="00360F4A">
              <w:rPr>
                <w:webHidden/>
              </w:rPr>
              <w:fldChar w:fldCharType="begin"/>
            </w:r>
            <w:r w:rsidRPr="00360F4A">
              <w:rPr>
                <w:webHidden/>
              </w:rPr>
              <w:instrText xml:space="preserve"> PAGEREF _Toc225416892 \h </w:instrText>
            </w:r>
            <w:r w:rsidRPr="00360F4A">
              <w:rPr>
                <w:webHidden/>
              </w:rPr>
            </w:r>
            <w:r w:rsidRPr="00360F4A">
              <w:rPr>
                <w:webHidden/>
              </w:rPr>
              <w:fldChar w:fldCharType="separate"/>
            </w:r>
            <w:r w:rsidRPr="00360F4A">
              <w:rPr>
                <w:webHidden/>
              </w:rPr>
              <w:t>40</w:t>
            </w:r>
            <w:r w:rsidRPr="00360F4A">
              <w:rPr>
                <w:webHidden/>
              </w:rPr>
              <w:fldChar w:fldCharType="end"/>
            </w:r>
          </w:hyperlink>
        </w:p>
        <w:p w14:paraId="1EAA90B3" w14:textId="5B561123"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93" w:history="1">
            <w:r w:rsidRPr="00360F4A">
              <w:rPr>
                <w:rStyle w:val="Hyperlink"/>
                <w:color w:val="002060"/>
              </w:rPr>
              <w:t>7.3.</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Metodologia de justificare și detaliere a bugetului cererii de finanțare</w:t>
            </w:r>
            <w:r w:rsidRPr="00360F4A">
              <w:rPr>
                <w:webHidden/>
              </w:rPr>
              <w:tab/>
            </w:r>
            <w:r w:rsidRPr="00360F4A">
              <w:rPr>
                <w:webHidden/>
              </w:rPr>
              <w:fldChar w:fldCharType="begin"/>
            </w:r>
            <w:r w:rsidRPr="00360F4A">
              <w:rPr>
                <w:webHidden/>
              </w:rPr>
              <w:instrText xml:space="preserve"> PAGEREF _Toc225416893 \h </w:instrText>
            </w:r>
            <w:r w:rsidRPr="00360F4A">
              <w:rPr>
                <w:webHidden/>
              </w:rPr>
            </w:r>
            <w:r w:rsidRPr="00360F4A">
              <w:rPr>
                <w:webHidden/>
              </w:rPr>
              <w:fldChar w:fldCharType="separate"/>
            </w:r>
            <w:r w:rsidRPr="00360F4A">
              <w:rPr>
                <w:webHidden/>
              </w:rPr>
              <w:t>41</w:t>
            </w:r>
            <w:r w:rsidRPr="00360F4A">
              <w:rPr>
                <w:webHidden/>
              </w:rPr>
              <w:fldChar w:fldCharType="end"/>
            </w:r>
          </w:hyperlink>
        </w:p>
        <w:p w14:paraId="107DD6A8" w14:textId="0FA492ED"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94" w:history="1">
            <w:r w:rsidRPr="00360F4A">
              <w:rPr>
                <w:rStyle w:val="Hyperlink"/>
                <w:color w:val="002060"/>
              </w:rPr>
              <w:t>7.4.</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Anexe și documente obligatorii la depunerea cererii</w:t>
            </w:r>
            <w:r w:rsidRPr="00360F4A">
              <w:rPr>
                <w:webHidden/>
              </w:rPr>
              <w:tab/>
            </w:r>
            <w:r w:rsidRPr="00360F4A">
              <w:rPr>
                <w:webHidden/>
              </w:rPr>
              <w:fldChar w:fldCharType="begin"/>
            </w:r>
            <w:r w:rsidRPr="00360F4A">
              <w:rPr>
                <w:webHidden/>
              </w:rPr>
              <w:instrText xml:space="preserve"> PAGEREF _Toc225416894 \h </w:instrText>
            </w:r>
            <w:r w:rsidRPr="00360F4A">
              <w:rPr>
                <w:webHidden/>
              </w:rPr>
            </w:r>
            <w:r w:rsidRPr="00360F4A">
              <w:rPr>
                <w:webHidden/>
              </w:rPr>
              <w:fldChar w:fldCharType="separate"/>
            </w:r>
            <w:r w:rsidRPr="00360F4A">
              <w:rPr>
                <w:webHidden/>
              </w:rPr>
              <w:t>41</w:t>
            </w:r>
            <w:r w:rsidRPr="00360F4A">
              <w:rPr>
                <w:webHidden/>
              </w:rPr>
              <w:fldChar w:fldCharType="end"/>
            </w:r>
          </w:hyperlink>
        </w:p>
        <w:p w14:paraId="46A0A447" w14:textId="5AE289C9"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95" w:history="1">
            <w:r w:rsidRPr="00360F4A">
              <w:rPr>
                <w:rStyle w:val="Hyperlink"/>
                <w:color w:val="002060"/>
              </w:rPr>
              <w:t>7.5.</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Aspecte administrative privind depunerea cererii de finanțare</w:t>
            </w:r>
            <w:r w:rsidRPr="00360F4A">
              <w:rPr>
                <w:webHidden/>
              </w:rPr>
              <w:tab/>
            </w:r>
            <w:r w:rsidRPr="00360F4A">
              <w:rPr>
                <w:webHidden/>
              </w:rPr>
              <w:fldChar w:fldCharType="begin"/>
            </w:r>
            <w:r w:rsidRPr="00360F4A">
              <w:rPr>
                <w:webHidden/>
              </w:rPr>
              <w:instrText xml:space="preserve"> PAGEREF _Toc225416895 \h </w:instrText>
            </w:r>
            <w:r w:rsidRPr="00360F4A">
              <w:rPr>
                <w:webHidden/>
              </w:rPr>
            </w:r>
            <w:r w:rsidRPr="00360F4A">
              <w:rPr>
                <w:webHidden/>
              </w:rPr>
              <w:fldChar w:fldCharType="separate"/>
            </w:r>
            <w:r w:rsidRPr="00360F4A">
              <w:rPr>
                <w:webHidden/>
              </w:rPr>
              <w:t>42</w:t>
            </w:r>
            <w:r w:rsidRPr="00360F4A">
              <w:rPr>
                <w:webHidden/>
              </w:rPr>
              <w:fldChar w:fldCharType="end"/>
            </w:r>
          </w:hyperlink>
        </w:p>
        <w:p w14:paraId="1BCB08F1" w14:textId="311D1EBC"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96" w:history="1">
            <w:r w:rsidRPr="00360F4A">
              <w:rPr>
                <w:rStyle w:val="Hyperlink"/>
                <w:color w:val="002060"/>
              </w:rPr>
              <w:t>7.6.</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Anexele și documente obligatorii la momentul contractării</w:t>
            </w:r>
            <w:r w:rsidRPr="00360F4A">
              <w:rPr>
                <w:webHidden/>
              </w:rPr>
              <w:tab/>
            </w:r>
            <w:r w:rsidRPr="00360F4A">
              <w:rPr>
                <w:webHidden/>
              </w:rPr>
              <w:fldChar w:fldCharType="begin"/>
            </w:r>
            <w:r w:rsidRPr="00360F4A">
              <w:rPr>
                <w:webHidden/>
              </w:rPr>
              <w:instrText xml:space="preserve"> PAGEREF _Toc225416896 \h </w:instrText>
            </w:r>
            <w:r w:rsidRPr="00360F4A">
              <w:rPr>
                <w:webHidden/>
              </w:rPr>
            </w:r>
            <w:r w:rsidRPr="00360F4A">
              <w:rPr>
                <w:webHidden/>
              </w:rPr>
              <w:fldChar w:fldCharType="separate"/>
            </w:r>
            <w:r w:rsidRPr="00360F4A">
              <w:rPr>
                <w:webHidden/>
              </w:rPr>
              <w:t>42</w:t>
            </w:r>
            <w:r w:rsidRPr="00360F4A">
              <w:rPr>
                <w:webHidden/>
              </w:rPr>
              <w:fldChar w:fldCharType="end"/>
            </w:r>
          </w:hyperlink>
        </w:p>
        <w:p w14:paraId="5722D486" w14:textId="005E7236"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97" w:history="1">
            <w:r w:rsidRPr="00360F4A">
              <w:rPr>
                <w:rStyle w:val="Hyperlink"/>
                <w:color w:val="002060"/>
              </w:rPr>
              <w:t>7.7.</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Renunțarea la cererea de finanțare</w:t>
            </w:r>
            <w:r w:rsidRPr="00360F4A">
              <w:rPr>
                <w:webHidden/>
              </w:rPr>
              <w:tab/>
            </w:r>
            <w:r w:rsidRPr="00360F4A">
              <w:rPr>
                <w:webHidden/>
              </w:rPr>
              <w:fldChar w:fldCharType="begin"/>
            </w:r>
            <w:r w:rsidRPr="00360F4A">
              <w:rPr>
                <w:webHidden/>
              </w:rPr>
              <w:instrText xml:space="preserve"> PAGEREF _Toc225416897 \h </w:instrText>
            </w:r>
            <w:r w:rsidRPr="00360F4A">
              <w:rPr>
                <w:webHidden/>
              </w:rPr>
            </w:r>
            <w:r w:rsidRPr="00360F4A">
              <w:rPr>
                <w:webHidden/>
              </w:rPr>
              <w:fldChar w:fldCharType="separate"/>
            </w:r>
            <w:r w:rsidRPr="00360F4A">
              <w:rPr>
                <w:webHidden/>
              </w:rPr>
              <w:t>43</w:t>
            </w:r>
            <w:r w:rsidRPr="00360F4A">
              <w:rPr>
                <w:webHidden/>
              </w:rPr>
              <w:fldChar w:fldCharType="end"/>
            </w:r>
          </w:hyperlink>
        </w:p>
        <w:p w14:paraId="6E4003C0" w14:textId="190C172A" w:rsidR="00532790" w:rsidRPr="00360F4A" w:rsidRDefault="00532790">
          <w:pPr>
            <w:pStyle w:val="TOC1"/>
            <w:rPr>
              <w:rFonts w:eastAsiaTheme="minorEastAsia"/>
              <w:noProof/>
              <w:color w:val="002060"/>
              <w:kern w:val="2"/>
              <w:sz w:val="24"/>
              <w:szCs w:val="24"/>
              <w:lang w:eastAsia="ro-RO"/>
              <w14:ligatures w14:val="standardContextual"/>
            </w:rPr>
          </w:pPr>
          <w:hyperlink w:anchor="_Toc225416898" w:history="1">
            <w:r w:rsidRPr="00360F4A">
              <w:rPr>
                <w:rStyle w:val="Hyperlink"/>
                <w:rFonts w:cstheme="minorHAnsi"/>
                <w:b/>
                <w:bCs/>
                <w:iCs/>
                <w:noProof/>
                <w:color w:val="002060"/>
              </w:rPr>
              <w:t>8.</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PROCESUL DE EVALUARE, SELECȚIE ȘI CONTRACTARE A PROIECTELOR</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_Toc225416898 \h </w:instrText>
            </w:r>
            <w:r w:rsidRPr="00360F4A">
              <w:rPr>
                <w:noProof/>
                <w:webHidden/>
                <w:color w:val="002060"/>
              </w:rPr>
            </w:r>
            <w:r w:rsidRPr="00360F4A">
              <w:rPr>
                <w:noProof/>
                <w:webHidden/>
                <w:color w:val="002060"/>
              </w:rPr>
              <w:fldChar w:fldCharType="separate"/>
            </w:r>
            <w:r w:rsidRPr="00360F4A">
              <w:rPr>
                <w:noProof/>
                <w:webHidden/>
                <w:color w:val="002060"/>
              </w:rPr>
              <w:t>43</w:t>
            </w:r>
            <w:r w:rsidRPr="00360F4A">
              <w:rPr>
                <w:noProof/>
                <w:webHidden/>
                <w:color w:val="002060"/>
              </w:rPr>
              <w:fldChar w:fldCharType="end"/>
            </w:r>
          </w:hyperlink>
        </w:p>
        <w:p w14:paraId="28DCCC3F" w14:textId="040869CA"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899" w:history="1">
            <w:r w:rsidRPr="00360F4A">
              <w:rPr>
                <w:rStyle w:val="Hyperlink"/>
                <w:color w:val="002060"/>
              </w:rPr>
              <w:t>8.1.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Principalele etape ale procesului de evaluare, selecție și contractare</w:t>
            </w:r>
            <w:r w:rsidRPr="00360F4A">
              <w:rPr>
                <w:webHidden/>
              </w:rPr>
              <w:tab/>
            </w:r>
            <w:r w:rsidRPr="00360F4A">
              <w:rPr>
                <w:webHidden/>
              </w:rPr>
              <w:fldChar w:fldCharType="begin"/>
            </w:r>
            <w:r w:rsidRPr="00360F4A">
              <w:rPr>
                <w:webHidden/>
              </w:rPr>
              <w:instrText xml:space="preserve"> PAGEREF _Toc225416899 \h </w:instrText>
            </w:r>
            <w:r w:rsidRPr="00360F4A">
              <w:rPr>
                <w:webHidden/>
              </w:rPr>
            </w:r>
            <w:r w:rsidRPr="00360F4A">
              <w:rPr>
                <w:webHidden/>
              </w:rPr>
              <w:fldChar w:fldCharType="separate"/>
            </w:r>
            <w:r w:rsidRPr="00360F4A">
              <w:rPr>
                <w:webHidden/>
              </w:rPr>
              <w:t>43</w:t>
            </w:r>
            <w:r w:rsidRPr="00360F4A">
              <w:rPr>
                <w:webHidden/>
              </w:rPr>
              <w:fldChar w:fldCharType="end"/>
            </w:r>
          </w:hyperlink>
        </w:p>
        <w:p w14:paraId="39944B27" w14:textId="13CFFA8B"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00" w:history="1">
            <w:r w:rsidRPr="00360F4A">
              <w:rPr>
                <w:rStyle w:val="Hyperlink"/>
                <w:color w:val="002060"/>
              </w:rPr>
              <w:t>8.2.</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Conformitate administrativă – DECLARAȚIA UNICĂ</w:t>
            </w:r>
            <w:r w:rsidRPr="00360F4A">
              <w:rPr>
                <w:webHidden/>
              </w:rPr>
              <w:tab/>
            </w:r>
            <w:r w:rsidRPr="00360F4A">
              <w:rPr>
                <w:webHidden/>
              </w:rPr>
              <w:fldChar w:fldCharType="begin"/>
            </w:r>
            <w:r w:rsidRPr="00360F4A">
              <w:rPr>
                <w:webHidden/>
              </w:rPr>
              <w:instrText xml:space="preserve"> PAGEREF _Toc225416900 \h </w:instrText>
            </w:r>
            <w:r w:rsidRPr="00360F4A">
              <w:rPr>
                <w:webHidden/>
              </w:rPr>
            </w:r>
            <w:r w:rsidRPr="00360F4A">
              <w:rPr>
                <w:webHidden/>
              </w:rPr>
              <w:fldChar w:fldCharType="separate"/>
            </w:r>
            <w:r w:rsidRPr="00360F4A">
              <w:rPr>
                <w:webHidden/>
              </w:rPr>
              <w:t>43</w:t>
            </w:r>
            <w:r w:rsidRPr="00360F4A">
              <w:rPr>
                <w:webHidden/>
              </w:rPr>
              <w:fldChar w:fldCharType="end"/>
            </w:r>
          </w:hyperlink>
        </w:p>
        <w:p w14:paraId="0913EED6" w14:textId="1052F69D"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01" w:history="1">
            <w:r w:rsidRPr="00360F4A">
              <w:rPr>
                <w:rStyle w:val="Hyperlink"/>
                <w:color w:val="002060"/>
              </w:rPr>
              <w:t>8.3.</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Etapa de evaluare preliminară – dacă este cazul (specific pentru intervențiile FSE+)</w:t>
            </w:r>
            <w:r w:rsidRPr="00360F4A">
              <w:rPr>
                <w:webHidden/>
              </w:rPr>
              <w:tab/>
            </w:r>
            <w:r w:rsidRPr="00360F4A">
              <w:rPr>
                <w:webHidden/>
              </w:rPr>
              <w:fldChar w:fldCharType="begin"/>
            </w:r>
            <w:r w:rsidRPr="00360F4A">
              <w:rPr>
                <w:webHidden/>
              </w:rPr>
              <w:instrText xml:space="preserve"> PAGEREF _Toc225416901 \h </w:instrText>
            </w:r>
            <w:r w:rsidRPr="00360F4A">
              <w:rPr>
                <w:webHidden/>
              </w:rPr>
            </w:r>
            <w:r w:rsidRPr="00360F4A">
              <w:rPr>
                <w:webHidden/>
              </w:rPr>
              <w:fldChar w:fldCharType="separate"/>
            </w:r>
            <w:r w:rsidRPr="00360F4A">
              <w:rPr>
                <w:webHidden/>
              </w:rPr>
              <w:t>44</w:t>
            </w:r>
            <w:r w:rsidRPr="00360F4A">
              <w:rPr>
                <w:webHidden/>
              </w:rPr>
              <w:fldChar w:fldCharType="end"/>
            </w:r>
          </w:hyperlink>
        </w:p>
        <w:p w14:paraId="5CBE4F26" w14:textId="75DCC646"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02" w:history="1">
            <w:r w:rsidRPr="00360F4A">
              <w:rPr>
                <w:rStyle w:val="Hyperlink"/>
                <w:color w:val="002060"/>
              </w:rPr>
              <w:t>8.4.</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Evaluarea tehnică și financiară. Criterii de evaluare tehnică și financiară</w:t>
            </w:r>
            <w:r w:rsidRPr="00360F4A">
              <w:rPr>
                <w:webHidden/>
              </w:rPr>
              <w:tab/>
            </w:r>
            <w:r w:rsidRPr="00360F4A">
              <w:rPr>
                <w:webHidden/>
              </w:rPr>
              <w:fldChar w:fldCharType="begin"/>
            </w:r>
            <w:r w:rsidRPr="00360F4A">
              <w:rPr>
                <w:webHidden/>
              </w:rPr>
              <w:instrText xml:space="preserve"> PAGEREF _Toc225416902 \h </w:instrText>
            </w:r>
            <w:r w:rsidRPr="00360F4A">
              <w:rPr>
                <w:webHidden/>
              </w:rPr>
            </w:r>
            <w:r w:rsidRPr="00360F4A">
              <w:rPr>
                <w:webHidden/>
              </w:rPr>
              <w:fldChar w:fldCharType="separate"/>
            </w:r>
            <w:r w:rsidRPr="00360F4A">
              <w:rPr>
                <w:webHidden/>
              </w:rPr>
              <w:t>44</w:t>
            </w:r>
            <w:r w:rsidRPr="00360F4A">
              <w:rPr>
                <w:webHidden/>
              </w:rPr>
              <w:fldChar w:fldCharType="end"/>
            </w:r>
          </w:hyperlink>
        </w:p>
        <w:p w14:paraId="0BEF429E" w14:textId="2D88283A"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03" w:history="1">
            <w:r w:rsidRPr="00360F4A">
              <w:rPr>
                <w:rStyle w:val="Hyperlink"/>
                <w:color w:val="002060"/>
              </w:rPr>
              <w:t>8.5.</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Aplicarea pragului de calitate</w:t>
            </w:r>
            <w:r w:rsidRPr="00360F4A">
              <w:rPr>
                <w:webHidden/>
              </w:rPr>
              <w:tab/>
            </w:r>
            <w:r w:rsidRPr="00360F4A">
              <w:rPr>
                <w:webHidden/>
              </w:rPr>
              <w:fldChar w:fldCharType="begin"/>
            </w:r>
            <w:r w:rsidRPr="00360F4A">
              <w:rPr>
                <w:webHidden/>
              </w:rPr>
              <w:instrText xml:space="preserve"> PAGEREF _Toc225416903 \h </w:instrText>
            </w:r>
            <w:r w:rsidRPr="00360F4A">
              <w:rPr>
                <w:webHidden/>
              </w:rPr>
            </w:r>
            <w:r w:rsidRPr="00360F4A">
              <w:rPr>
                <w:webHidden/>
              </w:rPr>
              <w:fldChar w:fldCharType="separate"/>
            </w:r>
            <w:r w:rsidRPr="00360F4A">
              <w:rPr>
                <w:webHidden/>
              </w:rPr>
              <w:t>45</w:t>
            </w:r>
            <w:r w:rsidRPr="00360F4A">
              <w:rPr>
                <w:webHidden/>
              </w:rPr>
              <w:fldChar w:fldCharType="end"/>
            </w:r>
          </w:hyperlink>
        </w:p>
        <w:p w14:paraId="74DB6AC2" w14:textId="3F67836A"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04" w:history="1">
            <w:r w:rsidRPr="00360F4A">
              <w:rPr>
                <w:rStyle w:val="Hyperlink"/>
                <w:color w:val="002060"/>
              </w:rPr>
              <w:t>8.6.</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Aplicarea pragului de excelență</w:t>
            </w:r>
            <w:r w:rsidRPr="00360F4A">
              <w:rPr>
                <w:webHidden/>
              </w:rPr>
              <w:tab/>
            </w:r>
            <w:r w:rsidRPr="00360F4A">
              <w:rPr>
                <w:webHidden/>
              </w:rPr>
              <w:fldChar w:fldCharType="begin"/>
            </w:r>
            <w:r w:rsidRPr="00360F4A">
              <w:rPr>
                <w:webHidden/>
              </w:rPr>
              <w:instrText xml:space="preserve"> PAGEREF _Toc225416904 \h </w:instrText>
            </w:r>
            <w:r w:rsidRPr="00360F4A">
              <w:rPr>
                <w:webHidden/>
              </w:rPr>
            </w:r>
            <w:r w:rsidRPr="00360F4A">
              <w:rPr>
                <w:webHidden/>
              </w:rPr>
              <w:fldChar w:fldCharType="separate"/>
            </w:r>
            <w:r w:rsidRPr="00360F4A">
              <w:rPr>
                <w:webHidden/>
              </w:rPr>
              <w:t>46</w:t>
            </w:r>
            <w:r w:rsidRPr="00360F4A">
              <w:rPr>
                <w:webHidden/>
              </w:rPr>
              <w:fldChar w:fldCharType="end"/>
            </w:r>
          </w:hyperlink>
        </w:p>
        <w:p w14:paraId="209B79A2" w14:textId="2A582488"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05" w:history="1">
            <w:r w:rsidRPr="00360F4A">
              <w:rPr>
                <w:rStyle w:val="Hyperlink"/>
                <w:color w:val="002060"/>
              </w:rPr>
              <w:t>8.7.</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Notificarea rezultatului evaluării tehnice și financiare.</w:t>
            </w:r>
            <w:r w:rsidRPr="00360F4A">
              <w:rPr>
                <w:webHidden/>
              </w:rPr>
              <w:tab/>
            </w:r>
            <w:r w:rsidRPr="00360F4A">
              <w:rPr>
                <w:webHidden/>
              </w:rPr>
              <w:fldChar w:fldCharType="begin"/>
            </w:r>
            <w:r w:rsidRPr="00360F4A">
              <w:rPr>
                <w:webHidden/>
              </w:rPr>
              <w:instrText xml:space="preserve"> PAGEREF _Toc225416905 \h </w:instrText>
            </w:r>
            <w:r w:rsidRPr="00360F4A">
              <w:rPr>
                <w:webHidden/>
              </w:rPr>
            </w:r>
            <w:r w:rsidRPr="00360F4A">
              <w:rPr>
                <w:webHidden/>
              </w:rPr>
              <w:fldChar w:fldCharType="separate"/>
            </w:r>
            <w:r w:rsidRPr="00360F4A">
              <w:rPr>
                <w:webHidden/>
              </w:rPr>
              <w:t>46</w:t>
            </w:r>
            <w:r w:rsidRPr="00360F4A">
              <w:rPr>
                <w:webHidden/>
              </w:rPr>
              <w:fldChar w:fldCharType="end"/>
            </w:r>
          </w:hyperlink>
        </w:p>
        <w:p w14:paraId="0795F7B9" w14:textId="0E99D044"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06" w:history="1">
            <w:r w:rsidRPr="00360F4A">
              <w:rPr>
                <w:rStyle w:val="Hyperlink"/>
                <w:color w:val="002060"/>
              </w:rPr>
              <w:t>8.8.</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Contestații</w:t>
            </w:r>
            <w:r w:rsidRPr="00360F4A">
              <w:rPr>
                <w:webHidden/>
              </w:rPr>
              <w:tab/>
            </w:r>
            <w:r w:rsidRPr="00360F4A">
              <w:rPr>
                <w:webHidden/>
              </w:rPr>
              <w:fldChar w:fldCharType="begin"/>
            </w:r>
            <w:r w:rsidRPr="00360F4A">
              <w:rPr>
                <w:webHidden/>
              </w:rPr>
              <w:instrText xml:space="preserve"> PAGEREF _Toc225416906 \h </w:instrText>
            </w:r>
            <w:r w:rsidRPr="00360F4A">
              <w:rPr>
                <w:webHidden/>
              </w:rPr>
            </w:r>
            <w:r w:rsidRPr="00360F4A">
              <w:rPr>
                <w:webHidden/>
              </w:rPr>
              <w:fldChar w:fldCharType="separate"/>
            </w:r>
            <w:r w:rsidRPr="00360F4A">
              <w:rPr>
                <w:webHidden/>
              </w:rPr>
              <w:t>46</w:t>
            </w:r>
            <w:r w:rsidRPr="00360F4A">
              <w:rPr>
                <w:webHidden/>
              </w:rPr>
              <w:fldChar w:fldCharType="end"/>
            </w:r>
          </w:hyperlink>
        </w:p>
        <w:p w14:paraId="1F4D2CB5" w14:textId="10E5240A"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07" w:history="1">
            <w:r w:rsidRPr="00360F4A">
              <w:rPr>
                <w:rStyle w:val="Hyperlink"/>
                <w:color w:val="002060"/>
              </w:rPr>
              <w:t>8.9.</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Contractarea proiectelor</w:t>
            </w:r>
            <w:r w:rsidRPr="00360F4A">
              <w:rPr>
                <w:webHidden/>
              </w:rPr>
              <w:tab/>
            </w:r>
            <w:r w:rsidRPr="00360F4A">
              <w:rPr>
                <w:webHidden/>
              </w:rPr>
              <w:fldChar w:fldCharType="begin"/>
            </w:r>
            <w:r w:rsidRPr="00360F4A">
              <w:rPr>
                <w:webHidden/>
              </w:rPr>
              <w:instrText xml:space="preserve"> PAGEREF _Toc225416907 \h </w:instrText>
            </w:r>
            <w:r w:rsidRPr="00360F4A">
              <w:rPr>
                <w:webHidden/>
              </w:rPr>
            </w:r>
            <w:r w:rsidRPr="00360F4A">
              <w:rPr>
                <w:webHidden/>
              </w:rPr>
              <w:fldChar w:fldCharType="separate"/>
            </w:r>
            <w:r w:rsidRPr="00360F4A">
              <w:rPr>
                <w:webHidden/>
              </w:rPr>
              <w:t>47</w:t>
            </w:r>
            <w:r w:rsidRPr="00360F4A">
              <w:rPr>
                <w:webHidden/>
              </w:rPr>
              <w:fldChar w:fldCharType="end"/>
            </w:r>
          </w:hyperlink>
        </w:p>
        <w:p w14:paraId="6EB8CD94" w14:textId="59F4C48E"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908" w:history="1">
            <w:r w:rsidRPr="00360F4A">
              <w:rPr>
                <w:rStyle w:val="Hyperlink"/>
                <w:rFonts w:cstheme="minorHAnsi"/>
                <w:b/>
                <w:bCs/>
                <w:iCs/>
                <w:noProof/>
                <w:color w:val="002060"/>
              </w:rPr>
              <w:t>8.9.1.</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Verificarea îndeplinirii condițiilor de eligibilitatea</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_Toc225416908 \h </w:instrText>
            </w:r>
            <w:r w:rsidRPr="00360F4A">
              <w:rPr>
                <w:noProof/>
                <w:webHidden/>
                <w:color w:val="002060"/>
              </w:rPr>
            </w:r>
            <w:r w:rsidRPr="00360F4A">
              <w:rPr>
                <w:noProof/>
                <w:webHidden/>
                <w:color w:val="002060"/>
              </w:rPr>
              <w:fldChar w:fldCharType="separate"/>
            </w:r>
            <w:r w:rsidRPr="00360F4A">
              <w:rPr>
                <w:noProof/>
                <w:webHidden/>
                <w:color w:val="002060"/>
              </w:rPr>
              <w:t>47</w:t>
            </w:r>
            <w:r w:rsidRPr="00360F4A">
              <w:rPr>
                <w:noProof/>
                <w:webHidden/>
                <w:color w:val="002060"/>
              </w:rPr>
              <w:fldChar w:fldCharType="end"/>
            </w:r>
          </w:hyperlink>
        </w:p>
        <w:p w14:paraId="42B39EF3" w14:textId="187EF174"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909" w:history="1">
            <w:r w:rsidRPr="00360F4A">
              <w:rPr>
                <w:rStyle w:val="Hyperlink"/>
                <w:rFonts w:cstheme="minorHAnsi"/>
                <w:b/>
                <w:bCs/>
                <w:iCs/>
                <w:noProof/>
                <w:color w:val="002060"/>
              </w:rPr>
              <w:t>8.9.2.</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Decizia de acordare/ respingere a finanțării</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_Toc225416909 \h </w:instrText>
            </w:r>
            <w:r w:rsidRPr="00360F4A">
              <w:rPr>
                <w:noProof/>
                <w:webHidden/>
                <w:color w:val="002060"/>
              </w:rPr>
            </w:r>
            <w:r w:rsidRPr="00360F4A">
              <w:rPr>
                <w:noProof/>
                <w:webHidden/>
                <w:color w:val="002060"/>
              </w:rPr>
              <w:fldChar w:fldCharType="separate"/>
            </w:r>
            <w:r w:rsidRPr="00360F4A">
              <w:rPr>
                <w:noProof/>
                <w:webHidden/>
                <w:color w:val="002060"/>
              </w:rPr>
              <w:t>48</w:t>
            </w:r>
            <w:r w:rsidRPr="00360F4A">
              <w:rPr>
                <w:noProof/>
                <w:webHidden/>
                <w:color w:val="002060"/>
              </w:rPr>
              <w:fldChar w:fldCharType="end"/>
            </w:r>
          </w:hyperlink>
        </w:p>
        <w:p w14:paraId="7FE5B79A" w14:textId="3251D055"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910" w:history="1">
            <w:r w:rsidRPr="00360F4A">
              <w:rPr>
                <w:rStyle w:val="Hyperlink"/>
                <w:rFonts w:cstheme="minorHAnsi"/>
                <w:b/>
                <w:bCs/>
                <w:iCs/>
                <w:noProof/>
                <w:color w:val="002060"/>
              </w:rPr>
              <w:t>8.9.3.</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Definitivarea planului de monitorizare a proiectului</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_Toc225416910 \h </w:instrText>
            </w:r>
            <w:r w:rsidRPr="00360F4A">
              <w:rPr>
                <w:noProof/>
                <w:webHidden/>
                <w:color w:val="002060"/>
              </w:rPr>
            </w:r>
            <w:r w:rsidRPr="00360F4A">
              <w:rPr>
                <w:noProof/>
                <w:webHidden/>
                <w:color w:val="002060"/>
              </w:rPr>
              <w:fldChar w:fldCharType="separate"/>
            </w:r>
            <w:r w:rsidRPr="00360F4A">
              <w:rPr>
                <w:noProof/>
                <w:webHidden/>
                <w:color w:val="002060"/>
              </w:rPr>
              <w:t>48</w:t>
            </w:r>
            <w:r w:rsidRPr="00360F4A">
              <w:rPr>
                <w:noProof/>
                <w:webHidden/>
                <w:color w:val="002060"/>
              </w:rPr>
              <w:fldChar w:fldCharType="end"/>
            </w:r>
          </w:hyperlink>
        </w:p>
        <w:p w14:paraId="2AC17B4B" w14:textId="5961888E" w:rsidR="00532790" w:rsidRPr="00360F4A" w:rsidRDefault="00532790">
          <w:pPr>
            <w:pStyle w:val="TOC3"/>
            <w:tabs>
              <w:tab w:val="left" w:pos="1320"/>
              <w:tab w:val="right" w:leader="dot" w:pos="10312"/>
            </w:tabs>
            <w:rPr>
              <w:rFonts w:eastAsiaTheme="minorEastAsia"/>
              <w:noProof/>
              <w:color w:val="002060"/>
              <w:kern w:val="2"/>
              <w:sz w:val="24"/>
              <w:szCs w:val="24"/>
              <w:lang w:eastAsia="ro-RO"/>
              <w14:ligatures w14:val="standardContextual"/>
            </w:rPr>
          </w:pPr>
          <w:hyperlink w:anchor="_Toc225416911" w:history="1">
            <w:r w:rsidRPr="00360F4A">
              <w:rPr>
                <w:rStyle w:val="Hyperlink"/>
                <w:rFonts w:cstheme="minorHAnsi"/>
                <w:b/>
                <w:bCs/>
                <w:iCs/>
                <w:noProof/>
                <w:color w:val="002060"/>
              </w:rPr>
              <w:t>8.9.4.</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Semnarea contractului de finanțare /emiterea deciziei de finanțare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_Toc225416911 \h </w:instrText>
            </w:r>
            <w:r w:rsidRPr="00360F4A">
              <w:rPr>
                <w:noProof/>
                <w:webHidden/>
                <w:color w:val="002060"/>
              </w:rPr>
            </w:r>
            <w:r w:rsidRPr="00360F4A">
              <w:rPr>
                <w:noProof/>
                <w:webHidden/>
                <w:color w:val="002060"/>
              </w:rPr>
              <w:fldChar w:fldCharType="separate"/>
            </w:r>
            <w:r w:rsidRPr="00360F4A">
              <w:rPr>
                <w:noProof/>
                <w:webHidden/>
                <w:color w:val="002060"/>
              </w:rPr>
              <w:t>49</w:t>
            </w:r>
            <w:r w:rsidRPr="00360F4A">
              <w:rPr>
                <w:noProof/>
                <w:webHidden/>
                <w:color w:val="002060"/>
              </w:rPr>
              <w:fldChar w:fldCharType="end"/>
            </w:r>
          </w:hyperlink>
        </w:p>
        <w:p w14:paraId="5BA3B8E5" w14:textId="3283DCCF" w:rsidR="00532790" w:rsidRPr="00360F4A" w:rsidRDefault="00532790">
          <w:pPr>
            <w:pStyle w:val="TOC1"/>
            <w:rPr>
              <w:rFonts w:eastAsiaTheme="minorEastAsia"/>
              <w:noProof/>
              <w:color w:val="002060"/>
              <w:kern w:val="2"/>
              <w:sz w:val="24"/>
              <w:szCs w:val="24"/>
              <w:lang w:eastAsia="ro-RO"/>
              <w14:ligatures w14:val="standardContextual"/>
            </w:rPr>
          </w:pPr>
          <w:hyperlink w:anchor="_Toc225416912" w:history="1">
            <w:r w:rsidRPr="00360F4A">
              <w:rPr>
                <w:rStyle w:val="Hyperlink"/>
                <w:rFonts w:cstheme="minorHAnsi"/>
                <w:b/>
                <w:bCs/>
                <w:iCs/>
                <w:noProof/>
                <w:color w:val="002060"/>
              </w:rPr>
              <w:t>9.</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ASPECTE PRIVIND CONFLICTUL DE INTERESE</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_Toc225416912 \h </w:instrText>
            </w:r>
            <w:r w:rsidRPr="00360F4A">
              <w:rPr>
                <w:noProof/>
                <w:webHidden/>
                <w:color w:val="002060"/>
              </w:rPr>
            </w:r>
            <w:r w:rsidRPr="00360F4A">
              <w:rPr>
                <w:noProof/>
                <w:webHidden/>
                <w:color w:val="002060"/>
              </w:rPr>
              <w:fldChar w:fldCharType="separate"/>
            </w:r>
            <w:r w:rsidRPr="00360F4A">
              <w:rPr>
                <w:noProof/>
                <w:webHidden/>
                <w:color w:val="002060"/>
              </w:rPr>
              <w:t>49</w:t>
            </w:r>
            <w:r w:rsidRPr="00360F4A">
              <w:rPr>
                <w:noProof/>
                <w:webHidden/>
                <w:color w:val="002060"/>
              </w:rPr>
              <w:fldChar w:fldCharType="end"/>
            </w:r>
          </w:hyperlink>
        </w:p>
        <w:p w14:paraId="32F9226D" w14:textId="218B0D26" w:rsidR="00532790" w:rsidRPr="00360F4A" w:rsidRDefault="00532790">
          <w:pPr>
            <w:pStyle w:val="TOC1"/>
            <w:rPr>
              <w:rFonts w:eastAsiaTheme="minorEastAsia"/>
              <w:noProof/>
              <w:color w:val="002060"/>
              <w:kern w:val="2"/>
              <w:sz w:val="24"/>
              <w:szCs w:val="24"/>
              <w:lang w:eastAsia="ro-RO"/>
              <w14:ligatures w14:val="standardContextual"/>
            </w:rPr>
          </w:pPr>
          <w:hyperlink w:anchor="_Toc225416913" w:history="1">
            <w:r w:rsidRPr="00360F4A">
              <w:rPr>
                <w:rStyle w:val="Hyperlink"/>
                <w:rFonts w:cstheme="minorHAnsi"/>
                <w:b/>
                <w:bCs/>
                <w:iCs/>
                <w:noProof/>
                <w:color w:val="002060"/>
              </w:rPr>
              <w:t>10.</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ASPECTE PRIVIND PRELUCRAREA DATELOR CU CARACTER PERSONAL</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_Toc225416913 \h </w:instrText>
            </w:r>
            <w:r w:rsidRPr="00360F4A">
              <w:rPr>
                <w:noProof/>
                <w:webHidden/>
                <w:color w:val="002060"/>
              </w:rPr>
            </w:r>
            <w:r w:rsidRPr="00360F4A">
              <w:rPr>
                <w:noProof/>
                <w:webHidden/>
                <w:color w:val="002060"/>
              </w:rPr>
              <w:fldChar w:fldCharType="separate"/>
            </w:r>
            <w:r w:rsidRPr="00360F4A">
              <w:rPr>
                <w:noProof/>
                <w:webHidden/>
                <w:color w:val="002060"/>
              </w:rPr>
              <w:t>50</w:t>
            </w:r>
            <w:r w:rsidRPr="00360F4A">
              <w:rPr>
                <w:noProof/>
                <w:webHidden/>
                <w:color w:val="002060"/>
              </w:rPr>
              <w:fldChar w:fldCharType="end"/>
            </w:r>
          </w:hyperlink>
        </w:p>
        <w:p w14:paraId="1AAA8565" w14:textId="5D372594" w:rsidR="00532790" w:rsidRPr="00360F4A" w:rsidRDefault="00532790">
          <w:pPr>
            <w:pStyle w:val="TOC1"/>
            <w:rPr>
              <w:rFonts w:eastAsiaTheme="minorEastAsia"/>
              <w:noProof/>
              <w:color w:val="002060"/>
              <w:kern w:val="2"/>
              <w:sz w:val="24"/>
              <w:szCs w:val="24"/>
              <w:lang w:eastAsia="ro-RO"/>
              <w14:ligatures w14:val="standardContextual"/>
            </w:rPr>
          </w:pPr>
          <w:hyperlink w:anchor="_Toc225416914" w:history="1">
            <w:r w:rsidRPr="00360F4A">
              <w:rPr>
                <w:rStyle w:val="Hyperlink"/>
                <w:rFonts w:cstheme="minorHAnsi"/>
                <w:b/>
                <w:bCs/>
                <w:iCs/>
                <w:noProof/>
                <w:color w:val="002060"/>
              </w:rPr>
              <w:t>11.</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ASPECTE PRIVIND MONITORIZAREA TEHNICĂ ȘI RAPOARTELE DE PROGRES</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_Toc225416914 \h </w:instrText>
            </w:r>
            <w:r w:rsidRPr="00360F4A">
              <w:rPr>
                <w:noProof/>
                <w:webHidden/>
                <w:color w:val="002060"/>
              </w:rPr>
            </w:r>
            <w:r w:rsidRPr="00360F4A">
              <w:rPr>
                <w:noProof/>
                <w:webHidden/>
                <w:color w:val="002060"/>
              </w:rPr>
              <w:fldChar w:fldCharType="separate"/>
            </w:r>
            <w:r w:rsidRPr="00360F4A">
              <w:rPr>
                <w:noProof/>
                <w:webHidden/>
                <w:color w:val="002060"/>
              </w:rPr>
              <w:t>51</w:t>
            </w:r>
            <w:r w:rsidRPr="00360F4A">
              <w:rPr>
                <w:noProof/>
                <w:webHidden/>
                <w:color w:val="002060"/>
              </w:rPr>
              <w:fldChar w:fldCharType="end"/>
            </w:r>
          </w:hyperlink>
        </w:p>
        <w:p w14:paraId="1ACC2658" w14:textId="2C1FDD00"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15" w:history="1">
            <w:r w:rsidRPr="00360F4A">
              <w:rPr>
                <w:rStyle w:val="Hyperlink"/>
                <w:color w:val="002060"/>
              </w:rPr>
              <w:t>11.1.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Rapoartele de progres</w:t>
            </w:r>
            <w:r w:rsidRPr="00360F4A">
              <w:rPr>
                <w:webHidden/>
              </w:rPr>
              <w:tab/>
            </w:r>
            <w:r w:rsidRPr="00360F4A">
              <w:rPr>
                <w:webHidden/>
              </w:rPr>
              <w:fldChar w:fldCharType="begin"/>
            </w:r>
            <w:r w:rsidRPr="00360F4A">
              <w:rPr>
                <w:webHidden/>
              </w:rPr>
              <w:instrText xml:space="preserve"> PAGEREF _Toc225416915 \h </w:instrText>
            </w:r>
            <w:r w:rsidRPr="00360F4A">
              <w:rPr>
                <w:webHidden/>
              </w:rPr>
            </w:r>
            <w:r w:rsidRPr="00360F4A">
              <w:rPr>
                <w:webHidden/>
              </w:rPr>
              <w:fldChar w:fldCharType="separate"/>
            </w:r>
            <w:r w:rsidRPr="00360F4A">
              <w:rPr>
                <w:webHidden/>
              </w:rPr>
              <w:t>51</w:t>
            </w:r>
            <w:r w:rsidRPr="00360F4A">
              <w:rPr>
                <w:webHidden/>
              </w:rPr>
              <w:fldChar w:fldCharType="end"/>
            </w:r>
          </w:hyperlink>
        </w:p>
        <w:p w14:paraId="24E7CFB8" w14:textId="608F9993"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16" w:history="1">
            <w:r w:rsidRPr="00360F4A">
              <w:rPr>
                <w:rStyle w:val="Hyperlink"/>
                <w:color w:val="002060"/>
              </w:rPr>
              <w:t>11.2.</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Vizitele de monitorizare</w:t>
            </w:r>
            <w:r w:rsidRPr="00360F4A">
              <w:rPr>
                <w:webHidden/>
              </w:rPr>
              <w:tab/>
            </w:r>
            <w:r w:rsidRPr="00360F4A">
              <w:rPr>
                <w:webHidden/>
              </w:rPr>
              <w:fldChar w:fldCharType="begin"/>
            </w:r>
            <w:r w:rsidRPr="00360F4A">
              <w:rPr>
                <w:webHidden/>
              </w:rPr>
              <w:instrText xml:space="preserve"> PAGEREF _Toc225416916 \h </w:instrText>
            </w:r>
            <w:r w:rsidRPr="00360F4A">
              <w:rPr>
                <w:webHidden/>
              </w:rPr>
            </w:r>
            <w:r w:rsidRPr="00360F4A">
              <w:rPr>
                <w:webHidden/>
              </w:rPr>
              <w:fldChar w:fldCharType="separate"/>
            </w:r>
            <w:r w:rsidRPr="00360F4A">
              <w:rPr>
                <w:webHidden/>
              </w:rPr>
              <w:t>52</w:t>
            </w:r>
            <w:r w:rsidRPr="00360F4A">
              <w:rPr>
                <w:webHidden/>
              </w:rPr>
              <w:fldChar w:fldCharType="end"/>
            </w:r>
          </w:hyperlink>
        </w:p>
        <w:p w14:paraId="6C187FD6" w14:textId="23BE8D73"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17" w:history="1">
            <w:r w:rsidRPr="00360F4A">
              <w:rPr>
                <w:rStyle w:val="Hyperlink"/>
                <w:color w:val="002060"/>
              </w:rPr>
              <w:t>11.3.</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Mecanismul specific indicatorilor de etapă. Planul de monitorizare</w:t>
            </w:r>
            <w:r w:rsidRPr="00360F4A">
              <w:rPr>
                <w:webHidden/>
              </w:rPr>
              <w:tab/>
            </w:r>
            <w:r w:rsidRPr="00360F4A">
              <w:rPr>
                <w:webHidden/>
              </w:rPr>
              <w:fldChar w:fldCharType="begin"/>
            </w:r>
            <w:r w:rsidRPr="00360F4A">
              <w:rPr>
                <w:webHidden/>
              </w:rPr>
              <w:instrText xml:space="preserve"> PAGEREF _Toc225416917 \h </w:instrText>
            </w:r>
            <w:r w:rsidRPr="00360F4A">
              <w:rPr>
                <w:webHidden/>
              </w:rPr>
            </w:r>
            <w:r w:rsidRPr="00360F4A">
              <w:rPr>
                <w:webHidden/>
              </w:rPr>
              <w:fldChar w:fldCharType="separate"/>
            </w:r>
            <w:r w:rsidRPr="00360F4A">
              <w:rPr>
                <w:webHidden/>
              </w:rPr>
              <w:t>52</w:t>
            </w:r>
            <w:r w:rsidRPr="00360F4A">
              <w:rPr>
                <w:webHidden/>
              </w:rPr>
              <w:fldChar w:fldCharType="end"/>
            </w:r>
          </w:hyperlink>
        </w:p>
        <w:p w14:paraId="02ED2537" w14:textId="5CDD6ECB" w:rsidR="00532790" w:rsidRPr="00360F4A" w:rsidRDefault="00532790">
          <w:pPr>
            <w:pStyle w:val="TOC1"/>
            <w:rPr>
              <w:rFonts w:eastAsiaTheme="minorEastAsia"/>
              <w:noProof/>
              <w:color w:val="002060"/>
              <w:kern w:val="2"/>
              <w:sz w:val="24"/>
              <w:szCs w:val="24"/>
              <w:lang w:eastAsia="ro-RO"/>
              <w14:ligatures w14:val="standardContextual"/>
            </w:rPr>
          </w:pPr>
          <w:hyperlink w:anchor="_Toc225416918" w:history="1">
            <w:r w:rsidRPr="00360F4A">
              <w:rPr>
                <w:rStyle w:val="Hyperlink"/>
                <w:rFonts w:cstheme="minorHAnsi"/>
                <w:b/>
                <w:bCs/>
                <w:iCs/>
                <w:noProof/>
                <w:color w:val="002060"/>
              </w:rPr>
              <w:t>12.</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ASPECTE PRIVIND MANAGEMENTUL FINANCIAR</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_Toc225416918 \h </w:instrText>
            </w:r>
            <w:r w:rsidRPr="00360F4A">
              <w:rPr>
                <w:noProof/>
                <w:webHidden/>
                <w:color w:val="002060"/>
              </w:rPr>
            </w:r>
            <w:r w:rsidRPr="00360F4A">
              <w:rPr>
                <w:noProof/>
                <w:webHidden/>
                <w:color w:val="002060"/>
              </w:rPr>
              <w:fldChar w:fldCharType="separate"/>
            </w:r>
            <w:r w:rsidRPr="00360F4A">
              <w:rPr>
                <w:noProof/>
                <w:webHidden/>
                <w:color w:val="002060"/>
              </w:rPr>
              <w:t>54</w:t>
            </w:r>
            <w:r w:rsidRPr="00360F4A">
              <w:rPr>
                <w:noProof/>
                <w:webHidden/>
                <w:color w:val="002060"/>
              </w:rPr>
              <w:fldChar w:fldCharType="end"/>
            </w:r>
          </w:hyperlink>
        </w:p>
        <w:p w14:paraId="5EB954D1" w14:textId="5B8122CB"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19" w:history="1">
            <w:r w:rsidRPr="00360F4A">
              <w:rPr>
                <w:rStyle w:val="Hyperlink"/>
                <w:color w:val="002060"/>
              </w:rPr>
              <w:t>12.1.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Mecanismul cererilor de prefinanțare</w:t>
            </w:r>
            <w:r w:rsidRPr="00360F4A">
              <w:rPr>
                <w:webHidden/>
              </w:rPr>
              <w:tab/>
            </w:r>
            <w:r w:rsidRPr="00360F4A">
              <w:rPr>
                <w:webHidden/>
              </w:rPr>
              <w:fldChar w:fldCharType="begin"/>
            </w:r>
            <w:r w:rsidRPr="00360F4A">
              <w:rPr>
                <w:webHidden/>
              </w:rPr>
              <w:instrText xml:space="preserve"> PAGEREF _Toc225416919 \h </w:instrText>
            </w:r>
            <w:r w:rsidRPr="00360F4A">
              <w:rPr>
                <w:webHidden/>
              </w:rPr>
            </w:r>
            <w:r w:rsidRPr="00360F4A">
              <w:rPr>
                <w:webHidden/>
              </w:rPr>
              <w:fldChar w:fldCharType="separate"/>
            </w:r>
            <w:r w:rsidRPr="00360F4A">
              <w:rPr>
                <w:webHidden/>
              </w:rPr>
              <w:t>54</w:t>
            </w:r>
            <w:r w:rsidRPr="00360F4A">
              <w:rPr>
                <w:webHidden/>
              </w:rPr>
              <w:fldChar w:fldCharType="end"/>
            </w:r>
          </w:hyperlink>
        </w:p>
        <w:p w14:paraId="06F7CBB8" w14:textId="74771990"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20" w:history="1">
            <w:r w:rsidRPr="00360F4A">
              <w:rPr>
                <w:rStyle w:val="Hyperlink"/>
                <w:color w:val="002060"/>
              </w:rPr>
              <w:t>12.2.</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Mecanismul cererilor de plată</w:t>
            </w:r>
            <w:r w:rsidRPr="00360F4A">
              <w:rPr>
                <w:webHidden/>
              </w:rPr>
              <w:tab/>
            </w:r>
            <w:r w:rsidRPr="00360F4A">
              <w:rPr>
                <w:webHidden/>
              </w:rPr>
              <w:fldChar w:fldCharType="begin"/>
            </w:r>
            <w:r w:rsidRPr="00360F4A">
              <w:rPr>
                <w:webHidden/>
              </w:rPr>
              <w:instrText xml:space="preserve"> PAGEREF _Toc225416920 \h </w:instrText>
            </w:r>
            <w:r w:rsidRPr="00360F4A">
              <w:rPr>
                <w:webHidden/>
              </w:rPr>
            </w:r>
            <w:r w:rsidRPr="00360F4A">
              <w:rPr>
                <w:webHidden/>
              </w:rPr>
              <w:fldChar w:fldCharType="separate"/>
            </w:r>
            <w:r w:rsidRPr="00360F4A">
              <w:rPr>
                <w:webHidden/>
              </w:rPr>
              <w:t>54</w:t>
            </w:r>
            <w:r w:rsidRPr="00360F4A">
              <w:rPr>
                <w:webHidden/>
              </w:rPr>
              <w:fldChar w:fldCharType="end"/>
            </w:r>
          </w:hyperlink>
        </w:p>
        <w:p w14:paraId="6B4F0AA3" w14:textId="1EE7DB65"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21" w:history="1">
            <w:r w:rsidRPr="00360F4A">
              <w:rPr>
                <w:rStyle w:val="Hyperlink"/>
                <w:color w:val="002060"/>
              </w:rPr>
              <w:t>12.3.</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Mecanismul cererilor de rambursare</w:t>
            </w:r>
            <w:r w:rsidRPr="00360F4A">
              <w:rPr>
                <w:webHidden/>
              </w:rPr>
              <w:tab/>
            </w:r>
            <w:r w:rsidRPr="00360F4A">
              <w:rPr>
                <w:webHidden/>
              </w:rPr>
              <w:fldChar w:fldCharType="begin"/>
            </w:r>
            <w:r w:rsidRPr="00360F4A">
              <w:rPr>
                <w:webHidden/>
              </w:rPr>
              <w:instrText xml:space="preserve"> PAGEREF _Toc225416921 \h </w:instrText>
            </w:r>
            <w:r w:rsidRPr="00360F4A">
              <w:rPr>
                <w:webHidden/>
              </w:rPr>
            </w:r>
            <w:r w:rsidRPr="00360F4A">
              <w:rPr>
                <w:webHidden/>
              </w:rPr>
              <w:fldChar w:fldCharType="separate"/>
            </w:r>
            <w:r w:rsidRPr="00360F4A">
              <w:rPr>
                <w:webHidden/>
              </w:rPr>
              <w:t>54</w:t>
            </w:r>
            <w:r w:rsidRPr="00360F4A">
              <w:rPr>
                <w:webHidden/>
              </w:rPr>
              <w:fldChar w:fldCharType="end"/>
            </w:r>
          </w:hyperlink>
        </w:p>
        <w:p w14:paraId="52580347" w14:textId="6D6B803F"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22" w:history="1">
            <w:r w:rsidRPr="00360F4A">
              <w:rPr>
                <w:rStyle w:val="Hyperlink"/>
                <w:color w:val="002060"/>
              </w:rPr>
              <w:t>12.4.</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Graficul cererilor de prefinanțare/ plată/ rambursare</w:t>
            </w:r>
            <w:r w:rsidRPr="00360F4A">
              <w:rPr>
                <w:webHidden/>
              </w:rPr>
              <w:tab/>
            </w:r>
            <w:r w:rsidRPr="00360F4A">
              <w:rPr>
                <w:webHidden/>
              </w:rPr>
              <w:fldChar w:fldCharType="begin"/>
            </w:r>
            <w:r w:rsidRPr="00360F4A">
              <w:rPr>
                <w:webHidden/>
              </w:rPr>
              <w:instrText xml:space="preserve"> PAGEREF _Toc225416922 \h </w:instrText>
            </w:r>
            <w:r w:rsidRPr="00360F4A">
              <w:rPr>
                <w:webHidden/>
              </w:rPr>
            </w:r>
            <w:r w:rsidRPr="00360F4A">
              <w:rPr>
                <w:webHidden/>
              </w:rPr>
              <w:fldChar w:fldCharType="separate"/>
            </w:r>
            <w:r w:rsidRPr="00360F4A">
              <w:rPr>
                <w:webHidden/>
              </w:rPr>
              <w:t>55</w:t>
            </w:r>
            <w:r w:rsidRPr="00360F4A">
              <w:rPr>
                <w:webHidden/>
              </w:rPr>
              <w:fldChar w:fldCharType="end"/>
            </w:r>
          </w:hyperlink>
        </w:p>
        <w:p w14:paraId="1582A292" w14:textId="0A165CDF" w:rsidR="00532790" w:rsidRPr="00360F4A" w:rsidRDefault="00532790">
          <w:pPr>
            <w:pStyle w:val="TOC1"/>
            <w:rPr>
              <w:rFonts w:eastAsiaTheme="minorEastAsia"/>
              <w:noProof/>
              <w:color w:val="002060"/>
              <w:kern w:val="2"/>
              <w:sz w:val="24"/>
              <w:szCs w:val="24"/>
              <w:lang w:eastAsia="ro-RO"/>
              <w14:ligatures w14:val="standardContextual"/>
            </w:rPr>
          </w:pPr>
          <w:hyperlink w:anchor="_Toc225416923" w:history="1">
            <w:r w:rsidRPr="00360F4A">
              <w:rPr>
                <w:rStyle w:val="Hyperlink"/>
                <w:rFonts w:cstheme="minorHAnsi"/>
                <w:b/>
                <w:bCs/>
                <w:iCs/>
                <w:noProof/>
                <w:color w:val="002060"/>
              </w:rPr>
              <w:t>13.</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MODIFICAREA GHIDULUI SOLICITANTULUI</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_Toc225416923 \h </w:instrText>
            </w:r>
            <w:r w:rsidRPr="00360F4A">
              <w:rPr>
                <w:noProof/>
                <w:webHidden/>
                <w:color w:val="002060"/>
              </w:rPr>
            </w:r>
            <w:r w:rsidRPr="00360F4A">
              <w:rPr>
                <w:noProof/>
                <w:webHidden/>
                <w:color w:val="002060"/>
              </w:rPr>
              <w:fldChar w:fldCharType="separate"/>
            </w:r>
            <w:r w:rsidRPr="00360F4A">
              <w:rPr>
                <w:noProof/>
                <w:webHidden/>
                <w:color w:val="002060"/>
              </w:rPr>
              <w:t>55</w:t>
            </w:r>
            <w:r w:rsidRPr="00360F4A">
              <w:rPr>
                <w:noProof/>
                <w:webHidden/>
                <w:color w:val="002060"/>
              </w:rPr>
              <w:fldChar w:fldCharType="end"/>
            </w:r>
          </w:hyperlink>
        </w:p>
        <w:p w14:paraId="4FA38478" w14:textId="6721B44F"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24" w:history="1">
            <w:r w:rsidRPr="00360F4A">
              <w:rPr>
                <w:rStyle w:val="Hyperlink"/>
                <w:color w:val="002060"/>
              </w:rPr>
              <w:t>13.1.</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Aspectele care pot face obiectul modificărilor prevederilor ghidului solicitantului</w:t>
            </w:r>
            <w:r w:rsidRPr="00360F4A">
              <w:rPr>
                <w:webHidden/>
              </w:rPr>
              <w:tab/>
            </w:r>
            <w:r w:rsidRPr="00360F4A">
              <w:rPr>
                <w:webHidden/>
              </w:rPr>
              <w:fldChar w:fldCharType="begin"/>
            </w:r>
            <w:r w:rsidRPr="00360F4A">
              <w:rPr>
                <w:webHidden/>
              </w:rPr>
              <w:instrText xml:space="preserve"> PAGEREF _Toc225416924 \h </w:instrText>
            </w:r>
            <w:r w:rsidRPr="00360F4A">
              <w:rPr>
                <w:webHidden/>
              </w:rPr>
            </w:r>
            <w:r w:rsidRPr="00360F4A">
              <w:rPr>
                <w:webHidden/>
              </w:rPr>
              <w:fldChar w:fldCharType="separate"/>
            </w:r>
            <w:r w:rsidRPr="00360F4A">
              <w:rPr>
                <w:webHidden/>
              </w:rPr>
              <w:t>55</w:t>
            </w:r>
            <w:r w:rsidRPr="00360F4A">
              <w:rPr>
                <w:webHidden/>
              </w:rPr>
              <w:fldChar w:fldCharType="end"/>
            </w:r>
          </w:hyperlink>
        </w:p>
        <w:p w14:paraId="4F1DC9BB" w14:textId="48E67204" w:rsidR="00532790" w:rsidRPr="00360F4A" w:rsidRDefault="00532790">
          <w:pPr>
            <w:pStyle w:val="TOC2"/>
            <w:rPr>
              <w:rFonts w:eastAsiaTheme="minorEastAsia" w:cstheme="minorBidi"/>
              <w:b w:val="0"/>
              <w:bCs w:val="0"/>
              <w:iCs w:val="0"/>
              <w:kern w:val="2"/>
              <w:sz w:val="24"/>
              <w:szCs w:val="24"/>
              <w:lang w:eastAsia="ro-RO"/>
              <w14:ligatures w14:val="standardContextual"/>
            </w:rPr>
          </w:pPr>
          <w:hyperlink w:anchor="_Toc225416925" w:history="1">
            <w:r w:rsidRPr="00360F4A">
              <w:rPr>
                <w:rStyle w:val="Hyperlink"/>
                <w:color w:val="002060"/>
              </w:rPr>
              <w:t>13.2.</w:t>
            </w:r>
            <w:r w:rsidRPr="00360F4A">
              <w:rPr>
                <w:rFonts w:eastAsiaTheme="minorEastAsia" w:cstheme="minorBidi"/>
                <w:b w:val="0"/>
                <w:bCs w:val="0"/>
                <w:iCs w:val="0"/>
                <w:kern w:val="2"/>
                <w:sz w:val="24"/>
                <w:szCs w:val="24"/>
                <w:lang w:eastAsia="ro-RO"/>
                <w14:ligatures w14:val="standardContextual"/>
              </w:rPr>
              <w:tab/>
            </w:r>
            <w:r w:rsidRPr="00360F4A">
              <w:rPr>
                <w:rStyle w:val="Hyperlink"/>
                <w:color w:val="002060"/>
              </w:rPr>
              <w:t>Condiții privind aplicarea modificărilor pentru cererile de finanțare aflate în procesul de selecție (condiții tranzitorii)</w:t>
            </w:r>
            <w:r w:rsidRPr="00360F4A">
              <w:rPr>
                <w:webHidden/>
              </w:rPr>
              <w:tab/>
            </w:r>
            <w:r w:rsidRPr="00360F4A">
              <w:rPr>
                <w:webHidden/>
              </w:rPr>
              <w:fldChar w:fldCharType="begin"/>
            </w:r>
            <w:r w:rsidRPr="00360F4A">
              <w:rPr>
                <w:webHidden/>
              </w:rPr>
              <w:instrText xml:space="preserve"> PAGEREF _Toc225416925 \h </w:instrText>
            </w:r>
            <w:r w:rsidRPr="00360F4A">
              <w:rPr>
                <w:webHidden/>
              </w:rPr>
            </w:r>
            <w:r w:rsidRPr="00360F4A">
              <w:rPr>
                <w:webHidden/>
              </w:rPr>
              <w:fldChar w:fldCharType="separate"/>
            </w:r>
            <w:r w:rsidRPr="00360F4A">
              <w:rPr>
                <w:webHidden/>
              </w:rPr>
              <w:t>56</w:t>
            </w:r>
            <w:r w:rsidRPr="00360F4A">
              <w:rPr>
                <w:webHidden/>
              </w:rPr>
              <w:fldChar w:fldCharType="end"/>
            </w:r>
          </w:hyperlink>
        </w:p>
        <w:p w14:paraId="44D0F87B" w14:textId="5907105C" w:rsidR="00532790" w:rsidRPr="00360F4A" w:rsidRDefault="00532790">
          <w:pPr>
            <w:pStyle w:val="TOC1"/>
            <w:rPr>
              <w:rFonts w:eastAsiaTheme="minorEastAsia"/>
              <w:noProof/>
              <w:color w:val="002060"/>
              <w:kern w:val="2"/>
              <w:sz w:val="24"/>
              <w:szCs w:val="24"/>
              <w:lang w:eastAsia="ro-RO"/>
              <w14:ligatures w14:val="standardContextual"/>
            </w:rPr>
          </w:pPr>
          <w:hyperlink w:anchor="_Toc225416926" w:history="1">
            <w:r w:rsidRPr="00360F4A">
              <w:rPr>
                <w:rStyle w:val="Hyperlink"/>
                <w:rFonts w:cstheme="minorHAnsi"/>
                <w:b/>
                <w:bCs/>
                <w:iCs/>
                <w:noProof/>
                <w:color w:val="002060"/>
              </w:rPr>
              <w:t>14.</w:t>
            </w:r>
            <w:r w:rsidRPr="00360F4A">
              <w:rPr>
                <w:rFonts w:eastAsiaTheme="minorEastAsia"/>
                <w:noProof/>
                <w:color w:val="002060"/>
                <w:kern w:val="2"/>
                <w:sz w:val="24"/>
                <w:szCs w:val="24"/>
                <w:lang w:eastAsia="ro-RO"/>
                <w14:ligatures w14:val="standardContextual"/>
              </w:rPr>
              <w:tab/>
            </w:r>
            <w:r w:rsidRPr="00360F4A">
              <w:rPr>
                <w:rStyle w:val="Hyperlink"/>
                <w:rFonts w:cstheme="minorHAnsi"/>
                <w:b/>
                <w:bCs/>
                <w:iCs/>
                <w:noProof/>
                <w:color w:val="002060"/>
              </w:rPr>
              <w:t>ANEXE la Ghidul Solicitantului</w:t>
            </w:r>
            <w:r w:rsidRPr="00360F4A">
              <w:rPr>
                <w:noProof/>
                <w:webHidden/>
                <w:color w:val="002060"/>
              </w:rPr>
              <w:tab/>
            </w:r>
            <w:r w:rsidRPr="00360F4A">
              <w:rPr>
                <w:noProof/>
                <w:webHidden/>
                <w:color w:val="002060"/>
              </w:rPr>
              <w:fldChar w:fldCharType="begin"/>
            </w:r>
            <w:r w:rsidRPr="00360F4A">
              <w:rPr>
                <w:noProof/>
                <w:webHidden/>
                <w:color w:val="002060"/>
              </w:rPr>
              <w:instrText xml:space="preserve"> PAGEREF _Toc225416926 \h </w:instrText>
            </w:r>
            <w:r w:rsidRPr="00360F4A">
              <w:rPr>
                <w:noProof/>
                <w:webHidden/>
                <w:color w:val="002060"/>
              </w:rPr>
            </w:r>
            <w:r w:rsidRPr="00360F4A">
              <w:rPr>
                <w:noProof/>
                <w:webHidden/>
                <w:color w:val="002060"/>
              </w:rPr>
              <w:fldChar w:fldCharType="separate"/>
            </w:r>
            <w:r w:rsidRPr="00360F4A">
              <w:rPr>
                <w:noProof/>
                <w:webHidden/>
                <w:color w:val="002060"/>
              </w:rPr>
              <w:t>56</w:t>
            </w:r>
            <w:r w:rsidRPr="00360F4A">
              <w:rPr>
                <w:noProof/>
                <w:webHidden/>
                <w:color w:val="002060"/>
              </w:rPr>
              <w:fldChar w:fldCharType="end"/>
            </w:r>
          </w:hyperlink>
        </w:p>
        <w:p w14:paraId="26C1665A" w14:textId="1AF8ECD0" w:rsidR="00F612A6" w:rsidRPr="00360F4A" w:rsidRDefault="00F612A6" w:rsidP="009C6E8F">
          <w:pPr>
            <w:rPr>
              <w:color w:val="002060"/>
            </w:rPr>
          </w:pPr>
          <w:r w:rsidRPr="00360F4A">
            <w:rPr>
              <w:b/>
              <w:bCs/>
              <w:noProof/>
              <w:color w:val="002060"/>
            </w:rPr>
            <w:fldChar w:fldCharType="end"/>
          </w:r>
        </w:p>
      </w:sdtContent>
    </w:sdt>
    <w:p w14:paraId="7469A1A1" w14:textId="15077097" w:rsidR="00566CCA" w:rsidRPr="00360F4A" w:rsidRDefault="00EA03F9" w:rsidP="00512F8E">
      <w:pPr>
        <w:spacing w:before="60" w:after="0" w:line="240" w:lineRule="auto"/>
        <w:rPr>
          <w:rFonts w:cstheme="minorHAnsi"/>
          <w:b/>
          <w:bCs/>
          <w:iCs/>
          <w:color w:val="002060"/>
          <w:sz w:val="24"/>
          <w:szCs w:val="24"/>
        </w:rPr>
      </w:pPr>
      <w:r w:rsidRPr="00360F4A">
        <w:rPr>
          <w:rFonts w:cstheme="minorHAnsi"/>
          <w:b/>
          <w:bCs/>
          <w:i/>
          <w:color w:val="002060"/>
          <w:sz w:val="24"/>
          <w:szCs w:val="24"/>
        </w:rPr>
        <w:br w:type="page"/>
      </w:r>
      <w:r w:rsidR="00566CCA" w:rsidRPr="00360F4A">
        <w:rPr>
          <w:rFonts w:cstheme="minorHAnsi"/>
          <w:b/>
          <w:bCs/>
          <w:iCs/>
          <w:color w:val="002060"/>
          <w:sz w:val="24"/>
          <w:szCs w:val="24"/>
        </w:rPr>
        <w:lastRenderedPageBreak/>
        <w:t>PREAMBUL, ABREVIERI ȘI GLOSAR</w:t>
      </w:r>
      <w:r w:rsidR="00566CCA" w:rsidRPr="00360F4A">
        <w:rPr>
          <w:rFonts w:cstheme="minorHAnsi"/>
          <w:b/>
          <w:bCs/>
          <w:iCs/>
          <w:color w:val="002060"/>
          <w:sz w:val="24"/>
          <w:szCs w:val="24"/>
        </w:rPr>
        <w:tab/>
      </w:r>
    </w:p>
    <w:p w14:paraId="083D93FA" w14:textId="77777777" w:rsidR="003023AA" w:rsidRPr="00360F4A" w:rsidRDefault="003023AA" w:rsidP="00512F8E">
      <w:pPr>
        <w:spacing w:before="60" w:after="0" w:line="240" w:lineRule="auto"/>
        <w:rPr>
          <w:rFonts w:cstheme="minorHAnsi"/>
          <w:b/>
          <w:bCs/>
          <w:iCs/>
          <w:color w:val="002060"/>
          <w:sz w:val="24"/>
          <w:szCs w:val="24"/>
        </w:rPr>
      </w:pPr>
    </w:p>
    <w:p w14:paraId="136A90A8" w14:textId="3D37437B" w:rsidR="00566CCA" w:rsidRPr="00360F4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 w:name="_Toc225416815"/>
      <w:r w:rsidRPr="00360F4A">
        <w:rPr>
          <w:rFonts w:cstheme="minorHAnsi"/>
          <w:b/>
          <w:bCs/>
          <w:iCs/>
          <w:color w:val="002060"/>
          <w:sz w:val="24"/>
          <w:szCs w:val="24"/>
        </w:rPr>
        <w:t>Preambul</w:t>
      </w:r>
      <w:bookmarkEnd w:id="5"/>
      <w:r w:rsidRPr="00360F4A">
        <w:rPr>
          <w:rFonts w:cstheme="minorHAnsi"/>
          <w:b/>
          <w:bCs/>
          <w:iCs/>
          <w:color w:val="002060"/>
          <w:sz w:val="24"/>
          <w:szCs w:val="24"/>
        </w:rPr>
        <w:t xml:space="preserve"> </w:t>
      </w:r>
      <w:r w:rsidRPr="00360F4A">
        <w:rPr>
          <w:rFonts w:cstheme="minorHAnsi"/>
          <w:b/>
          <w:bCs/>
          <w:iCs/>
          <w:color w:val="002060"/>
          <w:sz w:val="24"/>
          <w:szCs w:val="24"/>
        </w:rPr>
        <w:tab/>
      </w:r>
    </w:p>
    <w:p w14:paraId="04AC69EF" w14:textId="4DABAD32" w:rsidR="00E20C8D" w:rsidRPr="00360F4A" w:rsidRDefault="00B16496" w:rsidP="004C500B">
      <w:pPr>
        <w:spacing w:before="60" w:after="0" w:line="240" w:lineRule="auto"/>
        <w:ind w:right="190"/>
        <w:jc w:val="both"/>
        <w:rPr>
          <w:rFonts w:cstheme="minorHAnsi"/>
          <w:b/>
          <w:bCs/>
          <w:color w:val="002060"/>
          <w:sz w:val="24"/>
          <w:szCs w:val="24"/>
        </w:rPr>
      </w:pPr>
      <w:r w:rsidRPr="00360F4A">
        <w:rPr>
          <w:rFonts w:cstheme="minorHAnsi"/>
          <w:color w:val="002060"/>
          <w:sz w:val="24"/>
          <w:szCs w:val="24"/>
        </w:rPr>
        <w:t xml:space="preserve">Acest document prezintă condițiile necesare pentru depunerea cererilor de finanțare pentru </w:t>
      </w:r>
      <w:r w:rsidR="00415DD7" w:rsidRPr="00360F4A">
        <w:rPr>
          <w:rFonts w:cstheme="minorHAnsi"/>
          <w:color w:val="002060"/>
          <w:sz w:val="24"/>
          <w:szCs w:val="24"/>
        </w:rPr>
        <w:t>viito</w:t>
      </w:r>
      <w:r w:rsidR="00E20C8D" w:rsidRPr="00360F4A">
        <w:rPr>
          <w:rFonts w:cstheme="minorHAnsi"/>
          <w:color w:val="002060"/>
          <w:sz w:val="24"/>
          <w:szCs w:val="24"/>
        </w:rPr>
        <w:t>arele</w:t>
      </w:r>
      <w:r w:rsidRPr="00360F4A">
        <w:rPr>
          <w:rFonts w:cstheme="minorHAnsi"/>
          <w:color w:val="002060"/>
          <w:sz w:val="24"/>
          <w:szCs w:val="24"/>
        </w:rPr>
        <w:t xml:space="preserve"> proiect</w:t>
      </w:r>
      <w:r w:rsidR="00E20C8D" w:rsidRPr="00360F4A">
        <w:rPr>
          <w:rFonts w:cstheme="minorHAnsi"/>
          <w:color w:val="002060"/>
          <w:sz w:val="24"/>
          <w:szCs w:val="24"/>
        </w:rPr>
        <w:t>e</w:t>
      </w:r>
      <w:r w:rsidRPr="00360F4A">
        <w:rPr>
          <w:rFonts w:cstheme="minorHAnsi"/>
          <w:color w:val="002060"/>
          <w:sz w:val="24"/>
          <w:szCs w:val="24"/>
        </w:rPr>
        <w:t xml:space="preserve"> de </w:t>
      </w:r>
      <w:r w:rsidR="00575543" w:rsidRPr="00360F4A">
        <w:rPr>
          <w:rFonts w:cstheme="minorHAnsi"/>
          <w:b/>
          <w:bCs/>
          <w:color w:val="002060"/>
          <w:sz w:val="24"/>
          <w:szCs w:val="24"/>
        </w:rPr>
        <w:t xml:space="preserve">investiții </w:t>
      </w:r>
      <w:r w:rsidR="00CD7DC2" w:rsidRPr="00360F4A">
        <w:rPr>
          <w:rFonts w:cstheme="minorHAnsi"/>
          <w:b/>
          <w:bCs/>
          <w:color w:val="002060"/>
          <w:sz w:val="24"/>
          <w:szCs w:val="24"/>
        </w:rPr>
        <w:t>care vizează</w:t>
      </w:r>
      <w:r w:rsidR="00575543" w:rsidRPr="00360F4A">
        <w:rPr>
          <w:rFonts w:cstheme="minorHAnsi"/>
          <w:b/>
          <w:bCs/>
          <w:color w:val="002060"/>
          <w:sz w:val="24"/>
          <w:szCs w:val="24"/>
        </w:rPr>
        <w:t xml:space="preserve"> dotare</w:t>
      </w:r>
      <w:r w:rsidR="00CD7DC2" w:rsidRPr="00360F4A">
        <w:rPr>
          <w:rFonts w:cstheme="minorHAnsi"/>
          <w:b/>
          <w:bCs/>
          <w:color w:val="002060"/>
          <w:sz w:val="24"/>
          <w:szCs w:val="24"/>
        </w:rPr>
        <w:t>a</w:t>
      </w:r>
      <w:r w:rsidR="00575543" w:rsidRPr="00360F4A">
        <w:rPr>
          <w:rFonts w:cstheme="minorHAnsi"/>
          <w:b/>
          <w:bCs/>
          <w:color w:val="002060"/>
          <w:sz w:val="24"/>
          <w:szCs w:val="24"/>
        </w:rPr>
        <w:t xml:space="preserve"> </w:t>
      </w:r>
      <w:r w:rsidR="009C635E" w:rsidRPr="00360F4A">
        <w:rPr>
          <w:rFonts w:cstheme="minorHAnsi"/>
          <w:b/>
          <w:bCs/>
          <w:color w:val="002060"/>
          <w:sz w:val="24"/>
          <w:szCs w:val="24"/>
        </w:rPr>
        <w:t xml:space="preserve">centrelor </w:t>
      </w:r>
      <w:r w:rsidR="00E035C1" w:rsidRPr="00360F4A">
        <w:rPr>
          <w:rFonts w:cstheme="minorHAnsi"/>
          <w:b/>
          <w:bCs/>
          <w:color w:val="002060"/>
          <w:sz w:val="24"/>
          <w:szCs w:val="24"/>
        </w:rPr>
        <w:t>regionale</w:t>
      </w:r>
      <w:r w:rsidR="00EC138E" w:rsidRPr="00360F4A">
        <w:rPr>
          <w:rFonts w:cstheme="minorHAnsi"/>
          <w:b/>
          <w:bCs/>
          <w:color w:val="002060"/>
          <w:sz w:val="24"/>
          <w:szCs w:val="24"/>
        </w:rPr>
        <w:t>/județene</w:t>
      </w:r>
      <w:r w:rsidR="00E035C1" w:rsidRPr="00360F4A">
        <w:rPr>
          <w:rFonts w:cstheme="minorHAnsi"/>
          <w:b/>
          <w:bCs/>
          <w:color w:val="002060"/>
          <w:sz w:val="24"/>
          <w:szCs w:val="24"/>
        </w:rPr>
        <w:t xml:space="preserve"> </w:t>
      </w:r>
      <w:r w:rsidR="009C635E" w:rsidRPr="00360F4A">
        <w:rPr>
          <w:rFonts w:cstheme="minorHAnsi"/>
          <w:b/>
          <w:bCs/>
          <w:color w:val="002060"/>
          <w:sz w:val="24"/>
          <w:szCs w:val="24"/>
        </w:rPr>
        <w:t>de transfuzii</w:t>
      </w:r>
      <w:r w:rsidR="00925726" w:rsidRPr="00360F4A">
        <w:rPr>
          <w:rFonts w:cstheme="minorHAnsi"/>
          <w:b/>
          <w:bCs/>
          <w:color w:val="002060"/>
          <w:sz w:val="24"/>
          <w:szCs w:val="24"/>
        </w:rPr>
        <w:t>.</w:t>
      </w:r>
    </w:p>
    <w:p w14:paraId="1EF6B0F5" w14:textId="38390897" w:rsidR="004604E7" w:rsidRPr="00360F4A" w:rsidRDefault="004604E7" w:rsidP="004C500B">
      <w:pPr>
        <w:autoSpaceDE w:val="0"/>
        <w:autoSpaceDN w:val="0"/>
        <w:adjustRightInd w:val="0"/>
        <w:spacing w:before="60" w:after="0" w:line="240" w:lineRule="auto"/>
        <w:ind w:right="120"/>
        <w:jc w:val="both"/>
        <w:rPr>
          <w:rFonts w:cstheme="minorHAnsi"/>
          <w:color w:val="002060"/>
          <w:sz w:val="24"/>
          <w:szCs w:val="24"/>
        </w:rPr>
      </w:pPr>
      <w:r w:rsidRPr="00360F4A">
        <w:rPr>
          <w:rFonts w:cstheme="minorHAnsi"/>
          <w:color w:val="002060"/>
          <w:sz w:val="24"/>
          <w:szCs w:val="24"/>
        </w:rPr>
        <w:t xml:space="preserve">Aspectele cuprinse în acest document, ce derivă din conținutul Programului Sănătate (PS) și modul său de implementare, vor fi interpretate exclusiv de către Autoritatea de Management pentru Programul Sănătate (AM </w:t>
      </w:r>
      <w:r w:rsidR="002D69D7" w:rsidRPr="00360F4A">
        <w:rPr>
          <w:rFonts w:cstheme="minorHAnsi"/>
          <w:color w:val="002060"/>
          <w:sz w:val="24"/>
          <w:szCs w:val="24"/>
        </w:rPr>
        <w:t>PS</w:t>
      </w:r>
      <w:r w:rsidRPr="00360F4A">
        <w:rPr>
          <w:rFonts w:cstheme="minorHAnsi"/>
          <w:color w:val="002060"/>
          <w:sz w:val="24"/>
          <w:szCs w:val="24"/>
        </w:rPr>
        <w:t>), cu respectarea legislației în vigoare.</w:t>
      </w:r>
    </w:p>
    <w:p w14:paraId="78EF59BA" w14:textId="0E2878A2" w:rsidR="004604E7" w:rsidRPr="00360F4A" w:rsidRDefault="004604E7" w:rsidP="004C500B">
      <w:pPr>
        <w:autoSpaceDE w:val="0"/>
        <w:autoSpaceDN w:val="0"/>
        <w:adjustRightInd w:val="0"/>
        <w:spacing w:before="60" w:after="0" w:line="240" w:lineRule="auto"/>
        <w:ind w:right="120"/>
        <w:jc w:val="both"/>
        <w:rPr>
          <w:rFonts w:cstheme="minorHAnsi"/>
          <w:color w:val="002060"/>
          <w:sz w:val="24"/>
          <w:szCs w:val="24"/>
        </w:rPr>
      </w:pPr>
      <w:r w:rsidRPr="00360F4A">
        <w:rPr>
          <w:rFonts w:cstheme="minorHAnsi"/>
          <w:color w:val="002060"/>
          <w:sz w:val="24"/>
          <w:szCs w:val="24"/>
        </w:rPr>
        <w:t xml:space="preserve">Vă recomandăm ca, înainte de a începe completarea cererii de </w:t>
      </w:r>
      <w:r w:rsidR="00851427" w:rsidRPr="00360F4A">
        <w:rPr>
          <w:rFonts w:cstheme="minorHAnsi"/>
          <w:color w:val="002060"/>
          <w:sz w:val="24"/>
          <w:szCs w:val="24"/>
        </w:rPr>
        <w:t>finanțare</w:t>
      </w:r>
      <w:r w:rsidRPr="00360F4A">
        <w:rPr>
          <w:rFonts w:cstheme="minorHAnsi"/>
          <w:color w:val="002060"/>
          <w:sz w:val="24"/>
          <w:szCs w:val="24"/>
        </w:rPr>
        <w:t>, să vă asigurați că ați parcurs toate informațiile prezentate în acest document și anexele aferente acestuia, precum și toate prevederile din Programul Sănătate și să vă asigurați că ați înțeles toate aspectele legate de specificul intervențiilor finanțate din PS.</w:t>
      </w:r>
    </w:p>
    <w:p w14:paraId="115233A7" w14:textId="69A0CC00" w:rsidR="004604E7" w:rsidRPr="00360F4A" w:rsidRDefault="004604E7" w:rsidP="004C500B">
      <w:pPr>
        <w:autoSpaceDE w:val="0"/>
        <w:autoSpaceDN w:val="0"/>
        <w:adjustRightInd w:val="0"/>
        <w:spacing w:before="60" w:after="0" w:line="240" w:lineRule="auto"/>
        <w:ind w:right="120"/>
        <w:jc w:val="both"/>
        <w:rPr>
          <w:rFonts w:cstheme="minorHAnsi"/>
          <w:color w:val="002060"/>
          <w:sz w:val="24"/>
          <w:szCs w:val="24"/>
        </w:rPr>
      </w:pPr>
      <w:r w:rsidRPr="00360F4A">
        <w:rPr>
          <w:rFonts w:cstheme="minorHAnsi"/>
          <w:color w:val="002060"/>
          <w:sz w:val="24"/>
          <w:szCs w:val="24"/>
        </w:rPr>
        <w:t xml:space="preserve">Vă recomandăm ca, până la data limită de depunere a cererilor de </w:t>
      </w:r>
      <w:r w:rsidR="00851427" w:rsidRPr="00360F4A">
        <w:rPr>
          <w:rFonts w:cstheme="minorHAnsi"/>
          <w:color w:val="002060"/>
          <w:sz w:val="24"/>
          <w:szCs w:val="24"/>
        </w:rPr>
        <w:t xml:space="preserve">finanțare </w:t>
      </w:r>
      <w:r w:rsidRPr="00360F4A">
        <w:rPr>
          <w:rFonts w:cstheme="minorHAnsi"/>
          <w:color w:val="002060"/>
          <w:sz w:val="24"/>
          <w:szCs w:val="24"/>
        </w:rPr>
        <w:t>în cadrul prezen</w:t>
      </w:r>
      <w:r w:rsidR="00B2227D">
        <w:rPr>
          <w:rFonts w:cstheme="minorHAnsi"/>
          <w:color w:val="002060"/>
          <w:sz w:val="24"/>
          <w:szCs w:val="24"/>
        </w:rPr>
        <w:t>tului</w:t>
      </w:r>
      <w:r w:rsidRPr="00360F4A">
        <w:rPr>
          <w:rFonts w:cstheme="minorHAnsi"/>
          <w:color w:val="002060"/>
          <w:sz w:val="24"/>
          <w:szCs w:val="24"/>
        </w:rPr>
        <w:t xml:space="preserve"> apel, să consultați periodic pagina de internet </w:t>
      </w:r>
      <w:r w:rsidR="00B75D89" w:rsidRPr="00360F4A">
        <w:rPr>
          <w:rFonts w:cstheme="minorHAnsi"/>
          <w:color w:val="002060"/>
          <w:sz w:val="24"/>
          <w:szCs w:val="24"/>
        </w:rPr>
        <w:t xml:space="preserve">a Programului Sănătate </w:t>
      </w:r>
      <w:hyperlink r:id="rId11" w:history="1">
        <w:r w:rsidR="00D17890" w:rsidRPr="00360F4A">
          <w:rPr>
            <w:rStyle w:val="Hyperlink"/>
            <w:rFonts w:cstheme="minorHAnsi"/>
            <w:color w:val="002060"/>
            <w:sz w:val="24"/>
            <w:szCs w:val="24"/>
          </w:rPr>
          <w:t>https://mfe.gov.ro/minister/perioade-de-programare/perioada-2021-2027/autoritatea-de-management-pentru-programul-sanatate/programare-ghiduri/</w:t>
        </w:r>
      </w:hyperlink>
      <w:r w:rsidR="00D17890" w:rsidRPr="00360F4A">
        <w:rPr>
          <w:rFonts w:cstheme="minorHAnsi"/>
          <w:color w:val="002060"/>
          <w:sz w:val="24"/>
          <w:szCs w:val="24"/>
        </w:rPr>
        <w:t xml:space="preserve"> </w:t>
      </w:r>
      <w:r w:rsidRPr="00360F4A">
        <w:rPr>
          <w:rFonts w:cstheme="minorHAnsi"/>
          <w:color w:val="002060"/>
          <w:sz w:val="24"/>
          <w:szCs w:val="24"/>
        </w:rPr>
        <w:t xml:space="preserve">pentru a urmări eventualele modificări ale condițiilor de </w:t>
      </w:r>
      <w:r w:rsidR="00851427" w:rsidRPr="00360F4A">
        <w:rPr>
          <w:rFonts w:cstheme="minorHAnsi"/>
          <w:color w:val="002060"/>
          <w:sz w:val="24"/>
          <w:szCs w:val="24"/>
        </w:rPr>
        <w:t>finanțare</w:t>
      </w:r>
      <w:r w:rsidRPr="00360F4A">
        <w:rPr>
          <w:rFonts w:cstheme="minorHAnsi"/>
          <w:color w:val="002060"/>
          <w:sz w:val="24"/>
          <w:szCs w:val="24"/>
        </w:rPr>
        <w:t xml:space="preserve">, precum și alte </w:t>
      </w:r>
      <w:r w:rsidR="008933BE" w:rsidRPr="00360F4A">
        <w:rPr>
          <w:rFonts w:cstheme="minorHAnsi"/>
          <w:color w:val="002060"/>
          <w:sz w:val="24"/>
          <w:szCs w:val="24"/>
        </w:rPr>
        <w:t xml:space="preserve">orientări/ </w:t>
      </w:r>
      <w:r w:rsidRPr="00360F4A">
        <w:rPr>
          <w:rFonts w:cstheme="minorHAnsi"/>
          <w:color w:val="002060"/>
          <w:sz w:val="24"/>
          <w:szCs w:val="24"/>
        </w:rPr>
        <w:t>comunicări/clarificări pentru accesarea fondurilor în cadrul Programului Sănătate.</w:t>
      </w:r>
    </w:p>
    <w:p w14:paraId="05A1EFE6" w14:textId="1E965A53" w:rsidR="00A53887" w:rsidRPr="00360F4A" w:rsidRDefault="00A53887" w:rsidP="004C500B">
      <w:pPr>
        <w:autoSpaceDE w:val="0"/>
        <w:autoSpaceDN w:val="0"/>
        <w:adjustRightInd w:val="0"/>
        <w:spacing w:before="60" w:after="0" w:line="240" w:lineRule="auto"/>
        <w:ind w:right="120"/>
        <w:jc w:val="both"/>
        <w:rPr>
          <w:rFonts w:cstheme="minorHAnsi"/>
          <w:color w:val="002060"/>
          <w:sz w:val="24"/>
          <w:szCs w:val="24"/>
        </w:rPr>
      </w:pPr>
      <w:r w:rsidRPr="00360F4A">
        <w:rPr>
          <w:rFonts w:cstheme="minorHAnsi"/>
          <w:color w:val="002060"/>
          <w:sz w:val="24"/>
          <w:szCs w:val="24"/>
        </w:rPr>
        <w:t>În perioada în care apelu</w:t>
      </w:r>
      <w:r w:rsidR="00B2227D">
        <w:rPr>
          <w:rFonts w:cstheme="minorHAnsi"/>
          <w:color w:val="002060"/>
          <w:sz w:val="24"/>
          <w:szCs w:val="24"/>
        </w:rPr>
        <w:t>l</w:t>
      </w:r>
      <w:r w:rsidRPr="00360F4A">
        <w:rPr>
          <w:rFonts w:cstheme="minorHAnsi"/>
          <w:color w:val="002060"/>
          <w:sz w:val="24"/>
          <w:szCs w:val="24"/>
        </w:rPr>
        <w:t xml:space="preserve"> </w:t>
      </w:r>
      <w:r w:rsidR="00B2227D">
        <w:rPr>
          <w:rFonts w:cstheme="minorHAnsi"/>
          <w:color w:val="002060"/>
          <w:sz w:val="24"/>
          <w:szCs w:val="24"/>
        </w:rPr>
        <w:t>este</w:t>
      </w:r>
      <w:r w:rsidRPr="00360F4A">
        <w:rPr>
          <w:rFonts w:cstheme="minorHAnsi"/>
          <w:color w:val="002060"/>
          <w:sz w:val="24"/>
          <w:szCs w:val="24"/>
        </w:rPr>
        <w:t xml:space="preserve"> deschis, pot fi solicitate clarificări în legătura cu aspecte legate de prezentul ghid, la adresa de e-mail </w:t>
      </w:r>
      <w:r w:rsidRPr="00360F4A">
        <w:rPr>
          <w:rFonts w:cstheme="minorHAnsi"/>
          <w:b/>
          <w:bCs/>
          <w:color w:val="002060"/>
          <w:sz w:val="24"/>
          <w:szCs w:val="24"/>
        </w:rPr>
        <w:t>helpdesk.apelurisanatate@mfe.gov.ro</w:t>
      </w:r>
      <w:r w:rsidR="00EA03F9" w:rsidRPr="00360F4A">
        <w:rPr>
          <w:rStyle w:val="FootnoteReference"/>
          <w:rFonts w:cstheme="minorHAnsi"/>
          <w:b/>
          <w:bCs/>
          <w:color w:val="002060"/>
          <w:sz w:val="24"/>
          <w:szCs w:val="24"/>
        </w:rPr>
        <w:footnoteReference w:id="1"/>
      </w:r>
      <w:r w:rsidRPr="00360F4A">
        <w:rPr>
          <w:rFonts w:cstheme="minorHAnsi"/>
          <w:b/>
          <w:bCs/>
          <w:color w:val="002060"/>
          <w:sz w:val="24"/>
          <w:szCs w:val="24"/>
        </w:rPr>
        <w:t>.</w:t>
      </w:r>
      <w:r w:rsidRPr="00360F4A">
        <w:rPr>
          <w:rFonts w:cstheme="minorHAnsi"/>
          <w:color w:val="002060"/>
          <w:sz w:val="24"/>
          <w:szCs w:val="24"/>
        </w:rPr>
        <w:t xml:space="preserve"> Autoritatea de management va furniza un răspuns la acestea în termen de </w:t>
      </w:r>
      <w:r w:rsidR="00F15FA5" w:rsidRPr="00360F4A">
        <w:rPr>
          <w:rFonts w:cstheme="minorHAnsi"/>
          <w:color w:val="002060"/>
          <w:sz w:val="24"/>
          <w:szCs w:val="24"/>
        </w:rPr>
        <w:t>10</w:t>
      </w:r>
      <w:r w:rsidRPr="00360F4A">
        <w:rPr>
          <w:rFonts w:cstheme="minorHAnsi"/>
          <w:color w:val="002060"/>
          <w:sz w:val="24"/>
          <w:szCs w:val="24"/>
        </w:rPr>
        <w:t xml:space="preserve"> zile lucrătoare, începând cu ziua următoare primirii solicitării de clarificare. Pentru a respecta acest termen, nu vor fi luate în considerare clarificările solicitate cu 5 zile înainte de închiderea apelu</w:t>
      </w:r>
      <w:r w:rsidR="00B2227D">
        <w:rPr>
          <w:rFonts w:cstheme="minorHAnsi"/>
          <w:color w:val="002060"/>
          <w:sz w:val="24"/>
          <w:szCs w:val="24"/>
        </w:rPr>
        <w:t>lui</w:t>
      </w:r>
      <w:r w:rsidRPr="00360F4A">
        <w:rPr>
          <w:rFonts w:cstheme="minorHAnsi"/>
          <w:color w:val="002060"/>
          <w:sz w:val="24"/>
          <w:szCs w:val="24"/>
        </w:rPr>
        <w:t>.</w:t>
      </w:r>
    </w:p>
    <w:p w14:paraId="1994438B" w14:textId="616784A4" w:rsidR="004604E7" w:rsidRPr="00360F4A" w:rsidRDefault="00A53887" w:rsidP="004C500B">
      <w:pPr>
        <w:autoSpaceDE w:val="0"/>
        <w:autoSpaceDN w:val="0"/>
        <w:adjustRightInd w:val="0"/>
        <w:spacing w:before="60" w:after="0" w:line="240" w:lineRule="auto"/>
        <w:ind w:right="120"/>
        <w:jc w:val="both"/>
        <w:rPr>
          <w:rFonts w:cstheme="minorHAnsi"/>
          <w:color w:val="002060"/>
          <w:sz w:val="24"/>
          <w:szCs w:val="24"/>
        </w:rPr>
      </w:pPr>
      <w:r w:rsidRPr="00360F4A">
        <w:rPr>
          <w:rFonts w:cstheme="minorHAnsi"/>
          <w:color w:val="002060"/>
          <w:sz w:val="24"/>
          <w:szCs w:val="24"/>
        </w:rPr>
        <w:t>Având în vedere faptul că, cel mai probabil, există mai multe apeluri active în același timp, este necesar ca în cuprinsul solicitării de clarificare să menționați în mod corect denumirea apelului, astfel încât persoanele responsabile din cadrul AM să poată furniza un răspuns corect și la timp pentru solicitarea dvs.</w:t>
      </w:r>
      <w:r w:rsidR="008101E8" w:rsidRPr="00360F4A">
        <w:rPr>
          <w:rFonts w:cstheme="minorHAnsi"/>
          <w:color w:val="002060"/>
          <w:sz w:val="24"/>
          <w:szCs w:val="24"/>
        </w:rPr>
        <w:t xml:space="preserve"> </w:t>
      </w:r>
      <w:r w:rsidR="004604E7" w:rsidRPr="00360F4A">
        <w:rPr>
          <w:rFonts w:cstheme="minorHAnsi"/>
          <w:color w:val="002060"/>
          <w:sz w:val="24"/>
          <w:szCs w:val="24"/>
        </w:rPr>
        <w:t xml:space="preserve">Întrebările relevante </w:t>
      </w:r>
      <w:r w:rsidR="00AC7862" w:rsidRPr="00360F4A">
        <w:rPr>
          <w:rFonts w:cstheme="minorHAnsi"/>
          <w:color w:val="002060"/>
          <w:sz w:val="24"/>
          <w:szCs w:val="24"/>
        </w:rPr>
        <w:t>și</w:t>
      </w:r>
      <w:r w:rsidR="004604E7" w:rsidRPr="00360F4A">
        <w:rPr>
          <w:rFonts w:cstheme="minorHAnsi"/>
          <w:color w:val="002060"/>
          <w:sz w:val="24"/>
          <w:szCs w:val="24"/>
        </w:rPr>
        <w:t xml:space="preserve"> răspunsurile corespunzătoare sunt publicate periodic pe pagina de internet a Programului Sănătate.</w:t>
      </w:r>
    </w:p>
    <w:p w14:paraId="67EFF5F9" w14:textId="5E7AEC83" w:rsidR="004604E7" w:rsidRPr="00360F4A" w:rsidRDefault="004604E7" w:rsidP="004C500B">
      <w:pPr>
        <w:autoSpaceDE w:val="0"/>
        <w:autoSpaceDN w:val="0"/>
        <w:adjustRightInd w:val="0"/>
        <w:spacing w:before="60" w:after="0" w:line="240" w:lineRule="auto"/>
        <w:ind w:right="120"/>
        <w:jc w:val="both"/>
        <w:rPr>
          <w:rFonts w:cstheme="minorHAnsi"/>
          <w:b/>
          <w:bCs/>
          <w:color w:val="002060"/>
          <w:sz w:val="24"/>
          <w:szCs w:val="24"/>
        </w:rPr>
      </w:pPr>
      <w:r w:rsidRPr="00360F4A">
        <w:rPr>
          <w:rFonts w:cstheme="minorHAnsi"/>
          <w:color w:val="002060"/>
          <w:sz w:val="24"/>
          <w:szCs w:val="24"/>
        </w:rPr>
        <w:t xml:space="preserve">În pregătirea cererilor de </w:t>
      </w:r>
      <w:r w:rsidR="00851427" w:rsidRPr="00360F4A">
        <w:rPr>
          <w:rFonts w:cstheme="minorHAnsi"/>
          <w:color w:val="002060"/>
          <w:sz w:val="24"/>
          <w:szCs w:val="24"/>
        </w:rPr>
        <w:t>finanțare</w:t>
      </w:r>
      <w:r w:rsidRPr="00360F4A">
        <w:rPr>
          <w:rFonts w:cstheme="minorHAnsi"/>
          <w:color w:val="002060"/>
          <w:sz w:val="24"/>
          <w:szCs w:val="24"/>
        </w:rPr>
        <w:t xml:space="preserve">, la depunerea acestora, pe parcursul procesului de </w:t>
      </w:r>
      <w:r w:rsidR="008933BE" w:rsidRPr="00360F4A">
        <w:rPr>
          <w:rFonts w:cstheme="minorHAnsi"/>
          <w:color w:val="002060"/>
          <w:sz w:val="24"/>
          <w:szCs w:val="24"/>
        </w:rPr>
        <w:t xml:space="preserve">evaluare și </w:t>
      </w:r>
      <w:r w:rsidRPr="00360F4A">
        <w:rPr>
          <w:rFonts w:cstheme="minorHAnsi"/>
          <w:color w:val="002060"/>
          <w:sz w:val="24"/>
          <w:szCs w:val="24"/>
        </w:rPr>
        <w:t xml:space="preserve">selecție, precum și pe întreaga durată de implementare, solicitanții au obligația de a respecta legislația în vigoare la nivel național și european, inclusiv având în vedere modificările intervenite pe parcursul procesului de evaluare </w:t>
      </w:r>
      <w:r w:rsidR="008933BE" w:rsidRPr="00360F4A">
        <w:rPr>
          <w:rFonts w:cstheme="minorHAnsi"/>
          <w:color w:val="002060"/>
          <w:sz w:val="24"/>
          <w:szCs w:val="24"/>
        </w:rPr>
        <w:t xml:space="preserve">și selecție </w:t>
      </w:r>
      <w:r w:rsidRPr="00360F4A">
        <w:rPr>
          <w:rFonts w:cstheme="minorHAnsi"/>
          <w:color w:val="002060"/>
          <w:sz w:val="24"/>
          <w:szCs w:val="24"/>
        </w:rPr>
        <w:t>sau contractare a proiectelor, modificări intervenite ulterior lansării ghidului.</w:t>
      </w:r>
    </w:p>
    <w:p w14:paraId="7A78C6C0" w14:textId="445684DC" w:rsidR="002F39DA" w:rsidRPr="00360F4A" w:rsidRDefault="002F39DA" w:rsidP="004C500B">
      <w:pPr>
        <w:autoSpaceDE w:val="0"/>
        <w:autoSpaceDN w:val="0"/>
        <w:adjustRightInd w:val="0"/>
        <w:spacing w:before="60" w:after="0" w:line="240" w:lineRule="auto"/>
        <w:ind w:right="120"/>
        <w:jc w:val="both"/>
        <w:rPr>
          <w:rFonts w:cstheme="minorHAnsi"/>
          <w:color w:val="002060"/>
          <w:sz w:val="24"/>
          <w:szCs w:val="24"/>
        </w:rPr>
      </w:pPr>
      <w:bookmarkStart w:id="6" w:name="_Hlk135051864"/>
      <w:r w:rsidRPr="00360F4A">
        <w:rPr>
          <w:rFonts w:cstheme="minorHAnsi"/>
          <w:color w:val="002060"/>
          <w:sz w:val="24"/>
          <w:szCs w:val="24"/>
        </w:rPr>
        <w:t xml:space="preserve">Identificarea unor aspecte care pot îmbunătăți procesul de evaluare și selecție poate determina solicitări de documente suplimentare din partea AM </w:t>
      </w:r>
      <w:r w:rsidR="002D69D7" w:rsidRPr="00360F4A">
        <w:rPr>
          <w:rFonts w:cstheme="minorHAnsi"/>
          <w:color w:val="002060"/>
          <w:sz w:val="24"/>
          <w:szCs w:val="24"/>
        </w:rPr>
        <w:t>PS</w:t>
      </w:r>
      <w:r w:rsidRPr="00360F4A">
        <w:rPr>
          <w:rFonts w:cstheme="minorHAnsi"/>
          <w:color w:val="002060"/>
          <w:sz w:val="24"/>
          <w:szCs w:val="24"/>
        </w:rPr>
        <w:t xml:space="preserve">, solicitări la care potențialii beneficiari au obligația de a răspunde. În situația în care, asupra elementelor </w:t>
      </w:r>
      <w:r w:rsidR="0035161C" w:rsidRPr="00360F4A">
        <w:rPr>
          <w:rFonts w:cstheme="minorHAnsi"/>
          <w:color w:val="002060"/>
          <w:sz w:val="24"/>
          <w:szCs w:val="24"/>
        </w:rPr>
        <w:t xml:space="preserve">pentru care </w:t>
      </w:r>
      <w:r w:rsidRPr="00360F4A">
        <w:rPr>
          <w:rFonts w:cstheme="minorHAnsi"/>
          <w:color w:val="002060"/>
          <w:sz w:val="24"/>
          <w:szCs w:val="24"/>
        </w:rPr>
        <w:t>s-au solicitat clarificări suplimentare nu se poate trage o concluzie certă, conform precizărilor din cadrul ghidului prezent</w:t>
      </w:r>
      <w:r w:rsidR="0078662C" w:rsidRPr="00360F4A">
        <w:rPr>
          <w:rFonts w:cstheme="minorHAnsi"/>
          <w:color w:val="002060"/>
          <w:sz w:val="24"/>
          <w:szCs w:val="24"/>
        </w:rPr>
        <w:t>,</w:t>
      </w:r>
      <w:r w:rsidRPr="00360F4A">
        <w:rPr>
          <w:rFonts w:cstheme="minorHAnsi"/>
          <w:color w:val="002060"/>
          <w:sz w:val="24"/>
          <w:szCs w:val="24"/>
        </w:rPr>
        <w:t xml:space="preserve"> cererea de finanțare va fi analizată pe baza documentelor prezentate în cadrul cererii de finanțare.</w:t>
      </w:r>
    </w:p>
    <w:p w14:paraId="066DA9B1" w14:textId="4633C96F" w:rsidR="002F39DA" w:rsidRPr="00360F4A" w:rsidRDefault="002F39DA" w:rsidP="004C500B">
      <w:pPr>
        <w:autoSpaceDE w:val="0"/>
        <w:autoSpaceDN w:val="0"/>
        <w:adjustRightInd w:val="0"/>
        <w:spacing w:before="60" w:after="0" w:line="240" w:lineRule="auto"/>
        <w:ind w:right="120"/>
        <w:jc w:val="both"/>
        <w:rPr>
          <w:rFonts w:cstheme="minorHAnsi"/>
          <w:color w:val="002060"/>
          <w:sz w:val="24"/>
          <w:szCs w:val="24"/>
        </w:rPr>
      </w:pPr>
      <w:r w:rsidRPr="00360F4A">
        <w:rPr>
          <w:rFonts w:cstheme="minorHAnsi"/>
          <w:color w:val="002060"/>
          <w:sz w:val="24"/>
          <w:szCs w:val="24"/>
        </w:rPr>
        <w:t xml:space="preserve">Termenele din cadrul prezentului ghid pot fi suspendate de către AM </w:t>
      </w:r>
      <w:r w:rsidR="002D69D7" w:rsidRPr="00360F4A">
        <w:rPr>
          <w:rFonts w:cstheme="minorHAnsi"/>
          <w:color w:val="002060"/>
          <w:sz w:val="24"/>
          <w:szCs w:val="24"/>
        </w:rPr>
        <w:t>PS</w:t>
      </w:r>
      <w:r w:rsidR="00BA7F1B" w:rsidRPr="00360F4A">
        <w:rPr>
          <w:rFonts w:cstheme="minorHAnsi"/>
          <w:color w:val="002060"/>
          <w:sz w:val="24"/>
          <w:szCs w:val="24"/>
        </w:rPr>
        <w:t xml:space="preserve"> </w:t>
      </w:r>
      <w:r w:rsidRPr="00360F4A">
        <w:rPr>
          <w:rFonts w:cstheme="minorHAnsi"/>
          <w:color w:val="002060"/>
          <w:sz w:val="24"/>
          <w:szCs w:val="24"/>
        </w:rPr>
        <w:t>în cazul în care, pe parcursul procesului de evaluare și selecție, apar probleme de legalitate, regularitate, conformitate care să afecteze procesul.</w:t>
      </w:r>
    </w:p>
    <w:p w14:paraId="78E96BD2" w14:textId="77777777" w:rsidR="004E20D3" w:rsidRPr="00360F4A" w:rsidRDefault="004E20D3" w:rsidP="004C500B">
      <w:pPr>
        <w:spacing w:before="60" w:after="0" w:line="240" w:lineRule="auto"/>
        <w:rPr>
          <w:rFonts w:cstheme="minorHAnsi"/>
          <w:color w:val="002060"/>
          <w:sz w:val="24"/>
          <w:szCs w:val="24"/>
        </w:rPr>
      </w:pPr>
    </w:p>
    <w:p w14:paraId="08926C1D" w14:textId="77777777" w:rsidR="003023AA" w:rsidRPr="00360F4A" w:rsidRDefault="003023AA" w:rsidP="004C500B">
      <w:pPr>
        <w:spacing w:before="60" w:after="0" w:line="240" w:lineRule="auto"/>
        <w:rPr>
          <w:rFonts w:cstheme="minorHAnsi"/>
          <w:color w:val="002060"/>
          <w:sz w:val="24"/>
          <w:szCs w:val="24"/>
        </w:rPr>
      </w:pPr>
    </w:p>
    <w:p w14:paraId="7A3C378C" w14:textId="08F66173" w:rsidR="00566CCA" w:rsidRPr="00360F4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 w:name="_Toc225416816"/>
      <w:bookmarkEnd w:id="6"/>
      <w:r w:rsidRPr="00360F4A">
        <w:rPr>
          <w:rFonts w:cstheme="minorHAnsi"/>
          <w:b/>
          <w:bCs/>
          <w:iCs/>
          <w:color w:val="002060"/>
          <w:sz w:val="24"/>
          <w:szCs w:val="24"/>
        </w:rPr>
        <w:lastRenderedPageBreak/>
        <w:t>Abrevieri</w:t>
      </w:r>
      <w:bookmarkEnd w:id="7"/>
      <w:r w:rsidRPr="00360F4A">
        <w:rPr>
          <w:rFonts w:cstheme="minorHAnsi"/>
          <w:b/>
          <w:bCs/>
          <w:iCs/>
          <w:color w:val="002060"/>
          <w:sz w:val="24"/>
          <w:szCs w:val="24"/>
        </w:rPr>
        <w:tab/>
      </w:r>
    </w:p>
    <w:tbl>
      <w:tblPr>
        <w:tblW w:w="9375"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ook w:val="04A0" w:firstRow="1" w:lastRow="0" w:firstColumn="1" w:lastColumn="0" w:noHBand="0" w:noVBand="1"/>
      </w:tblPr>
      <w:tblGrid>
        <w:gridCol w:w="2721"/>
        <w:gridCol w:w="6654"/>
      </w:tblGrid>
      <w:tr w:rsidR="00360F4A" w:rsidRPr="00360F4A" w14:paraId="3E997662" w14:textId="77777777" w:rsidTr="00DB341A">
        <w:trPr>
          <w:trHeight w:val="311"/>
        </w:trPr>
        <w:tc>
          <w:tcPr>
            <w:tcW w:w="2721" w:type="dxa"/>
            <w:vAlign w:val="center"/>
            <w:hideMark/>
          </w:tcPr>
          <w:p w14:paraId="6BC4EA3A" w14:textId="77777777" w:rsidR="00D702F8" w:rsidRPr="00360F4A" w:rsidRDefault="00D702F8" w:rsidP="004C500B">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PS</w:t>
            </w:r>
          </w:p>
        </w:tc>
        <w:tc>
          <w:tcPr>
            <w:tcW w:w="6654" w:type="dxa"/>
            <w:vAlign w:val="center"/>
            <w:hideMark/>
          </w:tcPr>
          <w:p w14:paraId="7C5AB332" w14:textId="7A1DF048" w:rsidR="00D702F8" w:rsidRPr="00360F4A" w:rsidRDefault="00D702F8" w:rsidP="004C500B">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Program</w:t>
            </w:r>
            <w:r w:rsidR="00B75D89" w:rsidRPr="00360F4A">
              <w:rPr>
                <w:rFonts w:eastAsia="Times New Roman" w:cstheme="minorHAnsi"/>
                <w:color w:val="002060"/>
                <w:sz w:val="24"/>
                <w:szCs w:val="24"/>
                <w:lang w:eastAsia="ro-RO"/>
              </w:rPr>
              <w:t xml:space="preserve"> </w:t>
            </w:r>
            <w:r w:rsidRPr="00360F4A">
              <w:rPr>
                <w:rFonts w:eastAsia="Times New Roman" w:cstheme="minorHAnsi"/>
                <w:color w:val="002060"/>
                <w:sz w:val="24"/>
                <w:szCs w:val="24"/>
                <w:lang w:eastAsia="ro-RO"/>
              </w:rPr>
              <w:t>Sănătate</w:t>
            </w:r>
          </w:p>
        </w:tc>
      </w:tr>
      <w:tr w:rsidR="00360F4A" w:rsidRPr="00360F4A" w14:paraId="2E8007C6" w14:textId="77777777" w:rsidTr="00DB341A">
        <w:trPr>
          <w:trHeight w:val="383"/>
        </w:trPr>
        <w:tc>
          <w:tcPr>
            <w:tcW w:w="2721" w:type="dxa"/>
            <w:vAlign w:val="center"/>
            <w:hideMark/>
          </w:tcPr>
          <w:p w14:paraId="205F52C3" w14:textId="2E7DEFE2" w:rsidR="00D702F8" w:rsidRPr="00360F4A" w:rsidRDefault="00D702F8" w:rsidP="004C500B">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 xml:space="preserve">AM </w:t>
            </w:r>
            <w:r w:rsidR="002D69D7" w:rsidRPr="00360F4A">
              <w:rPr>
                <w:rFonts w:eastAsia="Times New Roman" w:cstheme="minorHAnsi"/>
                <w:color w:val="002060"/>
                <w:sz w:val="24"/>
                <w:szCs w:val="24"/>
                <w:lang w:eastAsia="ro-RO"/>
              </w:rPr>
              <w:t>PS</w:t>
            </w:r>
          </w:p>
        </w:tc>
        <w:tc>
          <w:tcPr>
            <w:tcW w:w="6654" w:type="dxa"/>
            <w:vAlign w:val="center"/>
            <w:hideMark/>
          </w:tcPr>
          <w:p w14:paraId="03F6CF6C" w14:textId="53377FC4" w:rsidR="00D702F8" w:rsidRPr="00360F4A" w:rsidRDefault="00D702F8" w:rsidP="004C500B">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Autoritatea de Management pentru Programul Sănătate</w:t>
            </w:r>
          </w:p>
        </w:tc>
      </w:tr>
      <w:tr w:rsidR="00360F4A" w:rsidRPr="00360F4A" w14:paraId="11AE5152" w14:textId="77777777" w:rsidTr="00DB341A">
        <w:trPr>
          <w:trHeight w:val="261"/>
        </w:trPr>
        <w:tc>
          <w:tcPr>
            <w:tcW w:w="2721" w:type="dxa"/>
            <w:vAlign w:val="center"/>
          </w:tcPr>
          <w:p w14:paraId="6A29CBF7" w14:textId="2D0451A0" w:rsidR="00CA41CB" w:rsidRPr="00360F4A" w:rsidRDefault="00CA41CB" w:rsidP="004C500B">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BS</w:t>
            </w:r>
          </w:p>
        </w:tc>
        <w:tc>
          <w:tcPr>
            <w:tcW w:w="6654" w:type="dxa"/>
            <w:vAlign w:val="center"/>
          </w:tcPr>
          <w:p w14:paraId="6082B6DE" w14:textId="479B875B" w:rsidR="00CA41CB" w:rsidRPr="00360F4A" w:rsidRDefault="00CA41CB" w:rsidP="004C500B">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Bugetul de stat</w:t>
            </w:r>
          </w:p>
        </w:tc>
      </w:tr>
      <w:tr w:rsidR="00360F4A" w:rsidRPr="00360F4A" w14:paraId="3185398B" w14:textId="77777777" w:rsidTr="00DB341A">
        <w:trPr>
          <w:trHeight w:val="311"/>
        </w:trPr>
        <w:tc>
          <w:tcPr>
            <w:tcW w:w="2721" w:type="dxa"/>
            <w:vAlign w:val="center"/>
          </w:tcPr>
          <w:p w14:paraId="1F1BC1F3" w14:textId="26C9F218" w:rsidR="006F4A24" w:rsidRPr="00360F4A" w:rsidRDefault="007726FC" w:rsidP="004C500B">
            <w:pPr>
              <w:spacing w:before="60" w:after="0" w:line="240" w:lineRule="auto"/>
              <w:jc w:val="both"/>
              <w:rPr>
                <w:rFonts w:eastAsia="Times New Roman" w:cstheme="minorHAnsi"/>
                <w:iCs/>
                <w:color w:val="002060"/>
                <w:sz w:val="24"/>
                <w:szCs w:val="24"/>
                <w:lang w:eastAsia="ro-RO"/>
              </w:rPr>
            </w:pPr>
            <w:r w:rsidRPr="00360F4A">
              <w:rPr>
                <w:rFonts w:eastAsia="Times New Roman" w:cstheme="minorHAnsi"/>
                <w:iCs/>
                <w:color w:val="002060"/>
                <w:sz w:val="24"/>
                <w:szCs w:val="24"/>
                <w:lang w:eastAsia="ro-RO"/>
              </w:rPr>
              <w:t>COM/CE</w:t>
            </w:r>
          </w:p>
        </w:tc>
        <w:tc>
          <w:tcPr>
            <w:tcW w:w="6654" w:type="dxa"/>
            <w:vAlign w:val="center"/>
          </w:tcPr>
          <w:p w14:paraId="06EC47A5" w14:textId="0991DDA5" w:rsidR="006F4A24" w:rsidRPr="00360F4A" w:rsidRDefault="006F4A24" w:rsidP="004C500B">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Comisia Europeană</w:t>
            </w:r>
          </w:p>
        </w:tc>
      </w:tr>
      <w:tr w:rsidR="00360F4A" w:rsidRPr="00360F4A" w14:paraId="796CF615" w14:textId="77777777" w:rsidTr="00DB341A">
        <w:trPr>
          <w:trHeight w:val="311"/>
        </w:trPr>
        <w:tc>
          <w:tcPr>
            <w:tcW w:w="2721" w:type="dxa"/>
            <w:vAlign w:val="center"/>
          </w:tcPr>
          <w:p w14:paraId="4902A0B2" w14:textId="7E629402" w:rsidR="006F4A24" w:rsidRPr="00360F4A" w:rsidRDefault="006F4A24" w:rsidP="004C500B">
            <w:pPr>
              <w:spacing w:before="60" w:after="0" w:line="240" w:lineRule="auto"/>
              <w:jc w:val="both"/>
              <w:rPr>
                <w:rFonts w:eastAsia="Times New Roman" w:cstheme="minorHAnsi"/>
                <w:iCs/>
                <w:color w:val="002060"/>
                <w:sz w:val="24"/>
                <w:szCs w:val="24"/>
                <w:lang w:eastAsia="ro-RO"/>
              </w:rPr>
            </w:pPr>
            <w:r w:rsidRPr="00360F4A">
              <w:rPr>
                <w:rFonts w:eastAsia="Times New Roman" w:cstheme="minorHAnsi"/>
                <w:iCs/>
                <w:color w:val="002060"/>
                <w:sz w:val="24"/>
                <w:szCs w:val="24"/>
                <w:lang w:eastAsia="ro-RO"/>
              </w:rPr>
              <w:t>CDP</w:t>
            </w:r>
            <w:r w:rsidR="000D7C57" w:rsidRPr="00360F4A">
              <w:rPr>
                <w:rFonts w:eastAsia="Times New Roman" w:cstheme="minorHAnsi"/>
                <w:iCs/>
                <w:color w:val="002060"/>
                <w:sz w:val="24"/>
                <w:szCs w:val="24"/>
                <w:lang w:eastAsia="ro-RO"/>
              </w:rPr>
              <w:t>D</w:t>
            </w:r>
          </w:p>
        </w:tc>
        <w:tc>
          <w:tcPr>
            <w:tcW w:w="6654" w:type="dxa"/>
            <w:vAlign w:val="center"/>
          </w:tcPr>
          <w:p w14:paraId="04DBA59C" w14:textId="49D7523E" w:rsidR="006F4A24" w:rsidRPr="00360F4A" w:rsidRDefault="006F4A24" w:rsidP="004C500B">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Convenția privind drepturile persoanelor cu dizabilități</w:t>
            </w:r>
          </w:p>
        </w:tc>
      </w:tr>
      <w:tr w:rsidR="00360F4A" w:rsidRPr="00360F4A" w14:paraId="36548410" w14:textId="77777777" w:rsidTr="00DB341A">
        <w:trPr>
          <w:trHeight w:val="311"/>
        </w:trPr>
        <w:tc>
          <w:tcPr>
            <w:tcW w:w="2721" w:type="dxa"/>
            <w:vAlign w:val="center"/>
          </w:tcPr>
          <w:p w14:paraId="568277D7" w14:textId="034849E4" w:rsidR="00C65BC8" w:rsidRPr="00360F4A" w:rsidRDefault="00C65BC8" w:rsidP="00C65BC8">
            <w:pPr>
              <w:spacing w:before="60" w:after="0" w:line="240" w:lineRule="auto"/>
              <w:jc w:val="both"/>
              <w:rPr>
                <w:rFonts w:eastAsia="Times New Roman" w:cstheme="minorHAnsi"/>
                <w:iCs/>
                <w:color w:val="002060"/>
                <w:sz w:val="24"/>
                <w:szCs w:val="24"/>
                <w:lang w:eastAsia="ro-RO"/>
              </w:rPr>
            </w:pPr>
            <w:r w:rsidRPr="00360F4A">
              <w:rPr>
                <w:rFonts w:eastAsia="Times New Roman" w:cstheme="minorHAnsi"/>
                <w:iCs/>
                <w:color w:val="002060"/>
                <w:sz w:val="24"/>
                <w:szCs w:val="24"/>
                <w:lang w:eastAsia="ro-RO"/>
              </w:rPr>
              <w:t>CV</w:t>
            </w:r>
          </w:p>
        </w:tc>
        <w:tc>
          <w:tcPr>
            <w:tcW w:w="6654" w:type="dxa"/>
            <w:vAlign w:val="center"/>
          </w:tcPr>
          <w:p w14:paraId="663C6751" w14:textId="0747560C" w:rsidR="00C65BC8" w:rsidRPr="00360F4A" w:rsidRDefault="00C65BC8" w:rsidP="00C65BC8">
            <w:pPr>
              <w:spacing w:before="60" w:after="0" w:line="240" w:lineRule="auto"/>
              <w:jc w:val="both"/>
              <w:rPr>
                <w:rFonts w:eastAsia="Times New Roman" w:cstheme="minorHAnsi"/>
                <w:iCs/>
                <w:color w:val="002060"/>
                <w:sz w:val="24"/>
                <w:szCs w:val="24"/>
                <w:lang w:eastAsia="ro-RO"/>
              </w:rPr>
            </w:pPr>
            <w:r w:rsidRPr="00360F4A">
              <w:rPr>
                <w:rFonts w:eastAsia="Times New Roman" w:cstheme="minorHAnsi"/>
                <w:color w:val="002060"/>
                <w:sz w:val="24"/>
                <w:szCs w:val="24"/>
                <w:lang w:eastAsia="ro-RO"/>
              </w:rPr>
              <w:t>Curriculum Vitae</w:t>
            </w:r>
          </w:p>
        </w:tc>
      </w:tr>
      <w:tr w:rsidR="00360F4A" w:rsidRPr="00360F4A" w14:paraId="0BCDF7F1" w14:textId="77777777" w:rsidTr="00DB341A">
        <w:trPr>
          <w:trHeight w:val="311"/>
        </w:trPr>
        <w:tc>
          <w:tcPr>
            <w:tcW w:w="2721" w:type="dxa"/>
            <w:vAlign w:val="center"/>
            <w:hideMark/>
          </w:tcPr>
          <w:p w14:paraId="1A26C7B6"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DLRC</w:t>
            </w:r>
          </w:p>
        </w:tc>
        <w:tc>
          <w:tcPr>
            <w:tcW w:w="6654" w:type="dxa"/>
            <w:vAlign w:val="center"/>
            <w:hideMark/>
          </w:tcPr>
          <w:p w14:paraId="5CC850BB"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Dezvoltare locală plasată sub responsabilitatea comunității</w:t>
            </w:r>
          </w:p>
        </w:tc>
      </w:tr>
      <w:tr w:rsidR="00360F4A" w:rsidRPr="00360F4A" w14:paraId="4435C0B8" w14:textId="77777777" w:rsidTr="00DB341A">
        <w:trPr>
          <w:trHeight w:val="311"/>
        </w:trPr>
        <w:tc>
          <w:tcPr>
            <w:tcW w:w="2721" w:type="dxa"/>
            <w:vAlign w:val="center"/>
            <w:hideMark/>
          </w:tcPr>
          <w:p w14:paraId="77ADA280"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DNSH</w:t>
            </w:r>
          </w:p>
        </w:tc>
        <w:tc>
          <w:tcPr>
            <w:tcW w:w="6654" w:type="dxa"/>
            <w:vAlign w:val="center"/>
            <w:hideMark/>
          </w:tcPr>
          <w:p w14:paraId="5B40136A" w14:textId="3BFB8719"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cstheme="minorHAnsi"/>
                <w:color w:val="002060"/>
                <w:sz w:val="24"/>
                <w:szCs w:val="24"/>
              </w:rPr>
              <w:t xml:space="preserve">Do No </w:t>
            </w:r>
            <w:proofErr w:type="spellStart"/>
            <w:r w:rsidRPr="00360F4A">
              <w:rPr>
                <w:rFonts w:cstheme="minorHAnsi"/>
                <w:color w:val="002060"/>
                <w:sz w:val="24"/>
                <w:szCs w:val="24"/>
              </w:rPr>
              <w:t>Significant</w:t>
            </w:r>
            <w:proofErr w:type="spellEnd"/>
            <w:r w:rsidRPr="00360F4A">
              <w:rPr>
                <w:rFonts w:cstheme="minorHAnsi"/>
                <w:color w:val="002060"/>
                <w:sz w:val="24"/>
                <w:szCs w:val="24"/>
              </w:rPr>
              <w:t xml:space="preserve"> </w:t>
            </w:r>
            <w:proofErr w:type="spellStart"/>
            <w:r w:rsidRPr="00360F4A">
              <w:rPr>
                <w:rFonts w:cstheme="minorHAnsi"/>
                <w:color w:val="002060"/>
                <w:sz w:val="24"/>
                <w:szCs w:val="24"/>
              </w:rPr>
              <w:t>Harm</w:t>
            </w:r>
            <w:proofErr w:type="spellEnd"/>
            <w:r w:rsidRPr="00360F4A">
              <w:rPr>
                <w:rFonts w:eastAsia="Times New Roman" w:cstheme="minorHAnsi"/>
                <w:color w:val="002060"/>
                <w:sz w:val="24"/>
                <w:szCs w:val="24"/>
                <w:lang w:eastAsia="ro-RO"/>
              </w:rPr>
              <w:t xml:space="preserve">  (a nu prejudicia în mod semnificativ) </w:t>
            </w:r>
          </w:p>
        </w:tc>
      </w:tr>
      <w:tr w:rsidR="00360F4A" w:rsidRPr="00360F4A" w14:paraId="6E0CC3D2" w14:textId="77777777" w:rsidTr="00DB341A">
        <w:trPr>
          <w:trHeight w:val="311"/>
        </w:trPr>
        <w:tc>
          <w:tcPr>
            <w:tcW w:w="2721" w:type="dxa"/>
            <w:vAlign w:val="center"/>
            <w:hideMark/>
          </w:tcPr>
          <w:p w14:paraId="5D2F2C4F"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FEDR</w:t>
            </w:r>
          </w:p>
        </w:tc>
        <w:tc>
          <w:tcPr>
            <w:tcW w:w="6654" w:type="dxa"/>
            <w:vAlign w:val="center"/>
            <w:hideMark/>
          </w:tcPr>
          <w:p w14:paraId="75C3A7E4"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Fondul European de Dezvoltare Regională</w:t>
            </w:r>
          </w:p>
        </w:tc>
      </w:tr>
      <w:tr w:rsidR="00360F4A" w:rsidRPr="00360F4A" w14:paraId="205D3111" w14:textId="77777777" w:rsidTr="00DB341A">
        <w:trPr>
          <w:trHeight w:val="311"/>
        </w:trPr>
        <w:tc>
          <w:tcPr>
            <w:tcW w:w="2721" w:type="dxa"/>
            <w:vAlign w:val="center"/>
            <w:hideMark/>
          </w:tcPr>
          <w:p w14:paraId="4B891E53"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HG</w:t>
            </w:r>
          </w:p>
        </w:tc>
        <w:tc>
          <w:tcPr>
            <w:tcW w:w="6654" w:type="dxa"/>
            <w:vAlign w:val="center"/>
            <w:hideMark/>
          </w:tcPr>
          <w:p w14:paraId="665D323D"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Hotărâre de guvern</w:t>
            </w:r>
          </w:p>
        </w:tc>
      </w:tr>
      <w:tr w:rsidR="00360F4A" w:rsidRPr="00360F4A" w14:paraId="47D91E7D" w14:textId="77777777" w:rsidTr="00DB341A">
        <w:trPr>
          <w:trHeight w:val="311"/>
        </w:trPr>
        <w:tc>
          <w:tcPr>
            <w:tcW w:w="2721" w:type="dxa"/>
            <w:vAlign w:val="center"/>
          </w:tcPr>
          <w:p w14:paraId="13D7960D" w14:textId="3399CD8F" w:rsidR="00C65BC8" w:rsidRPr="00360F4A" w:rsidRDefault="00C65BC8" w:rsidP="00C65BC8">
            <w:pPr>
              <w:spacing w:before="60" w:after="0" w:line="240" w:lineRule="auto"/>
              <w:jc w:val="both"/>
              <w:rPr>
                <w:rFonts w:eastAsia="Times New Roman" w:cstheme="minorHAnsi"/>
                <w:iCs/>
                <w:color w:val="002060"/>
                <w:sz w:val="24"/>
                <w:szCs w:val="24"/>
                <w:lang w:eastAsia="ro-RO"/>
              </w:rPr>
            </w:pPr>
            <w:r w:rsidRPr="00360F4A">
              <w:rPr>
                <w:rFonts w:eastAsia="Times New Roman" w:cstheme="minorHAnsi"/>
                <w:iCs/>
                <w:color w:val="002060"/>
                <w:sz w:val="24"/>
                <w:szCs w:val="24"/>
                <w:lang w:eastAsia="ro-RO"/>
              </w:rPr>
              <w:t>INT</w:t>
            </w:r>
            <w:r w:rsidR="00791074" w:rsidRPr="00360F4A">
              <w:rPr>
                <w:rFonts w:eastAsia="Times New Roman" w:cstheme="minorHAnsi"/>
                <w:iCs/>
                <w:color w:val="002060"/>
                <w:sz w:val="24"/>
                <w:szCs w:val="24"/>
                <w:lang w:eastAsia="ro-RO"/>
              </w:rPr>
              <w:t>S</w:t>
            </w:r>
          </w:p>
        </w:tc>
        <w:tc>
          <w:tcPr>
            <w:tcW w:w="6654" w:type="dxa"/>
            <w:vAlign w:val="center"/>
          </w:tcPr>
          <w:p w14:paraId="50A43D86" w14:textId="27DB278E"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 xml:space="preserve">Institutul Național de </w:t>
            </w:r>
            <w:r w:rsidR="00791074" w:rsidRPr="00360F4A">
              <w:rPr>
                <w:rFonts w:eastAsia="Times New Roman" w:cstheme="minorHAnsi"/>
                <w:color w:val="002060"/>
                <w:sz w:val="24"/>
                <w:szCs w:val="24"/>
                <w:lang w:eastAsia="ro-RO"/>
              </w:rPr>
              <w:t>T</w:t>
            </w:r>
            <w:r w:rsidRPr="00360F4A">
              <w:rPr>
                <w:rFonts w:eastAsia="Times New Roman" w:cstheme="minorHAnsi"/>
                <w:color w:val="002060"/>
                <w:sz w:val="24"/>
                <w:szCs w:val="24"/>
                <w:lang w:eastAsia="ro-RO"/>
              </w:rPr>
              <w:t>ransfuzie Sanguină</w:t>
            </w:r>
          </w:p>
        </w:tc>
      </w:tr>
      <w:tr w:rsidR="00360F4A" w:rsidRPr="00360F4A" w14:paraId="4650EC23" w14:textId="77777777" w:rsidTr="00DB341A">
        <w:trPr>
          <w:trHeight w:val="311"/>
        </w:trPr>
        <w:tc>
          <w:tcPr>
            <w:tcW w:w="2721" w:type="dxa"/>
            <w:vAlign w:val="center"/>
            <w:hideMark/>
          </w:tcPr>
          <w:p w14:paraId="32302A06"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MIPE</w:t>
            </w:r>
          </w:p>
        </w:tc>
        <w:tc>
          <w:tcPr>
            <w:tcW w:w="6654" w:type="dxa"/>
            <w:vAlign w:val="center"/>
            <w:hideMark/>
          </w:tcPr>
          <w:p w14:paraId="7CC901A4"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Ministerul Investițiilor și Proiectelor Europene</w:t>
            </w:r>
          </w:p>
        </w:tc>
      </w:tr>
      <w:tr w:rsidR="00360F4A" w:rsidRPr="00360F4A" w14:paraId="68812CD3" w14:textId="77777777" w:rsidTr="00DB341A">
        <w:trPr>
          <w:trHeight w:val="311"/>
        </w:trPr>
        <w:tc>
          <w:tcPr>
            <w:tcW w:w="2721" w:type="dxa"/>
            <w:vAlign w:val="center"/>
            <w:hideMark/>
          </w:tcPr>
          <w:p w14:paraId="297FC26C"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mp</w:t>
            </w:r>
          </w:p>
        </w:tc>
        <w:tc>
          <w:tcPr>
            <w:tcW w:w="6654" w:type="dxa"/>
            <w:vAlign w:val="center"/>
            <w:hideMark/>
          </w:tcPr>
          <w:p w14:paraId="25527C8E"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Metru pătrat</w:t>
            </w:r>
          </w:p>
        </w:tc>
      </w:tr>
      <w:tr w:rsidR="00360F4A" w:rsidRPr="00360F4A" w14:paraId="3EA4C51B" w14:textId="77777777" w:rsidTr="00DB341A">
        <w:trPr>
          <w:trHeight w:val="371"/>
        </w:trPr>
        <w:tc>
          <w:tcPr>
            <w:tcW w:w="2721" w:type="dxa"/>
            <w:vAlign w:val="center"/>
            <w:hideMark/>
          </w:tcPr>
          <w:p w14:paraId="3EA1814E"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MySMIS2021/SMIS2021+</w:t>
            </w:r>
          </w:p>
        </w:tc>
        <w:tc>
          <w:tcPr>
            <w:tcW w:w="6654" w:type="dxa"/>
            <w:vAlign w:val="center"/>
            <w:hideMark/>
          </w:tcPr>
          <w:p w14:paraId="54EA6154" w14:textId="219A3349"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Sistem informatic integrat (Aplicația informatică prin                        care solicitanții transmit cererile de finanțare)</w:t>
            </w:r>
          </w:p>
        </w:tc>
      </w:tr>
      <w:tr w:rsidR="00360F4A" w:rsidRPr="00360F4A" w14:paraId="477FD680" w14:textId="77777777" w:rsidTr="00711D63">
        <w:trPr>
          <w:trHeight w:val="371"/>
        </w:trPr>
        <w:tc>
          <w:tcPr>
            <w:tcW w:w="2721" w:type="dxa"/>
          </w:tcPr>
          <w:p w14:paraId="34E9E4A1" w14:textId="1D66F1BC" w:rsidR="00C65BC8" w:rsidRPr="00360F4A" w:rsidRDefault="00C65BC8" w:rsidP="00C65BC8">
            <w:pPr>
              <w:spacing w:before="60" w:after="0" w:line="240" w:lineRule="auto"/>
              <w:jc w:val="both"/>
              <w:rPr>
                <w:rFonts w:eastAsia="Times New Roman" w:cstheme="minorHAnsi"/>
                <w:iCs/>
                <w:color w:val="002060"/>
                <w:sz w:val="24"/>
                <w:szCs w:val="24"/>
                <w:lang w:eastAsia="ro-RO"/>
              </w:rPr>
            </w:pPr>
            <w:proofErr w:type="spellStart"/>
            <w:r w:rsidRPr="00360F4A">
              <w:rPr>
                <w:color w:val="002060"/>
              </w:rPr>
              <w:t>nZEB</w:t>
            </w:r>
            <w:proofErr w:type="spellEnd"/>
          </w:p>
        </w:tc>
        <w:tc>
          <w:tcPr>
            <w:tcW w:w="6654" w:type="dxa"/>
          </w:tcPr>
          <w:p w14:paraId="0BF4C03F" w14:textId="11548CE2" w:rsidR="00C65BC8" w:rsidRPr="00360F4A" w:rsidRDefault="00C65BC8" w:rsidP="00C65BC8">
            <w:pPr>
              <w:spacing w:before="60" w:after="0" w:line="240" w:lineRule="auto"/>
              <w:jc w:val="both"/>
              <w:rPr>
                <w:rFonts w:eastAsia="Times New Roman" w:cstheme="minorHAnsi"/>
                <w:color w:val="002060"/>
                <w:sz w:val="24"/>
                <w:szCs w:val="24"/>
                <w:lang w:eastAsia="ro-RO"/>
              </w:rPr>
            </w:pPr>
            <w:proofErr w:type="spellStart"/>
            <w:r w:rsidRPr="00360F4A">
              <w:rPr>
                <w:rFonts w:eastAsia="Times New Roman" w:cstheme="minorHAnsi"/>
                <w:color w:val="002060"/>
                <w:sz w:val="24"/>
                <w:szCs w:val="24"/>
                <w:lang w:eastAsia="ro-RO"/>
              </w:rPr>
              <w:t>Near</w:t>
            </w:r>
            <w:proofErr w:type="spellEnd"/>
            <w:r w:rsidRPr="00360F4A">
              <w:rPr>
                <w:rFonts w:eastAsia="Times New Roman" w:cstheme="minorHAnsi"/>
                <w:color w:val="002060"/>
                <w:sz w:val="24"/>
                <w:szCs w:val="24"/>
                <w:lang w:eastAsia="ro-RO"/>
              </w:rPr>
              <w:t xml:space="preserve"> zero </w:t>
            </w:r>
            <w:proofErr w:type="spellStart"/>
            <w:r w:rsidRPr="00360F4A">
              <w:rPr>
                <w:rFonts w:eastAsia="Times New Roman" w:cstheme="minorHAnsi"/>
                <w:color w:val="002060"/>
                <w:sz w:val="24"/>
                <w:szCs w:val="24"/>
                <w:lang w:eastAsia="ro-RO"/>
              </w:rPr>
              <w:t>energy</w:t>
            </w:r>
            <w:proofErr w:type="spellEnd"/>
            <w:r w:rsidRPr="00360F4A">
              <w:rPr>
                <w:rFonts w:eastAsia="Times New Roman" w:cstheme="minorHAnsi"/>
                <w:color w:val="002060"/>
                <w:sz w:val="24"/>
                <w:szCs w:val="24"/>
                <w:lang w:eastAsia="ro-RO"/>
              </w:rPr>
              <w:t xml:space="preserve"> building</w:t>
            </w:r>
          </w:p>
        </w:tc>
      </w:tr>
      <w:tr w:rsidR="00360F4A" w:rsidRPr="00360F4A" w14:paraId="5FCD841D" w14:textId="77777777" w:rsidTr="00DB341A">
        <w:trPr>
          <w:trHeight w:val="326"/>
        </w:trPr>
        <w:tc>
          <w:tcPr>
            <w:tcW w:w="2721" w:type="dxa"/>
          </w:tcPr>
          <w:p w14:paraId="78BBCEEF" w14:textId="5C559FF2"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OCPI</w:t>
            </w:r>
          </w:p>
        </w:tc>
        <w:tc>
          <w:tcPr>
            <w:tcW w:w="6654" w:type="dxa"/>
          </w:tcPr>
          <w:p w14:paraId="57FEAA06" w14:textId="5BE5F834"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Oficiul de Cadastru si Publicitate Imobiliară</w:t>
            </w:r>
          </w:p>
        </w:tc>
      </w:tr>
      <w:tr w:rsidR="00360F4A" w:rsidRPr="00360F4A" w14:paraId="13BAD719" w14:textId="77777777" w:rsidTr="00DB341A">
        <w:trPr>
          <w:trHeight w:val="326"/>
        </w:trPr>
        <w:tc>
          <w:tcPr>
            <w:tcW w:w="2721" w:type="dxa"/>
            <w:vAlign w:val="center"/>
            <w:hideMark/>
          </w:tcPr>
          <w:p w14:paraId="1C9022F7"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OI</w:t>
            </w:r>
          </w:p>
        </w:tc>
        <w:tc>
          <w:tcPr>
            <w:tcW w:w="6654" w:type="dxa"/>
            <w:vAlign w:val="center"/>
            <w:hideMark/>
          </w:tcPr>
          <w:p w14:paraId="609A1F97"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Organism intermediar</w:t>
            </w:r>
          </w:p>
        </w:tc>
      </w:tr>
      <w:tr w:rsidR="00360F4A" w:rsidRPr="00360F4A" w14:paraId="2CCA34D1" w14:textId="77777777" w:rsidTr="00DB341A">
        <w:trPr>
          <w:trHeight w:val="311"/>
        </w:trPr>
        <w:tc>
          <w:tcPr>
            <w:tcW w:w="2721" w:type="dxa"/>
            <w:vAlign w:val="center"/>
            <w:hideMark/>
          </w:tcPr>
          <w:p w14:paraId="01DA9B80"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OUG</w:t>
            </w:r>
          </w:p>
        </w:tc>
        <w:tc>
          <w:tcPr>
            <w:tcW w:w="6654" w:type="dxa"/>
            <w:vAlign w:val="center"/>
            <w:hideMark/>
          </w:tcPr>
          <w:p w14:paraId="3A8C2091" w14:textId="6BAF3E68"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Ordonanță de urgență a Guvernului</w:t>
            </w:r>
          </w:p>
        </w:tc>
      </w:tr>
      <w:tr w:rsidR="00360F4A" w:rsidRPr="00360F4A" w14:paraId="3E8DC271" w14:textId="77777777" w:rsidTr="00DB341A">
        <w:trPr>
          <w:trHeight w:val="311"/>
        </w:trPr>
        <w:tc>
          <w:tcPr>
            <w:tcW w:w="2721" w:type="dxa"/>
            <w:vAlign w:val="center"/>
          </w:tcPr>
          <w:p w14:paraId="3389AD37" w14:textId="69E5D441" w:rsidR="00C65BC8" w:rsidRPr="00360F4A" w:rsidRDefault="00C65BC8" w:rsidP="00C65BC8">
            <w:pPr>
              <w:spacing w:before="60" w:after="0" w:line="240" w:lineRule="auto"/>
              <w:jc w:val="both"/>
              <w:rPr>
                <w:rFonts w:eastAsia="Times New Roman" w:cstheme="minorHAnsi"/>
                <w:iCs/>
                <w:color w:val="002060"/>
                <w:sz w:val="24"/>
                <w:szCs w:val="24"/>
                <w:lang w:eastAsia="ro-RO"/>
              </w:rPr>
            </w:pPr>
            <w:r w:rsidRPr="00360F4A">
              <w:rPr>
                <w:rFonts w:eastAsia="Times New Roman" w:cstheme="minorHAnsi"/>
                <w:iCs/>
                <w:color w:val="002060"/>
                <w:sz w:val="24"/>
                <w:szCs w:val="24"/>
                <w:lang w:eastAsia="ro-RO"/>
              </w:rPr>
              <w:t>OIS</w:t>
            </w:r>
          </w:p>
        </w:tc>
        <w:tc>
          <w:tcPr>
            <w:tcW w:w="6654" w:type="dxa"/>
            <w:vAlign w:val="center"/>
          </w:tcPr>
          <w:p w14:paraId="43C6D95E" w14:textId="310CA904"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Operațiune de importanță strategică</w:t>
            </w:r>
          </w:p>
        </w:tc>
      </w:tr>
      <w:tr w:rsidR="00360F4A" w:rsidRPr="00360F4A" w14:paraId="78CCCDB3" w14:textId="77777777" w:rsidTr="00DB341A">
        <w:trPr>
          <w:trHeight w:val="311"/>
        </w:trPr>
        <w:tc>
          <w:tcPr>
            <w:tcW w:w="2721" w:type="dxa"/>
            <w:vAlign w:val="center"/>
            <w:hideMark/>
          </w:tcPr>
          <w:p w14:paraId="75692F20"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TVA</w:t>
            </w:r>
          </w:p>
        </w:tc>
        <w:tc>
          <w:tcPr>
            <w:tcW w:w="6654" w:type="dxa"/>
            <w:vAlign w:val="center"/>
            <w:hideMark/>
          </w:tcPr>
          <w:p w14:paraId="5F41C26E"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Taxa pe valoare adăugată</w:t>
            </w:r>
          </w:p>
        </w:tc>
      </w:tr>
      <w:tr w:rsidR="00360F4A" w:rsidRPr="00360F4A" w14:paraId="3A296CAB" w14:textId="77777777" w:rsidTr="00DB341A">
        <w:trPr>
          <w:trHeight w:val="311"/>
        </w:trPr>
        <w:tc>
          <w:tcPr>
            <w:tcW w:w="2721" w:type="dxa"/>
            <w:vAlign w:val="center"/>
            <w:hideMark/>
          </w:tcPr>
          <w:p w14:paraId="63FC40C4"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UAT</w:t>
            </w:r>
          </w:p>
        </w:tc>
        <w:tc>
          <w:tcPr>
            <w:tcW w:w="6654" w:type="dxa"/>
            <w:vAlign w:val="center"/>
            <w:hideMark/>
          </w:tcPr>
          <w:p w14:paraId="5F4D790A"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Unitate administrativ teritorială</w:t>
            </w:r>
          </w:p>
        </w:tc>
      </w:tr>
      <w:tr w:rsidR="00C65BC8" w:rsidRPr="00360F4A" w14:paraId="49278DAE" w14:textId="77777777" w:rsidTr="00DB341A">
        <w:trPr>
          <w:trHeight w:val="311"/>
        </w:trPr>
        <w:tc>
          <w:tcPr>
            <w:tcW w:w="2721" w:type="dxa"/>
            <w:vAlign w:val="center"/>
            <w:hideMark/>
          </w:tcPr>
          <w:p w14:paraId="623AB582"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iCs/>
                <w:color w:val="002060"/>
                <w:sz w:val="24"/>
                <w:szCs w:val="24"/>
                <w:lang w:eastAsia="ro-RO"/>
              </w:rPr>
              <w:t>UE</w:t>
            </w:r>
          </w:p>
        </w:tc>
        <w:tc>
          <w:tcPr>
            <w:tcW w:w="6654" w:type="dxa"/>
            <w:vAlign w:val="center"/>
            <w:hideMark/>
          </w:tcPr>
          <w:p w14:paraId="3B25ADFB"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Uniunea Europeană</w:t>
            </w:r>
          </w:p>
          <w:p w14:paraId="015230D2" w14:textId="77777777" w:rsidR="00C65BC8" w:rsidRPr="00360F4A" w:rsidRDefault="00C65BC8" w:rsidP="00C65BC8">
            <w:pPr>
              <w:spacing w:before="60" w:after="0" w:line="240" w:lineRule="auto"/>
              <w:jc w:val="both"/>
              <w:rPr>
                <w:rFonts w:eastAsia="Times New Roman" w:cstheme="minorHAnsi"/>
                <w:color w:val="002060"/>
                <w:sz w:val="24"/>
                <w:szCs w:val="24"/>
                <w:lang w:eastAsia="ro-RO"/>
              </w:rPr>
            </w:pPr>
          </w:p>
        </w:tc>
      </w:tr>
    </w:tbl>
    <w:p w14:paraId="60A81F39" w14:textId="77777777" w:rsidR="003870CD" w:rsidRPr="00360F4A" w:rsidRDefault="003870CD" w:rsidP="004C500B">
      <w:pPr>
        <w:pStyle w:val="ListParagraph"/>
        <w:spacing w:before="60" w:after="0" w:line="240" w:lineRule="auto"/>
        <w:ind w:left="709"/>
        <w:contextualSpacing w:val="0"/>
        <w:jc w:val="both"/>
        <w:rPr>
          <w:rFonts w:cstheme="minorHAnsi"/>
          <w:b/>
          <w:bCs/>
          <w:iCs/>
          <w:color w:val="002060"/>
          <w:sz w:val="24"/>
          <w:szCs w:val="24"/>
        </w:rPr>
      </w:pPr>
    </w:p>
    <w:p w14:paraId="0FAD2308" w14:textId="77777777" w:rsidR="000363EB" w:rsidRPr="00360F4A" w:rsidRDefault="000363EB" w:rsidP="004C500B">
      <w:pPr>
        <w:pStyle w:val="ListParagraph"/>
        <w:spacing w:before="60" w:after="0" w:line="240" w:lineRule="auto"/>
        <w:ind w:left="709"/>
        <w:contextualSpacing w:val="0"/>
        <w:jc w:val="both"/>
        <w:rPr>
          <w:rFonts w:cstheme="minorHAnsi"/>
          <w:b/>
          <w:bCs/>
          <w:iCs/>
          <w:color w:val="002060"/>
          <w:sz w:val="24"/>
          <w:szCs w:val="24"/>
        </w:rPr>
      </w:pPr>
    </w:p>
    <w:p w14:paraId="22148288" w14:textId="7D9E25F5" w:rsidR="00E71DC6" w:rsidRPr="00360F4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8" w:name="_Toc159233915"/>
      <w:bookmarkStart w:id="9" w:name="_Toc160634111"/>
      <w:bookmarkStart w:id="10" w:name="_Toc159233916"/>
      <w:bookmarkStart w:id="11" w:name="_Toc160634112"/>
      <w:bookmarkStart w:id="12" w:name="_Toc159233917"/>
      <w:bookmarkStart w:id="13" w:name="_Toc160634113"/>
      <w:bookmarkStart w:id="14" w:name="_Toc159233918"/>
      <w:bookmarkStart w:id="15" w:name="_Toc160634114"/>
      <w:bookmarkStart w:id="16" w:name="_Toc159233919"/>
      <w:bookmarkStart w:id="17" w:name="_Toc160634115"/>
      <w:bookmarkStart w:id="18" w:name="_Toc159233920"/>
      <w:bookmarkStart w:id="19" w:name="_Toc160634116"/>
      <w:bookmarkStart w:id="20" w:name="_Toc159233921"/>
      <w:bookmarkStart w:id="21" w:name="_Toc160634117"/>
      <w:bookmarkStart w:id="22" w:name="_Toc159233922"/>
      <w:bookmarkStart w:id="23" w:name="_Toc160634118"/>
      <w:bookmarkStart w:id="24" w:name="_Toc22541681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360F4A">
        <w:rPr>
          <w:rFonts w:cstheme="minorHAnsi"/>
          <w:b/>
          <w:bCs/>
          <w:iCs/>
          <w:color w:val="002060"/>
          <w:sz w:val="24"/>
          <w:szCs w:val="24"/>
        </w:rPr>
        <w:t>Glosar</w:t>
      </w:r>
      <w:bookmarkEnd w:id="24"/>
    </w:p>
    <w:tbl>
      <w:tblPr>
        <w:tblStyle w:val="TableGrid"/>
        <w:tblW w:w="9351" w:type="dxa"/>
        <w:tblLook w:val="04A0" w:firstRow="1" w:lastRow="0" w:firstColumn="1" w:lastColumn="0" w:noHBand="0" w:noVBand="1"/>
      </w:tblPr>
      <w:tblGrid>
        <w:gridCol w:w="1354"/>
        <w:gridCol w:w="7997"/>
      </w:tblGrid>
      <w:tr w:rsidR="00360F4A" w:rsidRPr="00360F4A" w14:paraId="3B4FA398" w14:textId="77777777" w:rsidTr="00D70E19">
        <w:tc>
          <w:tcPr>
            <w:tcW w:w="1354" w:type="dxa"/>
          </w:tcPr>
          <w:p w14:paraId="61E77C63" w14:textId="77777777" w:rsidR="00E71DC6" w:rsidRPr="00360F4A" w:rsidRDefault="00E71DC6" w:rsidP="004C500B">
            <w:pPr>
              <w:spacing w:before="60"/>
              <w:jc w:val="both"/>
              <w:rPr>
                <w:rFonts w:cstheme="minorHAnsi"/>
                <w:b/>
                <w:bCs/>
                <w:color w:val="002060"/>
                <w:sz w:val="24"/>
                <w:szCs w:val="24"/>
              </w:rPr>
            </w:pPr>
            <w:r w:rsidRPr="00360F4A">
              <w:rPr>
                <w:rFonts w:cstheme="minorHAnsi"/>
                <w:b/>
                <w:bCs/>
                <w:color w:val="002060"/>
                <w:sz w:val="24"/>
                <w:szCs w:val="24"/>
              </w:rPr>
              <w:t>A</w:t>
            </w:r>
          </w:p>
        </w:tc>
        <w:tc>
          <w:tcPr>
            <w:tcW w:w="7997" w:type="dxa"/>
          </w:tcPr>
          <w:p w14:paraId="089BBE21" w14:textId="596A4849" w:rsidR="00E71DC6" w:rsidRPr="00360F4A" w:rsidRDefault="00E71DC6" w:rsidP="004C500B">
            <w:pPr>
              <w:autoSpaceDE w:val="0"/>
              <w:autoSpaceDN w:val="0"/>
              <w:adjustRightInd w:val="0"/>
              <w:spacing w:before="60"/>
              <w:jc w:val="both"/>
              <w:rPr>
                <w:rFonts w:cstheme="minorHAnsi"/>
                <w:color w:val="002060"/>
                <w:sz w:val="24"/>
                <w:szCs w:val="24"/>
              </w:rPr>
            </w:pPr>
            <w:r w:rsidRPr="00360F4A">
              <w:rPr>
                <w:rFonts w:cstheme="minorHAnsi"/>
                <w:b/>
                <w:bCs/>
                <w:color w:val="002060"/>
                <w:sz w:val="24"/>
                <w:szCs w:val="24"/>
              </w:rPr>
              <w:t>Activitate de bază</w:t>
            </w:r>
            <w:r w:rsidRPr="00360F4A">
              <w:rPr>
                <w:rFonts w:cstheme="minorHAnsi"/>
                <w:color w:val="002060"/>
                <w:sz w:val="24"/>
                <w:szCs w:val="24"/>
              </w:rPr>
              <w:t xml:space="preserve"> în cadrul unui proiect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w:t>
            </w:r>
            <w:r w:rsidR="00E27BAF" w:rsidRPr="00360F4A">
              <w:rPr>
                <w:rFonts w:cstheme="minorHAnsi"/>
                <w:color w:val="002060"/>
                <w:sz w:val="24"/>
                <w:szCs w:val="24"/>
              </w:rPr>
              <w:t>și</w:t>
            </w:r>
            <w:r w:rsidRPr="00360F4A">
              <w:rPr>
                <w:rFonts w:cstheme="minorHAnsi"/>
                <w:color w:val="002060"/>
                <w:sz w:val="24"/>
                <w:szCs w:val="24"/>
              </w:rPr>
              <w:t xml:space="preserve"> care trebuie să respecte următoarele condiții cumulative:</w:t>
            </w:r>
          </w:p>
          <w:p w14:paraId="59D9BB7F" w14:textId="2A60CBA2" w:rsidR="00E71DC6" w:rsidRPr="00360F4A" w:rsidRDefault="00E71DC6" w:rsidP="006A6399">
            <w:pPr>
              <w:pStyle w:val="ListParagraph"/>
              <w:numPr>
                <w:ilvl w:val="0"/>
                <w:numId w:val="42"/>
              </w:numPr>
              <w:autoSpaceDE w:val="0"/>
              <w:autoSpaceDN w:val="0"/>
              <w:adjustRightInd w:val="0"/>
              <w:spacing w:before="60"/>
              <w:contextualSpacing w:val="0"/>
              <w:jc w:val="both"/>
              <w:rPr>
                <w:rFonts w:cstheme="minorHAnsi"/>
                <w:color w:val="002060"/>
                <w:sz w:val="24"/>
                <w:szCs w:val="24"/>
              </w:rPr>
            </w:pPr>
            <w:r w:rsidRPr="00360F4A">
              <w:rPr>
                <w:rFonts w:cstheme="minorHAnsi"/>
                <w:color w:val="002060"/>
                <w:sz w:val="24"/>
                <w:szCs w:val="24"/>
              </w:rPr>
              <w:t xml:space="preserve">are legătură directă cu obiectul proiectului pentru care se acordă finanțarea </w:t>
            </w:r>
            <w:r w:rsidR="00E27BAF" w:rsidRPr="00360F4A">
              <w:rPr>
                <w:rFonts w:cstheme="minorHAnsi"/>
                <w:color w:val="002060"/>
                <w:sz w:val="24"/>
                <w:szCs w:val="24"/>
              </w:rPr>
              <w:t>și</w:t>
            </w:r>
            <w:r w:rsidRPr="00360F4A">
              <w:rPr>
                <w:rFonts w:cstheme="minorHAnsi"/>
                <w:color w:val="002060"/>
                <w:sz w:val="24"/>
                <w:szCs w:val="24"/>
              </w:rPr>
              <w:t xml:space="preserve"> contribuie în mod direct </w:t>
            </w:r>
            <w:r w:rsidR="00E27BAF" w:rsidRPr="00360F4A">
              <w:rPr>
                <w:rFonts w:cstheme="minorHAnsi"/>
                <w:color w:val="002060"/>
                <w:sz w:val="24"/>
                <w:szCs w:val="24"/>
              </w:rPr>
              <w:t>și</w:t>
            </w:r>
            <w:r w:rsidRPr="00360F4A">
              <w:rPr>
                <w:rFonts w:cstheme="minorHAnsi"/>
                <w:color w:val="002060"/>
                <w:sz w:val="24"/>
                <w:szCs w:val="24"/>
              </w:rPr>
              <w:t xml:space="preserve"> semnificativ la realizarea obiectivelor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la obținerea rezultatelor acestuia;</w:t>
            </w:r>
          </w:p>
          <w:p w14:paraId="10FAEA3B" w14:textId="1D41A6B2" w:rsidR="00E71DC6" w:rsidRPr="00360F4A" w:rsidRDefault="00E71DC6" w:rsidP="006A6399">
            <w:pPr>
              <w:pStyle w:val="ListParagraph"/>
              <w:numPr>
                <w:ilvl w:val="0"/>
                <w:numId w:val="42"/>
              </w:numPr>
              <w:autoSpaceDE w:val="0"/>
              <w:autoSpaceDN w:val="0"/>
              <w:adjustRightInd w:val="0"/>
              <w:spacing w:before="60"/>
              <w:contextualSpacing w:val="0"/>
              <w:jc w:val="both"/>
              <w:rPr>
                <w:rFonts w:cstheme="minorHAnsi"/>
                <w:color w:val="002060"/>
                <w:sz w:val="24"/>
                <w:szCs w:val="24"/>
              </w:rPr>
            </w:pPr>
            <w:r w:rsidRPr="00360F4A">
              <w:rPr>
                <w:rFonts w:cstheme="minorHAnsi"/>
                <w:color w:val="002060"/>
                <w:sz w:val="24"/>
                <w:szCs w:val="24"/>
              </w:rPr>
              <w:t>se regăsește în cererea de finanțare sub forma activităților eligibile obligatorii specificate în Ghidul solicitantului;</w:t>
            </w:r>
          </w:p>
          <w:p w14:paraId="04F88CEA" w14:textId="71C672A6" w:rsidR="00E71DC6" w:rsidRPr="00360F4A" w:rsidRDefault="00E71DC6" w:rsidP="006A6399">
            <w:pPr>
              <w:pStyle w:val="ListParagraph"/>
              <w:numPr>
                <w:ilvl w:val="0"/>
                <w:numId w:val="42"/>
              </w:numPr>
              <w:autoSpaceDE w:val="0"/>
              <w:autoSpaceDN w:val="0"/>
              <w:adjustRightInd w:val="0"/>
              <w:spacing w:before="60"/>
              <w:contextualSpacing w:val="0"/>
              <w:jc w:val="both"/>
              <w:rPr>
                <w:rFonts w:cstheme="minorHAnsi"/>
                <w:color w:val="002060"/>
                <w:sz w:val="24"/>
                <w:szCs w:val="24"/>
              </w:rPr>
            </w:pPr>
            <w:r w:rsidRPr="00360F4A">
              <w:rPr>
                <w:rFonts w:cstheme="minorHAnsi"/>
                <w:color w:val="002060"/>
                <w:sz w:val="24"/>
                <w:szCs w:val="24"/>
              </w:rPr>
              <w:lastRenderedPageBreak/>
              <w:t>nu face parte din activitățile conexe, așa cum sunt acestea definite în Ghidul solicitantului;</w:t>
            </w:r>
          </w:p>
          <w:p w14:paraId="4E429851" w14:textId="10507A8E" w:rsidR="00E71DC6" w:rsidRPr="00360F4A" w:rsidRDefault="00E71DC6" w:rsidP="006A6399">
            <w:pPr>
              <w:pStyle w:val="ListParagraph"/>
              <w:numPr>
                <w:ilvl w:val="0"/>
                <w:numId w:val="42"/>
              </w:numPr>
              <w:autoSpaceDE w:val="0"/>
              <w:autoSpaceDN w:val="0"/>
              <w:adjustRightInd w:val="0"/>
              <w:spacing w:before="60"/>
              <w:contextualSpacing w:val="0"/>
              <w:jc w:val="both"/>
              <w:rPr>
                <w:rFonts w:cstheme="minorHAnsi"/>
                <w:color w:val="002060"/>
                <w:sz w:val="24"/>
                <w:szCs w:val="24"/>
              </w:rPr>
            </w:pPr>
            <w:r w:rsidRPr="00360F4A">
              <w:rPr>
                <w:rFonts w:cstheme="minorHAnsi"/>
                <w:color w:val="002060"/>
                <w:sz w:val="24"/>
                <w:szCs w:val="24"/>
              </w:rPr>
              <w:t>bugetul estimat alocat activității sau pachetului de activități reprezintă minimum 50% din bugetul eligibil al proiectului;</w:t>
            </w:r>
          </w:p>
          <w:p w14:paraId="375ED639" w14:textId="594C3AA1" w:rsidR="009B72E0" w:rsidRPr="00360F4A" w:rsidRDefault="009B72E0" w:rsidP="004C500B">
            <w:pPr>
              <w:pStyle w:val="Default"/>
              <w:spacing w:before="60"/>
              <w:jc w:val="both"/>
              <w:rPr>
                <w:rFonts w:asciiTheme="minorHAnsi" w:hAnsiTheme="minorHAnsi" w:cstheme="minorHAnsi"/>
                <w:color w:val="002060"/>
              </w:rPr>
            </w:pPr>
            <w:r w:rsidRPr="00360F4A">
              <w:rPr>
                <w:rFonts w:asciiTheme="minorHAnsi" w:hAnsiTheme="minorHAnsi" w:cstheme="minorHAnsi"/>
                <w:b/>
                <w:bCs/>
                <w:color w:val="002060"/>
              </w:rPr>
              <w:t xml:space="preserve">Activitate conexă </w:t>
            </w:r>
            <w:r w:rsidRPr="00360F4A">
              <w:rPr>
                <w:rFonts w:asciiTheme="minorHAnsi" w:hAnsiTheme="minorHAnsi" w:cstheme="minorHAnsi"/>
                <w:color w:val="002060"/>
              </w:rPr>
              <w:t>reprezintă activitatea desfășurată în scopul susținerii activităților de bază aferente proiectului și anume: activitatea de informare și publicitate (activitate obligatorie), activitatea de management de proiect, activitatea de audit al proiectului</w:t>
            </w:r>
            <w:r w:rsidR="00DF2EEB" w:rsidRPr="00360F4A">
              <w:rPr>
                <w:rFonts w:asciiTheme="minorHAnsi" w:hAnsiTheme="minorHAnsi" w:cstheme="minorHAnsi"/>
                <w:color w:val="002060"/>
              </w:rPr>
              <w:t xml:space="preserve"> etc</w:t>
            </w:r>
            <w:r w:rsidRPr="00360F4A">
              <w:rPr>
                <w:rFonts w:asciiTheme="minorHAnsi" w:hAnsiTheme="minorHAnsi" w:cstheme="minorHAnsi"/>
                <w:color w:val="002060"/>
              </w:rPr>
              <w:t>.</w:t>
            </w:r>
          </w:p>
          <w:p w14:paraId="2D290427" w14:textId="1B0203F7" w:rsidR="00E71DC6" w:rsidRPr="00360F4A" w:rsidRDefault="00E71DC6" w:rsidP="004C500B">
            <w:pPr>
              <w:pStyle w:val="Default"/>
              <w:spacing w:before="60"/>
              <w:jc w:val="both"/>
              <w:rPr>
                <w:rFonts w:asciiTheme="minorHAnsi" w:hAnsiTheme="minorHAnsi" w:cstheme="minorHAnsi"/>
                <w:color w:val="002060"/>
              </w:rPr>
            </w:pPr>
            <w:r w:rsidRPr="00360F4A">
              <w:rPr>
                <w:rFonts w:asciiTheme="minorHAnsi" w:hAnsiTheme="minorHAnsi" w:cstheme="minorHAnsi"/>
                <w:b/>
                <w:bCs/>
                <w:color w:val="002060"/>
              </w:rPr>
              <w:t xml:space="preserve">Active corporale </w:t>
            </w:r>
            <w:r w:rsidRPr="00360F4A">
              <w:rPr>
                <w:rFonts w:asciiTheme="minorHAnsi" w:hAnsiTheme="minorHAnsi" w:cstheme="minorHAnsi"/>
                <w:color w:val="002060"/>
              </w:rPr>
              <w:t xml:space="preserve">reprezintă terenuri, clădiri și instalații, utilaje și echipamente; </w:t>
            </w:r>
          </w:p>
          <w:p w14:paraId="199117EC" w14:textId="77777777" w:rsidR="00E71DC6" w:rsidRPr="00360F4A" w:rsidRDefault="00E71DC6" w:rsidP="004C500B">
            <w:pPr>
              <w:pStyle w:val="Default"/>
              <w:spacing w:before="60"/>
              <w:jc w:val="both"/>
              <w:rPr>
                <w:rFonts w:asciiTheme="minorHAnsi" w:hAnsiTheme="minorHAnsi" w:cstheme="minorHAnsi"/>
                <w:color w:val="002060"/>
              </w:rPr>
            </w:pPr>
            <w:r w:rsidRPr="00360F4A">
              <w:rPr>
                <w:rFonts w:asciiTheme="minorHAnsi" w:hAnsiTheme="minorHAnsi" w:cstheme="minorHAnsi"/>
                <w:b/>
                <w:bCs/>
                <w:color w:val="002060"/>
              </w:rPr>
              <w:t xml:space="preserve">Active necorporale </w:t>
            </w:r>
            <w:r w:rsidRPr="00360F4A">
              <w:rPr>
                <w:rFonts w:asciiTheme="minorHAnsi" w:hAnsiTheme="minorHAnsi" w:cstheme="minorHAnsi"/>
                <w:color w:val="002060"/>
              </w:rPr>
              <w:t xml:space="preserve">reprezintă brevete, licențe, mărci comerciale, programe informatice, alte drepturi și active similare, precum și investiții în realizarea de instrumente de comercializare on-line a serviciilor/produselor proprii; </w:t>
            </w:r>
          </w:p>
          <w:p w14:paraId="4CE7F89D" w14:textId="77777777" w:rsidR="0002029D" w:rsidRPr="00360F4A" w:rsidRDefault="0002029D" w:rsidP="0002029D">
            <w:pPr>
              <w:pStyle w:val="Default"/>
              <w:spacing w:before="60"/>
              <w:jc w:val="both"/>
              <w:rPr>
                <w:rFonts w:asciiTheme="minorHAnsi" w:hAnsiTheme="minorHAnsi" w:cstheme="minorHAnsi"/>
                <w:color w:val="002060"/>
              </w:rPr>
            </w:pPr>
            <w:r w:rsidRPr="00360F4A">
              <w:rPr>
                <w:rFonts w:asciiTheme="minorHAnsi" w:hAnsiTheme="minorHAnsi" w:cstheme="minorHAnsi"/>
                <w:b/>
                <w:bCs/>
                <w:color w:val="002060"/>
              </w:rPr>
              <w:t xml:space="preserve">Ajutoare/ ajutor (de stat) </w:t>
            </w:r>
            <w:r w:rsidRPr="00360F4A">
              <w:rPr>
                <w:rFonts w:asciiTheme="minorHAnsi" w:hAnsiTheme="minorHAnsi" w:cstheme="minorHAnsi"/>
                <w:color w:val="002060"/>
              </w:rPr>
              <w:t xml:space="preserve">înseamnă orice măsură care îndeplinește cumulativ toate criteriile prevăzute la articolul 107 alineatul (1) din Tratatul privind funcționarea Uniunii Europene; </w:t>
            </w:r>
          </w:p>
          <w:p w14:paraId="1D16E657" w14:textId="1661FECA" w:rsidR="000356ED" w:rsidRPr="00360F4A" w:rsidRDefault="000356ED" w:rsidP="004C500B">
            <w:pPr>
              <w:pStyle w:val="Default"/>
              <w:spacing w:before="60"/>
              <w:jc w:val="both"/>
              <w:rPr>
                <w:rFonts w:asciiTheme="minorHAnsi" w:hAnsiTheme="minorHAnsi" w:cstheme="minorHAnsi"/>
                <w:color w:val="002060"/>
              </w:rPr>
            </w:pPr>
            <w:r w:rsidRPr="00360F4A">
              <w:rPr>
                <w:rFonts w:asciiTheme="minorHAnsi" w:hAnsiTheme="minorHAnsi" w:cstheme="minorHAnsi"/>
                <w:b/>
                <w:bCs/>
                <w:color w:val="002060"/>
              </w:rPr>
              <w:t>Apelul de proiecte</w:t>
            </w:r>
            <w:r w:rsidRPr="00360F4A">
              <w:rPr>
                <w:rFonts w:asciiTheme="minorHAnsi" w:hAnsiTheme="minorHAnsi" w:cstheme="minorHAnsi"/>
                <w:color w:val="002060"/>
              </w:rPr>
              <w:t xml:space="preserve"> reprezintă o invitație publică adresată de către autoritatea de management/organismul intermediar, după caz, categoriilor de solicitanți eligibili stabiliți prin Ghidul solicitantului, în vederea transmiterii cererilor de finanțare, în cadrul uneia sau mai multor priorități din cadrul programului;</w:t>
            </w:r>
          </w:p>
          <w:p w14:paraId="7BA31AFF" w14:textId="11CE5B97" w:rsidR="00436778" w:rsidRPr="00360F4A" w:rsidRDefault="00E71DC6" w:rsidP="003E22D0">
            <w:pPr>
              <w:pStyle w:val="Default"/>
              <w:spacing w:before="60"/>
              <w:jc w:val="both"/>
              <w:rPr>
                <w:rFonts w:asciiTheme="minorHAnsi" w:hAnsiTheme="minorHAnsi" w:cstheme="minorHAnsi"/>
                <w:color w:val="002060"/>
              </w:rPr>
            </w:pPr>
            <w:r w:rsidRPr="00360F4A">
              <w:rPr>
                <w:rFonts w:asciiTheme="minorHAnsi" w:hAnsiTheme="minorHAnsi" w:cstheme="minorHAnsi"/>
                <w:b/>
                <w:bCs/>
                <w:color w:val="002060"/>
              </w:rPr>
              <w:t>Autoritatea de Management pentru Programul</w:t>
            </w:r>
            <w:r w:rsidR="00ED552F" w:rsidRPr="00360F4A">
              <w:rPr>
                <w:rFonts w:asciiTheme="minorHAnsi" w:hAnsiTheme="minorHAnsi" w:cstheme="minorHAnsi"/>
                <w:b/>
                <w:bCs/>
                <w:color w:val="002060"/>
              </w:rPr>
              <w:t xml:space="preserve"> </w:t>
            </w:r>
            <w:r w:rsidRPr="00360F4A">
              <w:rPr>
                <w:rFonts w:asciiTheme="minorHAnsi" w:hAnsiTheme="minorHAnsi" w:cstheme="minorHAnsi"/>
                <w:b/>
                <w:bCs/>
                <w:color w:val="002060"/>
              </w:rPr>
              <w:t xml:space="preserve">Sănătate - </w:t>
            </w:r>
            <w:r w:rsidRPr="00360F4A">
              <w:rPr>
                <w:rFonts w:asciiTheme="minorHAnsi" w:hAnsiTheme="minorHAnsi" w:cstheme="minorHAnsi"/>
                <w:color w:val="002060"/>
              </w:rPr>
              <w:t xml:space="preserve">structura organizatorică din cadrul MIPE, responsabilă de gestionarea și implementarea PS și de utilizarea eficientă, efectivă și transparentă a fondurilor, îndeplinind funcțiile și rolurile prevăzute în acest sens de Regulamentul </w:t>
            </w:r>
            <w:r w:rsidR="00FF0937" w:rsidRPr="00360F4A">
              <w:rPr>
                <w:rFonts w:asciiTheme="minorHAnsi" w:hAnsiTheme="minorHAnsi" w:cstheme="minorHAnsi"/>
                <w:color w:val="002060"/>
              </w:rPr>
              <w:t>(UE)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tc>
      </w:tr>
      <w:tr w:rsidR="00360F4A" w:rsidRPr="00360F4A" w14:paraId="59E5B41D" w14:textId="77777777" w:rsidTr="00D70E19">
        <w:tc>
          <w:tcPr>
            <w:tcW w:w="1354" w:type="dxa"/>
          </w:tcPr>
          <w:p w14:paraId="7943DAE7" w14:textId="77777777" w:rsidR="000A4333" w:rsidRPr="00360F4A" w:rsidRDefault="000A4333" w:rsidP="004C500B">
            <w:pPr>
              <w:spacing w:before="60"/>
              <w:jc w:val="both"/>
              <w:rPr>
                <w:rFonts w:cstheme="minorHAnsi"/>
                <w:b/>
                <w:bCs/>
                <w:color w:val="002060"/>
                <w:sz w:val="24"/>
                <w:szCs w:val="24"/>
              </w:rPr>
            </w:pPr>
            <w:r w:rsidRPr="00360F4A">
              <w:rPr>
                <w:rFonts w:cstheme="minorHAnsi"/>
                <w:b/>
                <w:bCs/>
                <w:color w:val="002060"/>
                <w:sz w:val="24"/>
                <w:szCs w:val="24"/>
              </w:rPr>
              <w:lastRenderedPageBreak/>
              <w:t>C</w:t>
            </w:r>
          </w:p>
        </w:tc>
        <w:tc>
          <w:tcPr>
            <w:tcW w:w="7997" w:type="dxa"/>
          </w:tcPr>
          <w:p w14:paraId="0BADBAB3" w14:textId="64219628" w:rsidR="000A4333" w:rsidRPr="00360F4A" w:rsidRDefault="000A4333" w:rsidP="004C500B">
            <w:pPr>
              <w:spacing w:before="60"/>
              <w:jc w:val="both"/>
              <w:rPr>
                <w:rFonts w:cstheme="minorHAnsi"/>
                <w:color w:val="002060"/>
                <w:sz w:val="24"/>
                <w:szCs w:val="24"/>
              </w:rPr>
            </w:pPr>
            <w:r w:rsidRPr="00360F4A">
              <w:rPr>
                <w:rFonts w:cstheme="minorHAnsi"/>
                <w:b/>
                <w:bCs/>
                <w:color w:val="002060"/>
                <w:sz w:val="24"/>
                <w:szCs w:val="24"/>
              </w:rPr>
              <w:t>Cererea de finanțare</w:t>
            </w:r>
            <w:r w:rsidRPr="00360F4A">
              <w:rPr>
                <w:rFonts w:cstheme="minorHAnsi"/>
                <w:color w:val="002060"/>
                <w:sz w:val="24"/>
                <w:szCs w:val="24"/>
              </w:rPr>
              <w:t xml:space="preserve"> – 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de programare 2021-2027, în condițiile aplicabile apelului de proiecte în care se solicită finanțare, pentru acoperirea totală sau parțială a costurilor de realizare ale unui proiect,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w:t>
            </w:r>
          </w:p>
          <w:p w14:paraId="7AFD1398" w14:textId="393399AD" w:rsidR="000A4333" w:rsidRPr="00360F4A" w:rsidRDefault="000A4333" w:rsidP="004C500B">
            <w:pPr>
              <w:spacing w:before="60"/>
              <w:jc w:val="both"/>
              <w:rPr>
                <w:rFonts w:cstheme="minorHAnsi"/>
                <w:color w:val="002060"/>
                <w:sz w:val="24"/>
                <w:szCs w:val="24"/>
              </w:rPr>
            </w:pPr>
            <w:r w:rsidRPr="00360F4A">
              <w:rPr>
                <w:rFonts w:cstheme="minorHAnsi"/>
                <w:b/>
                <w:bCs/>
                <w:color w:val="002060"/>
                <w:sz w:val="24"/>
                <w:szCs w:val="24"/>
              </w:rPr>
              <w:lastRenderedPageBreak/>
              <w:t>Contractul de finanțare</w:t>
            </w:r>
            <w:r w:rsidR="000D7C57" w:rsidRPr="00360F4A">
              <w:rPr>
                <w:rFonts w:cstheme="minorHAnsi"/>
                <w:b/>
                <w:bCs/>
                <w:color w:val="002060"/>
                <w:sz w:val="24"/>
                <w:szCs w:val="24"/>
              </w:rPr>
              <w:t xml:space="preserve"> </w:t>
            </w:r>
            <w:r w:rsidR="000D7C57" w:rsidRPr="00360F4A">
              <w:rPr>
                <w:rFonts w:cstheme="minorHAnsi"/>
                <w:color w:val="002060"/>
                <w:sz w:val="24"/>
                <w:szCs w:val="24"/>
              </w:rPr>
              <w:t>reprezintă</w:t>
            </w:r>
            <w:r w:rsidRPr="00360F4A">
              <w:rPr>
                <w:rFonts w:cstheme="minorHAnsi"/>
                <w:b/>
                <w:bCs/>
                <w:color w:val="002060"/>
                <w:sz w:val="24"/>
                <w:szCs w:val="24"/>
              </w:rPr>
              <w:t xml:space="preserve"> </w:t>
            </w:r>
            <w:r w:rsidRPr="00360F4A">
              <w:rPr>
                <w:rFonts w:cstheme="minorHAnsi"/>
                <w:color w:val="002060"/>
                <w:sz w:val="24"/>
                <w:szCs w:val="24"/>
              </w:rPr>
              <w:t xml:space="preserve">actul juridic, cu titlu oneros, de adeziune, încheiat între autoritatea de management, și beneficiar, astfel cum este definit la art. 2 pct. 9 din Regulamentul </w:t>
            </w:r>
            <w:r w:rsidR="003E22D0" w:rsidRPr="00360F4A">
              <w:rPr>
                <w:rFonts w:cstheme="minorHAnsi"/>
                <w:color w:val="002060"/>
                <w:sz w:val="24"/>
                <w:szCs w:val="24"/>
              </w:rPr>
              <w:t>(</w:t>
            </w:r>
            <w:r w:rsidR="00C20208" w:rsidRPr="00360F4A">
              <w:rPr>
                <w:rFonts w:cstheme="minorHAnsi"/>
                <w:color w:val="002060"/>
                <w:sz w:val="24"/>
                <w:szCs w:val="24"/>
              </w:rPr>
              <w:t>UE</w:t>
            </w:r>
            <w:r w:rsidR="003E22D0" w:rsidRPr="00360F4A">
              <w:rPr>
                <w:rFonts w:cstheme="minorHAnsi"/>
                <w:color w:val="002060"/>
                <w:sz w:val="24"/>
                <w:szCs w:val="24"/>
              </w:rPr>
              <w:t>)</w:t>
            </w:r>
            <w:r w:rsidR="00C20208" w:rsidRPr="00360F4A">
              <w:rPr>
                <w:rFonts w:cstheme="minorHAnsi"/>
                <w:color w:val="002060"/>
                <w:sz w:val="24"/>
                <w:szCs w:val="24"/>
              </w:rPr>
              <w:t xml:space="preserve"> </w:t>
            </w:r>
            <w:r w:rsidR="00436778" w:rsidRPr="00360F4A">
              <w:rPr>
                <w:rFonts w:cstheme="minorHAnsi"/>
                <w:color w:val="002060"/>
                <w:sz w:val="24"/>
                <w:szCs w:val="24"/>
              </w:rPr>
              <w:t>2021/1060</w:t>
            </w:r>
            <w:r w:rsidRPr="00360F4A">
              <w:rPr>
                <w:rFonts w:cstheme="minorHAnsi"/>
                <w:color w:val="002060"/>
                <w:sz w:val="24"/>
                <w:szCs w:val="24"/>
              </w:rPr>
              <w:t>, prin care se stabilesc drepturile și obligațiile corelative ale părților în vederea implementării operațiunilor;</w:t>
            </w:r>
          </w:p>
        </w:tc>
      </w:tr>
      <w:tr w:rsidR="00360F4A" w:rsidRPr="00360F4A" w14:paraId="5E373544" w14:textId="77777777" w:rsidTr="00D70E19">
        <w:tc>
          <w:tcPr>
            <w:tcW w:w="1354" w:type="dxa"/>
          </w:tcPr>
          <w:p w14:paraId="0D598B21" w14:textId="290EACE0" w:rsidR="005614F3" w:rsidRPr="00360F4A" w:rsidRDefault="005614F3" w:rsidP="005614F3">
            <w:pPr>
              <w:spacing w:before="60"/>
              <w:jc w:val="both"/>
              <w:rPr>
                <w:rFonts w:cstheme="minorHAnsi"/>
                <w:b/>
                <w:bCs/>
                <w:color w:val="002060"/>
                <w:sz w:val="24"/>
                <w:szCs w:val="24"/>
              </w:rPr>
            </w:pPr>
            <w:r w:rsidRPr="00360F4A">
              <w:rPr>
                <w:rFonts w:cstheme="minorHAnsi"/>
                <w:b/>
                <w:bCs/>
                <w:color w:val="002060"/>
                <w:sz w:val="24"/>
                <w:szCs w:val="24"/>
              </w:rPr>
              <w:lastRenderedPageBreak/>
              <w:t>D</w:t>
            </w:r>
          </w:p>
        </w:tc>
        <w:tc>
          <w:tcPr>
            <w:tcW w:w="7997" w:type="dxa"/>
          </w:tcPr>
          <w:p w14:paraId="3F3B3A45" w14:textId="6F511AC3" w:rsidR="00B74143" w:rsidRPr="00360F4A" w:rsidRDefault="005614F3" w:rsidP="003E22D0">
            <w:pPr>
              <w:spacing w:before="60"/>
              <w:jc w:val="both"/>
              <w:rPr>
                <w:rFonts w:cstheme="minorHAnsi"/>
                <w:b/>
                <w:bCs/>
                <w:color w:val="002060"/>
                <w:sz w:val="24"/>
                <w:szCs w:val="24"/>
              </w:rPr>
            </w:pPr>
            <w:r w:rsidRPr="00360F4A">
              <w:rPr>
                <w:rFonts w:cstheme="minorHAnsi"/>
                <w:b/>
                <w:bCs/>
                <w:color w:val="002060"/>
                <w:sz w:val="24"/>
                <w:szCs w:val="24"/>
              </w:rPr>
              <w:t>Declarație unică</w:t>
            </w:r>
            <w:r w:rsidRPr="00360F4A">
              <w:rPr>
                <w:rFonts w:cstheme="minorHAnsi"/>
                <w:color w:val="002060"/>
                <w:sz w:val="24"/>
                <w:szCs w:val="24"/>
              </w:rPr>
              <w:t xml:space="preserve"> a </w:t>
            </w:r>
            <w:bookmarkStart w:id="25" w:name="_Hlk151563584"/>
            <w:r w:rsidRPr="00360F4A">
              <w:rPr>
                <w:rFonts w:cstheme="minorHAnsi"/>
                <w:color w:val="002060"/>
                <w:sz w:val="24"/>
                <w:szCs w:val="24"/>
              </w:rPr>
              <w:t>solicitantului/partenerului</w:t>
            </w:r>
            <w:bookmarkEnd w:id="25"/>
            <w:r w:rsidRPr="00360F4A">
              <w:rPr>
                <w:rFonts w:cstheme="minorHAnsi"/>
                <w:color w:val="002060"/>
                <w:sz w:val="24"/>
                <w:szCs w:val="24"/>
              </w:rPr>
              <w:t xml:space="preserve"> - declarație pe propria răspundere, sub incidența prevederilor legale care privesc falsul în declarații și falsul intelectual, prin care solicitantul/partenerul</w:t>
            </w:r>
            <w:r w:rsidRPr="00360F4A" w:rsidDel="008078DE">
              <w:rPr>
                <w:rFonts w:cstheme="minorHAnsi"/>
                <w:color w:val="002060"/>
                <w:sz w:val="24"/>
                <w:szCs w:val="24"/>
              </w:rPr>
              <w:t xml:space="preserve"> </w:t>
            </w:r>
            <w:r w:rsidRPr="00360F4A">
              <w:rPr>
                <w:rFonts w:cstheme="minorHAnsi"/>
                <w:color w:val="002060"/>
                <w:sz w:val="24"/>
                <w:szCs w:val="24"/>
              </w:rPr>
              <w:t xml:space="preserve">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 </w:t>
            </w:r>
          </w:p>
        </w:tc>
      </w:tr>
      <w:tr w:rsidR="00360F4A" w:rsidRPr="00360F4A" w14:paraId="5B909823" w14:textId="77777777" w:rsidTr="00D70E19">
        <w:tc>
          <w:tcPr>
            <w:tcW w:w="1354" w:type="dxa"/>
          </w:tcPr>
          <w:p w14:paraId="2A0F60B3" w14:textId="44C5EA94" w:rsidR="003E22D0" w:rsidRPr="00360F4A" w:rsidRDefault="003E22D0" w:rsidP="004C500B">
            <w:pPr>
              <w:spacing w:before="60"/>
              <w:jc w:val="both"/>
              <w:rPr>
                <w:rFonts w:cstheme="minorHAnsi"/>
                <w:b/>
                <w:bCs/>
                <w:color w:val="002060"/>
                <w:sz w:val="24"/>
                <w:szCs w:val="24"/>
              </w:rPr>
            </w:pPr>
            <w:r w:rsidRPr="00360F4A">
              <w:rPr>
                <w:rFonts w:cstheme="minorHAnsi"/>
                <w:b/>
                <w:bCs/>
                <w:color w:val="002060"/>
                <w:sz w:val="24"/>
                <w:szCs w:val="24"/>
              </w:rPr>
              <w:t>E</w:t>
            </w:r>
          </w:p>
        </w:tc>
        <w:tc>
          <w:tcPr>
            <w:tcW w:w="7997" w:type="dxa"/>
          </w:tcPr>
          <w:p w14:paraId="2AFD897F" w14:textId="62F40542" w:rsidR="003E22D0" w:rsidRPr="00360F4A" w:rsidRDefault="003E22D0" w:rsidP="004C500B">
            <w:pPr>
              <w:spacing w:before="60"/>
              <w:jc w:val="both"/>
              <w:rPr>
                <w:rFonts w:cstheme="minorHAnsi"/>
                <w:b/>
                <w:bCs/>
                <w:color w:val="002060"/>
                <w:sz w:val="24"/>
                <w:szCs w:val="24"/>
              </w:rPr>
            </w:pPr>
            <w:r w:rsidRPr="00360F4A">
              <w:rPr>
                <w:rFonts w:cstheme="minorHAnsi"/>
                <w:b/>
                <w:bCs/>
                <w:color w:val="002060"/>
                <w:sz w:val="24"/>
                <w:szCs w:val="24"/>
              </w:rPr>
              <w:t xml:space="preserve">Echipamente medicale/ dispozitive medicale </w:t>
            </w:r>
            <w:r w:rsidRPr="00360F4A">
              <w:rPr>
                <w:rFonts w:cstheme="minorHAnsi"/>
                <w:color w:val="002060"/>
                <w:sz w:val="24"/>
                <w:szCs w:val="24"/>
              </w:rPr>
              <w:t>– în conformitate cu definițiile din Ghidul ANAP privind bune practici pentru achiziția de dispozitive medicale (https://anap.gov.ro/web/ghid-de-bune-practici-pentru-achizitia-de-dispozitive-medicale/) (https://anap.gov.ro/web/wp-content/uploads/2023/06/Ghid-de-bune-practici-pentru-achizitia-de-dispozitive-medicale.pdf )</w:t>
            </w:r>
          </w:p>
        </w:tc>
      </w:tr>
      <w:tr w:rsidR="00360F4A" w:rsidRPr="00360F4A" w14:paraId="0C916932" w14:textId="77777777" w:rsidTr="00D70E19">
        <w:tc>
          <w:tcPr>
            <w:tcW w:w="1354" w:type="dxa"/>
          </w:tcPr>
          <w:p w14:paraId="5C3BAD27" w14:textId="77777777" w:rsidR="000A4333" w:rsidRPr="00360F4A" w:rsidRDefault="000A4333" w:rsidP="004C500B">
            <w:pPr>
              <w:spacing w:before="60"/>
              <w:jc w:val="both"/>
              <w:rPr>
                <w:rFonts w:cstheme="minorHAnsi"/>
                <w:b/>
                <w:bCs/>
                <w:color w:val="002060"/>
                <w:sz w:val="24"/>
                <w:szCs w:val="24"/>
              </w:rPr>
            </w:pPr>
            <w:r w:rsidRPr="00360F4A">
              <w:rPr>
                <w:rFonts w:cstheme="minorHAnsi"/>
                <w:b/>
                <w:bCs/>
                <w:color w:val="002060"/>
                <w:sz w:val="24"/>
                <w:szCs w:val="24"/>
              </w:rPr>
              <w:t>G</w:t>
            </w:r>
          </w:p>
        </w:tc>
        <w:tc>
          <w:tcPr>
            <w:tcW w:w="7997" w:type="dxa"/>
          </w:tcPr>
          <w:p w14:paraId="43E03D03" w14:textId="5B1D4305" w:rsidR="000A4333" w:rsidRPr="00360F4A" w:rsidRDefault="000A4333" w:rsidP="004C500B">
            <w:pPr>
              <w:spacing w:before="60"/>
              <w:jc w:val="both"/>
              <w:rPr>
                <w:rFonts w:cstheme="minorHAnsi"/>
                <w:color w:val="002060"/>
                <w:sz w:val="24"/>
                <w:szCs w:val="24"/>
              </w:rPr>
            </w:pPr>
            <w:r w:rsidRPr="00360F4A">
              <w:rPr>
                <w:rFonts w:cstheme="minorHAnsi"/>
                <w:b/>
                <w:bCs/>
                <w:color w:val="002060"/>
                <w:sz w:val="24"/>
                <w:szCs w:val="24"/>
              </w:rPr>
              <w:t xml:space="preserve">Ghidul solicitantului </w:t>
            </w:r>
            <w:r w:rsidRPr="00360F4A">
              <w:rPr>
                <w:rFonts w:cstheme="minorHAnsi"/>
                <w:color w:val="002060"/>
                <w:sz w:val="24"/>
                <w:szCs w:val="24"/>
              </w:rPr>
              <w:t>- documentul asimilat celui prevăzut la art.</w:t>
            </w:r>
            <w:r w:rsidR="003D2F39" w:rsidRPr="00360F4A">
              <w:rPr>
                <w:rFonts w:cstheme="minorHAnsi"/>
                <w:color w:val="002060"/>
                <w:sz w:val="24"/>
                <w:szCs w:val="24"/>
              </w:rPr>
              <w:t xml:space="preserve"> </w:t>
            </w:r>
            <w:r w:rsidRPr="00360F4A">
              <w:rPr>
                <w:rFonts w:cstheme="minorHAnsi"/>
                <w:color w:val="002060"/>
                <w:sz w:val="24"/>
                <w:szCs w:val="24"/>
              </w:rPr>
              <w:t>73 alin.</w:t>
            </w:r>
            <w:r w:rsidR="003D2F39" w:rsidRPr="00360F4A">
              <w:rPr>
                <w:rFonts w:cstheme="minorHAnsi"/>
                <w:color w:val="002060"/>
                <w:sz w:val="24"/>
                <w:szCs w:val="24"/>
              </w:rPr>
              <w:t xml:space="preserve"> </w:t>
            </w:r>
            <w:r w:rsidRPr="00360F4A">
              <w:rPr>
                <w:rFonts w:cstheme="minorHAnsi"/>
                <w:color w:val="002060"/>
                <w:sz w:val="24"/>
                <w:szCs w:val="24"/>
              </w:rPr>
              <w:t>(3) din Regulamentul (UE) 2021/1.060, cu modificările și completările ulterioare, emis de autoritatea de management care stabilește condițiile acordării sprijinului financiar în cadrul unui apel de proiecte;</w:t>
            </w:r>
          </w:p>
        </w:tc>
      </w:tr>
      <w:tr w:rsidR="00360F4A" w:rsidRPr="00360F4A" w14:paraId="32C5F140" w14:textId="77777777" w:rsidTr="00D70E19">
        <w:tc>
          <w:tcPr>
            <w:tcW w:w="1354" w:type="dxa"/>
          </w:tcPr>
          <w:p w14:paraId="5C604D22" w14:textId="0A07F730" w:rsidR="008E731B" w:rsidRPr="00360F4A" w:rsidRDefault="008E731B" w:rsidP="008E731B">
            <w:pPr>
              <w:spacing w:before="60"/>
              <w:jc w:val="both"/>
              <w:rPr>
                <w:rFonts w:cstheme="minorHAnsi"/>
                <w:b/>
                <w:bCs/>
                <w:color w:val="002060"/>
                <w:sz w:val="24"/>
                <w:szCs w:val="24"/>
              </w:rPr>
            </w:pPr>
            <w:r w:rsidRPr="00360F4A">
              <w:rPr>
                <w:rFonts w:cstheme="minorHAnsi"/>
                <w:b/>
                <w:bCs/>
                <w:color w:val="002060"/>
                <w:sz w:val="24"/>
                <w:szCs w:val="24"/>
              </w:rPr>
              <w:t>I</w:t>
            </w:r>
          </w:p>
        </w:tc>
        <w:tc>
          <w:tcPr>
            <w:tcW w:w="7997" w:type="dxa"/>
          </w:tcPr>
          <w:p w14:paraId="7732A14A" w14:textId="77777777" w:rsidR="008E731B" w:rsidRPr="00360F4A" w:rsidRDefault="008E731B" w:rsidP="008E731B">
            <w:pPr>
              <w:spacing w:before="60"/>
              <w:jc w:val="both"/>
              <w:rPr>
                <w:rFonts w:cstheme="minorHAnsi"/>
                <w:color w:val="002060"/>
                <w:sz w:val="24"/>
                <w:szCs w:val="24"/>
              </w:rPr>
            </w:pPr>
            <w:r w:rsidRPr="00360F4A">
              <w:rPr>
                <w:rFonts w:cstheme="minorHAnsi"/>
                <w:b/>
                <w:bCs/>
                <w:color w:val="002060"/>
                <w:sz w:val="24"/>
                <w:szCs w:val="24"/>
              </w:rPr>
              <w:t>Imobilul</w:t>
            </w:r>
            <w:r w:rsidRPr="00360F4A">
              <w:rPr>
                <w:rFonts w:cstheme="minorHAnsi"/>
                <w:color w:val="002060"/>
                <w:sz w:val="24"/>
                <w:szCs w:val="24"/>
              </w:rPr>
              <w:t xml:space="preserve"> este definit conform Legii nr. 7/1996 a cadastrului și a publicității imobiliare, cu modificările și completările ulterioare, prin care se înțelege terenul, cu sau fără construcții, de pe teritoriul unei unități administrativ-teritoriale, aparținând unuia sau mai multor proprietari, care se identifică printr-un număr cadastral unic; </w:t>
            </w:r>
          </w:p>
          <w:p w14:paraId="46A8D0CA" w14:textId="77777777" w:rsidR="000363EB" w:rsidRPr="00360F4A" w:rsidRDefault="000363EB" w:rsidP="008E731B">
            <w:pPr>
              <w:spacing w:before="60"/>
              <w:jc w:val="both"/>
              <w:rPr>
                <w:rFonts w:cstheme="minorHAnsi"/>
                <w:color w:val="002060"/>
                <w:sz w:val="24"/>
                <w:szCs w:val="24"/>
              </w:rPr>
            </w:pPr>
            <w:r w:rsidRPr="00360F4A">
              <w:rPr>
                <w:rFonts w:cstheme="minorHAnsi"/>
                <w:b/>
                <w:bCs/>
                <w:color w:val="002060"/>
                <w:sz w:val="24"/>
                <w:szCs w:val="24"/>
              </w:rPr>
              <w:t>Investiția demarată</w:t>
            </w:r>
            <w:r w:rsidRPr="00360F4A">
              <w:rPr>
                <w:rFonts w:cstheme="minorHAnsi"/>
                <w:color w:val="002060"/>
                <w:sz w:val="24"/>
                <w:szCs w:val="24"/>
              </w:rPr>
              <w:t xml:space="preserve"> reprezintă fie demararea lucrărilor de construcții în cadrul investiției, fie primul angajament cu caracter juridic obligatoriu de comandă pentru echipamente sau oricare alt angajament prin care investiția devine ireversibilă, oricare are loc primul. Cumpărarea de terenuri și lucrările pregătitoare, cum ar fi obținerea permiselor și realizarea studiilor de fezabilitate, nu sunt considerate activități pentru demarare a lucrărilor;</w:t>
            </w:r>
          </w:p>
          <w:p w14:paraId="757C0B2F" w14:textId="5359C34A" w:rsidR="003E22D0" w:rsidRPr="00360F4A" w:rsidRDefault="003E22D0" w:rsidP="008E731B">
            <w:pPr>
              <w:spacing w:before="60"/>
              <w:jc w:val="both"/>
              <w:rPr>
                <w:rFonts w:cstheme="minorHAnsi"/>
                <w:color w:val="002060"/>
                <w:sz w:val="24"/>
                <w:szCs w:val="24"/>
              </w:rPr>
            </w:pPr>
            <w:r w:rsidRPr="00360F4A">
              <w:rPr>
                <w:rFonts w:cstheme="minorHAnsi"/>
                <w:b/>
                <w:bCs/>
                <w:color w:val="002060"/>
                <w:sz w:val="24"/>
                <w:szCs w:val="24"/>
              </w:rPr>
              <w:t>Indicatori de etapă</w:t>
            </w:r>
            <w:r w:rsidRPr="00360F4A">
              <w:rPr>
                <w:rFonts w:cstheme="minorHAnsi"/>
                <w:color w:val="002060"/>
                <w:sz w:val="24"/>
                <w:szCs w:val="24"/>
              </w:rPr>
              <w:t xml:space="preserve"> - repere cantitative, valorice sau calitative </w:t>
            </w:r>
            <w:proofErr w:type="spellStart"/>
            <w:r w:rsidRPr="00360F4A">
              <w:rPr>
                <w:rFonts w:cstheme="minorHAnsi"/>
                <w:color w:val="002060"/>
                <w:sz w:val="24"/>
                <w:szCs w:val="24"/>
              </w:rPr>
              <w:t>faţă</w:t>
            </w:r>
            <w:proofErr w:type="spellEnd"/>
            <w:r w:rsidRPr="00360F4A">
              <w:rPr>
                <w:rFonts w:cstheme="minorHAnsi"/>
                <w:color w:val="002060"/>
                <w:sz w:val="24"/>
                <w:szCs w:val="24"/>
              </w:rPr>
              <w:t xml:space="preserve"> de care este monitorizat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evaluat, într-o manieră obiectivă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transparentă, progresul implementării unui proiect; în </w:t>
            </w:r>
            <w:proofErr w:type="spellStart"/>
            <w:r w:rsidRPr="00360F4A">
              <w:rPr>
                <w:rFonts w:cstheme="minorHAnsi"/>
                <w:color w:val="002060"/>
                <w:sz w:val="24"/>
                <w:szCs w:val="24"/>
              </w:rPr>
              <w:t>funcţie</w:t>
            </w:r>
            <w:proofErr w:type="spellEnd"/>
            <w:r w:rsidRPr="00360F4A">
              <w:rPr>
                <w:rFonts w:cstheme="minorHAnsi"/>
                <w:color w:val="002060"/>
                <w:sz w:val="24"/>
                <w:szCs w:val="24"/>
              </w:rPr>
              <w:t xml:space="preserve"> de natura proiectelor, indicatorii de etapă pot reprezenta: realizarea unor </w:t>
            </w:r>
            <w:proofErr w:type="spellStart"/>
            <w:r w:rsidRPr="00360F4A">
              <w:rPr>
                <w:rFonts w:cstheme="minorHAnsi"/>
                <w:color w:val="002060"/>
                <w:sz w:val="24"/>
                <w:szCs w:val="24"/>
              </w:rPr>
              <w:t>activităţi</w:t>
            </w:r>
            <w:proofErr w:type="spellEnd"/>
            <w:r w:rsidRPr="00360F4A">
              <w:rPr>
                <w:rFonts w:cstheme="minorHAnsi"/>
                <w:color w:val="002060"/>
                <w:sz w:val="24"/>
                <w:szCs w:val="24"/>
              </w:rPr>
              <w:t xml:space="preserve"> sau </w:t>
            </w:r>
            <w:proofErr w:type="spellStart"/>
            <w:r w:rsidRPr="00360F4A">
              <w:rPr>
                <w:rFonts w:cstheme="minorHAnsi"/>
                <w:color w:val="002060"/>
                <w:sz w:val="24"/>
                <w:szCs w:val="24"/>
              </w:rPr>
              <w:t>subactivităţi</w:t>
            </w:r>
            <w:proofErr w:type="spellEnd"/>
            <w:r w:rsidRPr="00360F4A">
              <w:rPr>
                <w:rFonts w:cstheme="minorHAnsi"/>
                <w:color w:val="002060"/>
                <w:sz w:val="24"/>
                <w:szCs w:val="24"/>
              </w:rPr>
              <w:t xml:space="preserve"> din proiect, atingerea unor stadii de implementare sau de </w:t>
            </w:r>
            <w:proofErr w:type="spellStart"/>
            <w:r w:rsidRPr="00360F4A">
              <w:rPr>
                <w:rFonts w:cstheme="minorHAnsi"/>
                <w:color w:val="002060"/>
                <w:sz w:val="24"/>
                <w:szCs w:val="24"/>
              </w:rPr>
              <w:t>execuţie</w:t>
            </w:r>
            <w:proofErr w:type="spellEnd"/>
            <w:r w:rsidRPr="00360F4A">
              <w:rPr>
                <w:rFonts w:cstheme="minorHAnsi"/>
                <w:color w:val="002060"/>
                <w:sz w:val="24"/>
                <w:szCs w:val="24"/>
              </w:rPr>
              <w:t xml:space="preserve"> tehnică sau financiară prestabilite, precum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stadii sau valori intermediare ale indicatorilor de realizare;</w:t>
            </w:r>
          </w:p>
        </w:tc>
      </w:tr>
      <w:tr w:rsidR="00360F4A" w:rsidRPr="00360F4A" w14:paraId="08731769" w14:textId="77777777" w:rsidTr="00D70E19">
        <w:tc>
          <w:tcPr>
            <w:tcW w:w="1354" w:type="dxa"/>
          </w:tcPr>
          <w:p w14:paraId="54823BFC" w14:textId="77777777" w:rsidR="007B2FD2" w:rsidRPr="00360F4A" w:rsidRDefault="007B2FD2" w:rsidP="007B2FD2">
            <w:pPr>
              <w:spacing w:before="60"/>
              <w:jc w:val="both"/>
              <w:rPr>
                <w:rFonts w:cstheme="minorHAnsi"/>
                <w:b/>
                <w:bCs/>
                <w:color w:val="002060"/>
                <w:sz w:val="24"/>
                <w:szCs w:val="24"/>
              </w:rPr>
            </w:pPr>
            <w:r w:rsidRPr="00360F4A">
              <w:rPr>
                <w:rFonts w:cstheme="minorHAnsi"/>
                <w:b/>
                <w:bCs/>
                <w:color w:val="002060"/>
                <w:sz w:val="24"/>
                <w:szCs w:val="24"/>
              </w:rPr>
              <w:t>M</w:t>
            </w:r>
          </w:p>
        </w:tc>
        <w:tc>
          <w:tcPr>
            <w:tcW w:w="7997" w:type="dxa"/>
          </w:tcPr>
          <w:p w14:paraId="23442603" w14:textId="682E3069" w:rsidR="007B2FD2" w:rsidRPr="00360F4A" w:rsidRDefault="007B2FD2" w:rsidP="007B2FD2">
            <w:pPr>
              <w:pStyle w:val="Default"/>
              <w:spacing w:before="60"/>
              <w:jc w:val="both"/>
              <w:rPr>
                <w:rFonts w:asciiTheme="minorHAnsi" w:hAnsiTheme="minorHAnsi" w:cstheme="minorHAnsi"/>
                <w:color w:val="002060"/>
              </w:rPr>
            </w:pPr>
            <w:proofErr w:type="spellStart"/>
            <w:r w:rsidRPr="00360F4A">
              <w:rPr>
                <w:rFonts w:asciiTheme="minorHAnsi" w:hAnsiTheme="minorHAnsi" w:cstheme="minorHAnsi"/>
                <w:b/>
                <w:bCs/>
                <w:color w:val="002060"/>
              </w:rPr>
              <w:t>MySMIS</w:t>
            </w:r>
            <w:proofErr w:type="spellEnd"/>
            <w:r w:rsidRPr="00360F4A">
              <w:rPr>
                <w:rFonts w:asciiTheme="minorHAnsi" w:hAnsiTheme="minorHAnsi" w:cstheme="minorHAnsi"/>
                <w:b/>
                <w:bCs/>
                <w:color w:val="002060"/>
              </w:rPr>
              <w:t xml:space="preserve">/MySMIS2021+/SMIS </w:t>
            </w:r>
            <w:r w:rsidRPr="00360F4A">
              <w:rPr>
                <w:rFonts w:asciiTheme="minorHAnsi" w:hAnsiTheme="minorHAnsi" w:cstheme="minorHAnsi"/>
                <w:color w:val="002060"/>
              </w:rPr>
              <w:t xml:space="preserve">reprezintă sistemul informatic prin care potențialii beneficiari vor putea solicita finanțare europeană pentru perioada de programare 2021-2027; </w:t>
            </w:r>
          </w:p>
        </w:tc>
      </w:tr>
      <w:tr w:rsidR="00360F4A" w:rsidRPr="00360F4A" w14:paraId="71ABA9C0" w14:textId="77777777" w:rsidTr="00D70E19">
        <w:tc>
          <w:tcPr>
            <w:tcW w:w="1354" w:type="dxa"/>
          </w:tcPr>
          <w:p w14:paraId="7351647F" w14:textId="2CA272A9" w:rsidR="007B2FD2" w:rsidRPr="00360F4A" w:rsidRDefault="007B2FD2" w:rsidP="007B2FD2">
            <w:pPr>
              <w:spacing w:before="60"/>
              <w:jc w:val="both"/>
              <w:rPr>
                <w:rFonts w:cstheme="minorHAnsi"/>
                <w:b/>
                <w:bCs/>
                <w:color w:val="002060"/>
                <w:sz w:val="24"/>
                <w:szCs w:val="24"/>
              </w:rPr>
            </w:pPr>
            <w:r w:rsidRPr="00360F4A">
              <w:rPr>
                <w:rFonts w:cstheme="minorHAnsi"/>
                <w:b/>
                <w:bCs/>
                <w:color w:val="002060"/>
                <w:sz w:val="24"/>
                <w:szCs w:val="24"/>
              </w:rPr>
              <w:t>O</w:t>
            </w:r>
          </w:p>
        </w:tc>
        <w:tc>
          <w:tcPr>
            <w:tcW w:w="7997" w:type="dxa"/>
          </w:tcPr>
          <w:p w14:paraId="14894869" w14:textId="2164B9F4" w:rsidR="007B2FD2" w:rsidRPr="00360F4A" w:rsidRDefault="007B2FD2" w:rsidP="007B2FD2">
            <w:pPr>
              <w:spacing w:before="60"/>
              <w:jc w:val="both"/>
              <w:rPr>
                <w:rFonts w:cstheme="minorHAnsi"/>
                <w:b/>
                <w:bCs/>
                <w:color w:val="002060"/>
                <w:sz w:val="24"/>
                <w:szCs w:val="24"/>
              </w:rPr>
            </w:pPr>
            <w:r w:rsidRPr="00360F4A">
              <w:rPr>
                <w:rFonts w:cstheme="minorHAnsi"/>
                <w:color w:val="002060"/>
                <w:sz w:val="24"/>
                <w:szCs w:val="24"/>
              </w:rPr>
              <w:t>„</w:t>
            </w:r>
            <w:r w:rsidRPr="00360F4A">
              <w:rPr>
                <w:rFonts w:cstheme="minorHAnsi"/>
                <w:b/>
                <w:bCs/>
                <w:color w:val="002060"/>
                <w:sz w:val="24"/>
                <w:szCs w:val="24"/>
              </w:rPr>
              <w:t>Operațiune de importanță strategică</w:t>
            </w:r>
            <w:r w:rsidRPr="00360F4A">
              <w:rPr>
                <w:rFonts w:cstheme="minorHAnsi"/>
                <w:color w:val="002060"/>
                <w:sz w:val="24"/>
                <w:szCs w:val="24"/>
              </w:rPr>
              <w:t>” înseamnă o operațiune care aduce o contribuție semnificativă la realizarea obiectivelor unui program și care face obiectul unei monitorizări și al unor măsuri de comunicare speciale;</w:t>
            </w:r>
          </w:p>
        </w:tc>
      </w:tr>
      <w:tr w:rsidR="00360F4A" w:rsidRPr="00360F4A" w14:paraId="435B82BC" w14:textId="77777777" w:rsidTr="00D70E19">
        <w:tc>
          <w:tcPr>
            <w:tcW w:w="1354" w:type="dxa"/>
          </w:tcPr>
          <w:p w14:paraId="4255D436" w14:textId="77777777" w:rsidR="007B2FD2" w:rsidRPr="00360F4A" w:rsidRDefault="007B2FD2" w:rsidP="007B2FD2">
            <w:pPr>
              <w:spacing w:before="60"/>
              <w:jc w:val="both"/>
              <w:rPr>
                <w:rFonts w:cstheme="minorHAnsi"/>
                <w:b/>
                <w:bCs/>
                <w:color w:val="002060"/>
                <w:sz w:val="24"/>
                <w:szCs w:val="24"/>
              </w:rPr>
            </w:pPr>
            <w:r w:rsidRPr="00360F4A">
              <w:rPr>
                <w:rFonts w:cstheme="minorHAnsi"/>
                <w:b/>
                <w:bCs/>
                <w:color w:val="002060"/>
                <w:sz w:val="24"/>
                <w:szCs w:val="24"/>
              </w:rPr>
              <w:lastRenderedPageBreak/>
              <w:t>P</w:t>
            </w:r>
          </w:p>
        </w:tc>
        <w:tc>
          <w:tcPr>
            <w:tcW w:w="7997" w:type="dxa"/>
          </w:tcPr>
          <w:p w14:paraId="71BAF6E1" w14:textId="464FECBE" w:rsidR="007B2FD2" w:rsidRPr="00360F4A" w:rsidRDefault="007B2FD2" w:rsidP="007B2FD2">
            <w:pPr>
              <w:spacing w:before="60"/>
              <w:jc w:val="both"/>
              <w:rPr>
                <w:rFonts w:cstheme="minorHAnsi"/>
                <w:b/>
                <w:bCs/>
                <w:color w:val="002060"/>
                <w:sz w:val="24"/>
                <w:szCs w:val="24"/>
              </w:rPr>
            </w:pPr>
            <w:r w:rsidRPr="00360F4A">
              <w:rPr>
                <w:rFonts w:cstheme="minorHAnsi"/>
                <w:b/>
                <w:bCs/>
                <w:color w:val="002060"/>
                <w:sz w:val="24"/>
                <w:szCs w:val="24"/>
              </w:rPr>
              <w:t xml:space="preserve">Perioada de durabilitate </w:t>
            </w:r>
            <w:r w:rsidRPr="00360F4A">
              <w:rPr>
                <w:rFonts w:cstheme="minorHAnsi"/>
                <w:color w:val="002060"/>
                <w:sz w:val="24"/>
                <w:szCs w:val="24"/>
              </w:rPr>
              <w:t xml:space="preserve">reprezintă intervalul de timp în care beneficiarul trebuie să mențină investiția conform dispozițiilor art.65 alin(1) din Regulamentul UE de stabilire a dispozițiilor comune nr. 2021/1060. În cadrul prezentului apel de proiecte, perioada de durabilitate este de </w:t>
            </w:r>
            <w:r w:rsidRPr="00360F4A">
              <w:rPr>
                <w:rFonts w:cstheme="minorHAnsi"/>
                <w:b/>
                <w:bCs/>
                <w:color w:val="002060"/>
                <w:sz w:val="24"/>
                <w:szCs w:val="24"/>
              </w:rPr>
              <w:t xml:space="preserve">5 </w:t>
            </w:r>
            <w:r w:rsidRPr="00360F4A">
              <w:rPr>
                <w:rFonts w:cstheme="minorHAnsi"/>
                <w:color w:val="002060"/>
                <w:sz w:val="24"/>
                <w:szCs w:val="24"/>
              </w:rPr>
              <w:t>ani de la plată finală aferentă contractelor de finanțare</w:t>
            </w:r>
            <w:r w:rsidRPr="00360F4A">
              <w:rPr>
                <w:rFonts w:cstheme="minorHAnsi"/>
                <w:b/>
                <w:bCs/>
                <w:color w:val="002060"/>
                <w:sz w:val="24"/>
                <w:szCs w:val="24"/>
              </w:rPr>
              <w:t>;</w:t>
            </w:r>
          </w:p>
          <w:p w14:paraId="6AA3D41F" w14:textId="77777777" w:rsidR="007B2FD2" w:rsidRPr="00360F4A" w:rsidRDefault="007B2FD2" w:rsidP="007B2FD2">
            <w:pPr>
              <w:spacing w:before="60"/>
              <w:jc w:val="both"/>
              <w:rPr>
                <w:rFonts w:cstheme="minorHAnsi"/>
                <w:b/>
                <w:bCs/>
                <w:color w:val="002060"/>
                <w:sz w:val="24"/>
                <w:szCs w:val="24"/>
              </w:rPr>
            </w:pPr>
            <w:r w:rsidRPr="00360F4A">
              <w:rPr>
                <w:rFonts w:cstheme="minorHAnsi"/>
                <w:b/>
                <w:bCs/>
                <w:color w:val="002060"/>
                <w:sz w:val="24"/>
                <w:szCs w:val="24"/>
              </w:rPr>
              <w:t xml:space="preserve">Programul Sănătate - </w:t>
            </w:r>
            <w:r w:rsidRPr="00360F4A">
              <w:rPr>
                <w:rFonts w:cstheme="minorHAnsi"/>
                <w:color w:val="002060"/>
                <w:sz w:val="24"/>
                <w:szCs w:val="24"/>
              </w:rPr>
              <w:t>reprezintă un document strategic de programare elaborat de MIPE și aprobat de Comisia Europeană, prin Decizia nr. C(2022) 8934/30.11.2022 pentru aprobarea Programului Sănătate pentru perioada de programare 2021-2027, identificat prin cod CCI: 2021RO16FFPR003 care își propune ca obiectiv general îmbunătățirea accesului la servicii medicale si creșterea calității serviciilor medicale, cu modificările și completările ulterioare</w:t>
            </w:r>
            <w:r w:rsidRPr="00360F4A">
              <w:rPr>
                <w:rFonts w:cstheme="minorHAnsi"/>
                <w:b/>
                <w:bCs/>
                <w:color w:val="002060"/>
                <w:sz w:val="24"/>
                <w:szCs w:val="24"/>
              </w:rPr>
              <w:t>.</w:t>
            </w:r>
          </w:p>
          <w:p w14:paraId="2C9DF8B8" w14:textId="1E44F5E3" w:rsidR="007B2FD2" w:rsidRPr="00360F4A" w:rsidRDefault="003E22D0" w:rsidP="007B2FD2">
            <w:pPr>
              <w:spacing w:before="60"/>
              <w:jc w:val="both"/>
              <w:rPr>
                <w:rFonts w:cstheme="minorHAnsi"/>
                <w:color w:val="002060"/>
                <w:sz w:val="24"/>
                <w:szCs w:val="24"/>
              </w:rPr>
            </w:pPr>
            <w:r w:rsidRPr="00360F4A">
              <w:rPr>
                <w:rFonts w:cstheme="minorHAnsi"/>
                <w:b/>
                <w:bCs/>
                <w:color w:val="002060"/>
                <w:sz w:val="24"/>
                <w:szCs w:val="24"/>
              </w:rPr>
              <w:t xml:space="preserve">Principiul „a nu prejudicia în mod semnificativ” (DNSH – „Do No </w:t>
            </w:r>
            <w:proofErr w:type="spellStart"/>
            <w:r w:rsidRPr="00360F4A">
              <w:rPr>
                <w:rFonts w:cstheme="minorHAnsi"/>
                <w:b/>
                <w:bCs/>
                <w:color w:val="002060"/>
                <w:sz w:val="24"/>
                <w:szCs w:val="24"/>
              </w:rPr>
              <w:t>Significant</w:t>
            </w:r>
            <w:proofErr w:type="spellEnd"/>
            <w:r w:rsidRPr="00360F4A">
              <w:rPr>
                <w:rFonts w:cstheme="minorHAnsi"/>
                <w:b/>
                <w:bCs/>
                <w:color w:val="002060"/>
                <w:sz w:val="24"/>
                <w:szCs w:val="24"/>
              </w:rPr>
              <w:t xml:space="preserve"> </w:t>
            </w:r>
            <w:proofErr w:type="spellStart"/>
            <w:r w:rsidRPr="00360F4A">
              <w:rPr>
                <w:rFonts w:cstheme="minorHAnsi"/>
                <w:b/>
                <w:bCs/>
                <w:color w:val="002060"/>
                <w:sz w:val="24"/>
                <w:szCs w:val="24"/>
              </w:rPr>
              <w:t>Harm</w:t>
            </w:r>
            <w:proofErr w:type="spellEnd"/>
            <w:r w:rsidRPr="00360F4A">
              <w:rPr>
                <w:rFonts w:cstheme="minorHAnsi"/>
                <w:b/>
                <w:bCs/>
                <w:color w:val="002060"/>
                <w:sz w:val="24"/>
                <w:szCs w:val="24"/>
              </w:rPr>
              <w:t xml:space="preserve">”) </w:t>
            </w:r>
            <w:r w:rsidRPr="00360F4A">
              <w:rPr>
                <w:rFonts w:cstheme="minorHAnsi"/>
                <w:color w:val="002060"/>
                <w:sz w:val="24"/>
                <w:szCs w:val="24"/>
              </w:rPr>
              <w:t>este definit prin Regulamentul (UE) nr. 852/2020 și se referă la modul în care o activitate se raportează la cele șase obiective de mediu (Atenuarea schimbărilor climatice, Adaptarea la schimbări climatice, Utilizarea durabilă și protejarea resurselor de apă și a celor marine, Economia circulară, inclusiv prevenirea generării de deșeuri și reciclarea acestora, Prevenirea și controlul poluării aerului, apei și solului, Protecția și restaurarea biodiversității și ecosistemelor) și dacă activitatea respectivă aduce prejudicii semnificative vreunuia dintre aceste obiective de mediu.</w:t>
            </w:r>
          </w:p>
        </w:tc>
      </w:tr>
      <w:tr w:rsidR="00360F4A" w:rsidRPr="00360F4A" w14:paraId="2AD64A1C" w14:textId="77777777" w:rsidTr="00D70E19">
        <w:tc>
          <w:tcPr>
            <w:tcW w:w="1354" w:type="dxa"/>
          </w:tcPr>
          <w:p w14:paraId="2E505FA7" w14:textId="411B3C11" w:rsidR="007B2FD2" w:rsidRPr="00360F4A" w:rsidRDefault="007B2FD2" w:rsidP="007B2FD2">
            <w:pPr>
              <w:spacing w:before="60"/>
              <w:jc w:val="both"/>
              <w:rPr>
                <w:rFonts w:cstheme="minorHAnsi"/>
                <w:b/>
                <w:bCs/>
                <w:color w:val="002060"/>
                <w:sz w:val="24"/>
                <w:szCs w:val="24"/>
              </w:rPr>
            </w:pPr>
            <w:r w:rsidRPr="00360F4A">
              <w:rPr>
                <w:rFonts w:cstheme="minorHAnsi"/>
                <w:b/>
                <w:bCs/>
                <w:color w:val="002060"/>
                <w:sz w:val="24"/>
                <w:szCs w:val="24"/>
              </w:rPr>
              <w:t>S</w:t>
            </w:r>
          </w:p>
        </w:tc>
        <w:tc>
          <w:tcPr>
            <w:tcW w:w="7997" w:type="dxa"/>
          </w:tcPr>
          <w:p w14:paraId="5C725FE9" w14:textId="1111ECD5" w:rsidR="007B2FD2" w:rsidRPr="00360F4A" w:rsidRDefault="007B2FD2" w:rsidP="007B2FD2">
            <w:pPr>
              <w:spacing w:before="60"/>
              <w:jc w:val="both"/>
              <w:rPr>
                <w:rFonts w:cstheme="minorHAnsi"/>
                <w:color w:val="002060"/>
                <w:sz w:val="24"/>
                <w:szCs w:val="24"/>
              </w:rPr>
            </w:pPr>
            <w:r w:rsidRPr="00360F4A">
              <w:rPr>
                <w:rFonts w:cstheme="minorHAnsi"/>
                <w:b/>
                <w:bCs/>
                <w:color w:val="002060"/>
                <w:sz w:val="24"/>
                <w:szCs w:val="24"/>
              </w:rPr>
              <w:t xml:space="preserve">Solicitant  -  </w:t>
            </w:r>
            <w:r w:rsidRPr="00360F4A">
              <w:rPr>
                <w:rFonts w:cstheme="minorHAnsi"/>
                <w:color w:val="002060"/>
                <w:sz w:val="24"/>
                <w:szCs w:val="24"/>
              </w:rPr>
              <w:t>persoana juridică de drept public ori privat responsabilă cu inițierea unui proiect, respectiv care a depus o cerere de finanțare în sistemul informatic MySMIS2021/SMIS2021+ în cadrul oricăruia dintre programele cofinanțate din Fondul european de dezvoltare regională, Fondul de coeziune, Fondul social european Plus și Fondul pentru o tranziție justă în perioada 2021-2027;</w:t>
            </w:r>
          </w:p>
        </w:tc>
      </w:tr>
      <w:tr w:rsidR="007B2FD2" w:rsidRPr="00360F4A" w14:paraId="1CCE6033" w14:textId="77777777" w:rsidTr="00D70E19">
        <w:tc>
          <w:tcPr>
            <w:tcW w:w="1354" w:type="dxa"/>
          </w:tcPr>
          <w:p w14:paraId="5BF92D43" w14:textId="2C75E8FA" w:rsidR="007B2FD2" w:rsidRPr="00360F4A" w:rsidRDefault="007B2FD2" w:rsidP="007B2FD2">
            <w:pPr>
              <w:spacing w:before="60"/>
              <w:jc w:val="both"/>
              <w:rPr>
                <w:rFonts w:cstheme="minorHAnsi"/>
                <w:b/>
                <w:bCs/>
                <w:color w:val="002060"/>
                <w:sz w:val="24"/>
                <w:szCs w:val="24"/>
              </w:rPr>
            </w:pPr>
            <w:r w:rsidRPr="00360F4A">
              <w:rPr>
                <w:rFonts w:cstheme="minorHAnsi"/>
                <w:b/>
                <w:bCs/>
                <w:color w:val="002060"/>
                <w:sz w:val="24"/>
                <w:szCs w:val="24"/>
              </w:rPr>
              <w:t>Z</w:t>
            </w:r>
          </w:p>
        </w:tc>
        <w:tc>
          <w:tcPr>
            <w:tcW w:w="7997" w:type="dxa"/>
          </w:tcPr>
          <w:p w14:paraId="7CDE6578" w14:textId="77777777" w:rsidR="007B2FD2" w:rsidRPr="00360F4A" w:rsidRDefault="007B2FD2" w:rsidP="007B2FD2">
            <w:pPr>
              <w:spacing w:before="60"/>
              <w:jc w:val="both"/>
              <w:rPr>
                <w:rFonts w:cstheme="minorHAnsi"/>
                <w:b/>
                <w:bCs/>
                <w:color w:val="002060"/>
                <w:sz w:val="24"/>
                <w:szCs w:val="24"/>
              </w:rPr>
            </w:pPr>
            <w:r w:rsidRPr="00360F4A">
              <w:rPr>
                <w:rFonts w:cstheme="minorHAnsi"/>
                <w:b/>
                <w:bCs/>
                <w:color w:val="002060"/>
                <w:sz w:val="24"/>
                <w:szCs w:val="24"/>
              </w:rPr>
              <w:t xml:space="preserve">Zona geografică vizată de apelul de proiecte </w:t>
            </w:r>
          </w:p>
          <w:p w14:paraId="014A5C95" w14:textId="476BBDD9" w:rsidR="007B2FD2" w:rsidRPr="00360F4A" w:rsidRDefault="0035022A" w:rsidP="00F61668">
            <w:pPr>
              <w:spacing w:before="60"/>
              <w:jc w:val="both"/>
              <w:rPr>
                <w:rFonts w:cstheme="minorHAnsi"/>
                <w:b/>
                <w:bCs/>
                <w:color w:val="002060"/>
                <w:sz w:val="24"/>
                <w:szCs w:val="24"/>
              </w:rPr>
            </w:pPr>
            <w:r w:rsidRPr="00360F4A">
              <w:rPr>
                <w:rFonts w:cstheme="minorHAnsi"/>
                <w:color w:val="002060"/>
                <w:sz w:val="24"/>
                <w:szCs w:val="24"/>
              </w:rPr>
              <w:t xml:space="preserve">În cadrul </w:t>
            </w:r>
            <w:r w:rsidR="007B2FD2" w:rsidRPr="00360F4A">
              <w:rPr>
                <w:rFonts w:cstheme="minorHAnsi"/>
                <w:color w:val="002060"/>
                <w:sz w:val="24"/>
                <w:szCs w:val="24"/>
              </w:rPr>
              <w:t>Programul</w:t>
            </w:r>
            <w:r w:rsidRPr="00360F4A">
              <w:rPr>
                <w:rFonts w:cstheme="minorHAnsi"/>
                <w:color w:val="002060"/>
                <w:sz w:val="24"/>
                <w:szCs w:val="24"/>
              </w:rPr>
              <w:t>ui</w:t>
            </w:r>
            <w:r w:rsidR="007B2FD2" w:rsidRPr="00360F4A">
              <w:rPr>
                <w:rFonts w:cstheme="minorHAnsi"/>
                <w:color w:val="002060"/>
                <w:sz w:val="24"/>
                <w:szCs w:val="24"/>
              </w:rPr>
              <w:t xml:space="preserve"> Sănătate, </w:t>
            </w:r>
            <w:r w:rsidRPr="00360F4A">
              <w:rPr>
                <w:rFonts w:cstheme="minorHAnsi"/>
                <w:color w:val="002060"/>
                <w:sz w:val="24"/>
                <w:szCs w:val="24"/>
              </w:rPr>
              <w:t xml:space="preserve">prin prezentul apel de proiecte sunt </w:t>
            </w:r>
            <w:r w:rsidR="007B2FD2" w:rsidRPr="00360F4A">
              <w:rPr>
                <w:rFonts w:eastAsia="Times New Roman" w:cstheme="minorHAnsi"/>
                <w:color w:val="002060"/>
                <w:sz w:val="24"/>
                <w:szCs w:val="24"/>
              </w:rPr>
              <w:t>viz</w:t>
            </w:r>
            <w:r w:rsidRPr="00360F4A">
              <w:rPr>
                <w:rFonts w:eastAsia="Times New Roman" w:cstheme="minorHAnsi"/>
                <w:color w:val="002060"/>
                <w:sz w:val="24"/>
                <w:szCs w:val="24"/>
              </w:rPr>
              <w:t xml:space="preserve">ate </w:t>
            </w:r>
            <w:r w:rsidR="007B2FD2" w:rsidRPr="00360F4A">
              <w:rPr>
                <w:rFonts w:eastAsia="Times New Roman" w:cstheme="minorHAnsi"/>
                <w:color w:val="002060"/>
                <w:sz w:val="24"/>
                <w:szCs w:val="24"/>
              </w:rPr>
              <w:t>regiuni</w:t>
            </w:r>
            <w:r w:rsidRPr="00360F4A">
              <w:rPr>
                <w:rFonts w:eastAsia="Times New Roman" w:cstheme="minorHAnsi"/>
                <w:color w:val="002060"/>
                <w:sz w:val="24"/>
                <w:szCs w:val="24"/>
              </w:rPr>
              <w:t>le</w:t>
            </w:r>
            <w:r w:rsidR="007B2FD2" w:rsidRPr="00360F4A">
              <w:rPr>
                <w:rFonts w:eastAsia="Times New Roman" w:cstheme="minorHAnsi"/>
                <w:color w:val="002060"/>
                <w:sz w:val="24"/>
                <w:szCs w:val="24"/>
              </w:rPr>
              <w:t xml:space="preserve"> mai puțin dezvoltate</w:t>
            </w:r>
            <w:r w:rsidRPr="00360F4A">
              <w:rPr>
                <w:rFonts w:eastAsia="Times New Roman" w:cstheme="minorHAnsi"/>
                <w:color w:val="002060"/>
                <w:sz w:val="24"/>
                <w:szCs w:val="24"/>
              </w:rPr>
              <w:t>.</w:t>
            </w:r>
          </w:p>
        </w:tc>
      </w:tr>
    </w:tbl>
    <w:p w14:paraId="72B1364A" w14:textId="77777777" w:rsidR="001960B4" w:rsidRPr="00360F4A" w:rsidRDefault="001960B4" w:rsidP="00C1208E">
      <w:pPr>
        <w:pStyle w:val="ListParagraph"/>
        <w:spacing w:before="60" w:after="0" w:line="240" w:lineRule="auto"/>
        <w:ind w:left="705"/>
        <w:jc w:val="both"/>
        <w:rPr>
          <w:rFonts w:cstheme="minorHAnsi"/>
          <w:b/>
          <w:bCs/>
          <w:iCs/>
          <w:color w:val="002060"/>
          <w:sz w:val="24"/>
          <w:szCs w:val="24"/>
        </w:rPr>
      </w:pPr>
    </w:p>
    <w:p w14:paraId="7F178F12" w14:textId="77777777" w:rsidR="000363EB" w:rsidRPr="00360F4A" w:rsidRDefault="000363EB" w:rsidP="00C1208E">
      <w:pPr>
        <w:pStyle w:val="ListParagraph"/>
        <w:spacing w:before="60" w:after="0" w:line="240" w:lineRule="auto"/>
        <w:ind w:left="705"/>
        <w:jc w:val="both"/>
        <w:rPr>
          <w:rFonts w:cstheme="minorHAnsi"/>
          <w:b/>
          <w:bCs/>
          <w:iCs/>
          <w:color w:val="002060"/>
          <w:sz w:val="24"/>
          <w:szCs w:val="24"/>
        </w:rPr>
      </w:pPr>
    </w:p>
    <w:p w14:paraId="77BF7EAA" w14:textId="0F71C64A" w:rsidR="00566CCA" w:rsidRPr="00360F4A" w:rsidRDefault="001960B4" w:rsidP="00E85615">
      <w:pPr>
        <w:pStyle w:val="ListParagraph"/>
        <w:numPr>
          <w:ilvl w:val="0"/>
          <w:numId w:val="1"/>
        </w:numPr>
        <w:spacing w:before="60" w:after="0" w:line="240" w:lineRule="auto"/>
        <w:jc w:val="both"/>
        <w:outlineLvl w:val="0"/>
        <w:rPr>
          <w:rFonts w:cstheme="minorHAnsi"/>
          <w:b/>
          <w:bCs/>
          <w:iCs/>
          <w:color w:val="002060"/>
          <w:sz w:val="24"/>
          <w:szCs w:val="24"/>
        </w:rPr>
      </w:pPr>
      <w:bookmarkStart w:id="26" w:name="_Toc225416818"/>
      <w:r w:rsidRPr="00360F4A">
        <w:rPr>
          <w:rFonts w:cstheme="minorHAnsi"/>
          <w:b/>
          <w:bCs/>
          <w:iCs/>
          <w:color w:val="002060"/>
          <w:sz w:val="24"/>
          <w:szCs w:val="24"/>
        </w:rPr>
        <w:t>E</w:t>
      </w:r>
      <w:r w:rsidR="00C940A4" w:rsidRPr="00360F4A">
        <w:rPr>
          <w:rFonts w:cstheme="minorHAnsi"/>
          <w:b/>
          <w:bCs/>
          <w:iCs/>
          <w:color w:val="002060"/>
          <w:sz w:val="24"/>
          <w:szCs w:val="24"/>
        </w:rPr>
        <w:t>LEMENTE DE CONTEXT</w:t>
      </w:r>
      <w:bookmarkEnd w:id="26"/>
      <w:r w:rsidR="00C940A4" w:rsidRPr="00360F4A">
        <w:rPr>
          <w:rFonts w:cstheme="minorHAnsi"/>
          <w:b/>
          <w:bCs/>
          <w:iCs/>
          <w:color w:val="002060"/>
          <w:sz w:val="24"/>
          <w:szCs w:val="24"/>
        </w:rPr>
        <w:t xml:space="preserve"> </w:t>
      </w:r>
      <w:r w:rsidR="00566CCA" w:rsidRPr="00360F4A">
        <w:rPr>
          <w:rFonts w:cstheme="minorHAnsi"/>
          <w:b/>
          <w:bCs/>
          <w:iCs/>
          <w:color w:val="002060"/>
          <w:sz w:val="24"/>
          <w:szCs w:val="24"/>
        </w:rPr>
        <w:tab/>
      </w:r>
    </w:p>
    <w:p w14:paraId="077DC236" w14:textId="5255A7D1" w:rsidR="00692D9A" w:rsidRPr="00360F4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7" w:name="_Toc225416819"/>
      <w:r w:rsidRPr="00360F4A">
        <w:rPr>
          <w:rFonts w:cstheme="minorHAnsi"/>
          <w:b/>
          <w:bCs/>
          <w:iCs/>
          <w:color w:val="002060"/>
          <w:sz w:val="24"/>
          <w:szCs w:val="24"/>
        </w:rPr>
        <w:t>Informații generale Program</w:t>
      </w:r>
      <w:bookmarkEnd w:id="27"/>
    </w:p>
    <w:p w14:paraId="3400AE76" w14:textId="77777777" w:rsidR="00BC533D" w:rsidRPr="00360F4A" w:rsidRDefault="00BC533D" w:rsidP="00BC533D">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Programul Sănătate este un program </w:t>
      </w:r>
      <w:proofErr w:type="spellStart"/>
      <w:r w:rsidRPr="00360F4A">
        <w:rPr>
          <w:rFonts w:cstheme="minorHAnsi"/>
          <w:iCs/>
          <w:color w:val="002060"/>
          <w:sz w:val="24"/>
          <w:szCs w:val="24"/>
        </w:rPr>
        <w:t>multifond</w:t>
      </w:r>
      <w:proofErr w:type="spellEnd"/>
      <w:r w:rsidRPr="00360F4A">
        <w:rPr>
          <w:rFonts w:cstheme="minorHAnsi"/>
          <w:iCs/>
          <w:color w:val="002060"/>
          <w:sz w:val="24"/>
          <w:szCs w:val="24"/>
        </w:rPr>
        <w:t xml:space="preserve"> care cuprinde finanțare din Fondul European de Dezvoltare Regională (FEDR) și din Fondul Social European Plus (FSE+). </w:t>
      </w:r>
    </w:p>
    <w:p w14:paraId="1931AB87" w14:textId="0B5F1889" w:rsidR="00BC533D" w:rsidRPr="00360F4A" w:rsidRDefault="00BC533D" w:rsidP="00BC533D">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Programul Sănătate este structurat pe </w:t>
      </w:r>
      <w:r w:rsidR="00F74EE9" w:rsidRPr="00360F4A">
        <w:rPr>
          <w:rFonts w:cstheme="minorHAnsi"/>
          <w:iCs/>
          <w:color w:val="002060"/>
          <w:sz w:val="24"/>
          <w:szCs w:val="24"/>
        </w:rPr>
        <w:t xml:space="preserve">10 </w:t>
      </w:r>
      <w:r w:rsidRPr="00360F4A">
        <w:rPr>
          <w:rFonts w:cstheme="minorHAnsi"/>
          <w:iCs/>
          <w:color w:val="002060"/>
          <w:sz w:val="24"/>
          <w:szCs w:val="24"/>
        </w:rPr>
        <w:t xml:space="preserve">Priorități: </w:t>
      </w:r>
    </w:p>
    <w:p w14:paraId="218E1889" w14:textId="77777777" w:rsidR="00BC533D" w:rsidRPr="00360F4A" w:rsidRDefault="00BC533D" w:rsidP="00BC533D">
      <w:pPr>
        <w:numPr>
          <w:ilvl w:val="0"/>
          <w:numId w:val="78"/>
        </w:numPr>
        <w:tabs>
          <w:tab w:val="left" w:pos="1276"/>
        </w:tabs>
        <w:spacing w:before="60" w:after="0" w:line="240" w:lineRule="auto"/>
        <w:ind w:left="851"/>
        <w:jc w:val="both"/>
        <w:rPr>
          <w:rFonts w:cstheme="minorHAnsi"/>
          <w:iCs/>
          <w:color w:val="002060"/>
          <w:sz w:val="24"/>
          <w:szCs w:val="24"/>
        </w:rPr>
      </w:pPr>
      <w:r w:rsidRPr="00360F4A">
        <w:rPr>
          <w:rFonts w:cstheme="minorHAnsi"/>
          <w:iCs/>
          <w:color w:val="002060"/>
          <w:sz w:val="24"/>
          <w:szCs w:val="24"/>
        </w:rPr>
        <w:t>Prioritatea 1: Creșterea calității serviciilor de asistență medicală primară, comunitară, a serviciilor oferite în regim ambulatoriu și îmbunătățirea și consolidarea serviciilor preventive;</w:t>
      </w:r>
    </w:p>
    <w:p w14:paraId="635005FA" w14:textId="77777777" w:rsidR="00BC533D" w:rsidRPr="00360F4A" w:rsidRDefault="00BC533D" w:rsidP="00BC533D">
      <w:pPr>
        <w:numPr>
          <w:ilvl w:val="0"/>
          <w:numId w:val="78"/>
        </w:numPr>
        <w:tabs>
          <w:tab w:val="left" w:pos="1276"/>
        </w:tabs>
        <w:spacing w:before="60" w:after="0" w:line="240" w:lineRule="auto"/>
        <w:ind w:left="851"/>
        <w:jc w:val="both"/>
        <w:rPr>
          <w:rFonts w:cstheme="minorHAnsi"/>
          <w:iCs/>
          <w:color w:val="002060"/>
          <w:sz w:val="24"/>
          <w:szCs w:val="24"/>
        </w:rPr>
      </w:pPr>
      <w:r w:rsidRPr="00360F4A">
        <w:rPr>
          <w:rFonts w:cstheme="minorHAnsi"/>
          <w:iCs/>
          <w:color w:val="002060"/>
          <w:sz w:val="24"/>
          <w:szCs w:val="24"/>
        </w:rPr>
        <w:t xml:space="preserve">Prioritatea 2: Servicii de reabilitare, </w:t>
      </w:r>
      <w:proofErr w:type="spellStart"/>
      <w:r w:rsidRPr="00360F4A">
        <w:rPr>
          <w:rFonts w:cstheme="minorHAnsi"/>
          <w:iCs/>
          <w:color w:val="002060"/>
          <w:sz w:val="24"/>
          <w:szCs w:val="24"/>
        </w:rPr>
        <w:t>paliaţie</w:t>
      </w:r>
      <w:proofErr w:type="spellEnd"/>
      <w:r w:rsidRPr="00360F4A">
        <w:rPr>
          <w:rFonts w:cstheme="minorHAnsi"/>
          <w:iCs/>
          <w:color w:val="002060"/>
          <w:sz w:val="24"/>
          <w:szCs w:val="24"/>
        </w:rPr>
        <w:t xml:space="preserve">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spitalizări pentru boli cronice adaptate fenomenului demografic de îmbătrânire a </w:t>
      </w:r>
      <w:proofErr w:type="spellStart"/>
      <w:r w:rsidRPr="00360F4A">
        <w:rPr>
          <w:rFonts w:cstheme="minorHAnsi"/>
          <w:iCs/>
          <w:color w:val="002060"/>
          <w:sz w:val="24"/>
          <w:szCs w:val="24"/>
        </w:rPr>
        <w:t>populaţiei</w:t>
      </w:r>
      <w:proofErr w:type="spellEnd"/>
      <w:r w:rsidRPr="00360F4A">
        <w:rPr>
          <w:rFonts w:cstheme="minorHAnsi"/>
          <w:iCs/>
          <w:color w:val="002060"/>
          <w:sz w:val="24"/>
          <w:szCs w:val="24"/>
        </w:rPr>
        <w:t xml:space="preserve">, impactului dizabilității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profilului de morbiditate;</w:t>
      </w:r>
    </w:p>
    <w:p w14:paraId="1002293B" w14:textId="77777777" w:rsidR="00BC533D" w:rsidRPr="00360F4A" w:rsidRDefault="00BC533D" w:rsidP="00BC533D">
      <w:pPr>
        <w:numPr>
          <w:ilvl w:val="0"/>
          <w:numId w:val="78"/>
        </w:numPr>
        <w:tabs>
          <w:tab w:val="left" w:pos="1276"/>
        </w:tabs>
        <w:spacing w:before="60" w:after="0" w:line="240" w:lineRule="auto"/>
        <w:ind w:left="851"/>
        <w:jc w:val="both"/>
        <w:rPr>
          <w:rFonts w:cstheme="minorHAnsi"/>
          <w:b/>
          <w:bCs/>
          <w:iCs/>
          <w:color w:val="002060"/>
          <w:sz w:val="24"/>
          <w:szCs w:val="24"/>
        </w:rPr>
      </w:pPr>
      <w:r w:rsidRPr="00360F4A">
        <w:rPr>
          <w:rFonts w:cstheme="minorHAnsi"/>
          <w:b/>
          <w:bCs/>
          <w:iCs/>
          <w:color w:val="002060"/>
          <w:sz w:val="24"/>
          <w:szCs w:val="24"/>
        </w:rPr>
        <w:t>Prioritatea 3: Creșterea eficacității și rezilienței sistemului medical în domenii critice, de importanță strategică cu impact transversal asupra serviciilor medicale și asupra stării de sănătate;</w:t>
      </w:r>
    </w:p>
    <w:p w14:paraId="3DF47501" w14:textId="4AEA0505" w:rsidR="00BC533D" w:rsidRPr="00360F4A" w:rsidRDefault="00BC533D" w:rsidP="00BC533D">
      <w:pPr>
        <w:numPr>
          <w:ilvl w:val="0"/>
          <w:numId w:val="78"/>
        </w:numPr>
        <w:tabs>
          <w:tab w:val="left" w:pos="1276"/>
        </w:tabs>
        <w:spacing w:before="60" w:after="0" w:line="240" w:lineRule="auto"/>
        <w:ind w:left="851"/>
        <w:jc w:val="both"/>
        <w:rPr>
          <w:rFonts w:cstheme="minorHAnsi"/>
          <w:iCs/>
          <w:color w:val="002060"/>
          <w:sz w:val="24"/>
          <w:szCs w:val="24"/>
        </w:rPr>
      </w:pPr>
      <w:r w:rsidRPr="00360F4A">
        <w:rPr>
          <w:rFonts w:cstheme="minorHAnsi"/>
          <w:iCs/>
          <w:color w:val="002060"/>
          <w:sz w:val="24"/>
          <w:szCs w:val="24"/>
        </w:rPr>
        <w:t>Prioritatea 4: Investiții în infrastructuri spitalicești</w:t>
      </w:r>
      <w:r w:rsidR="004D654A" w:rsidRPr="00360F4A">
        <w:rPr>
          <w:rFonts w:cstheme="minorHAnsi"/>
          <w:iCs/>
          <w:color w:val="002060"/>
          <w:sz w:val="24"/>
          <w:szCs w:val="24"/>
        </w:rPr>
        <w:t xml:space="preserve"> și sanitare</w:t>
      </w:r>
      <w:r w:rsidRPr="00360F4A">
        <w:rPr>
          <w:rFonts w:cstheme="minorHAnsi"/>
          <w:iCs/>
          <w:color w:val="002060"/>
          <w:sz w:val="24"/>
          <w:szCs w:val="24"/>
        </w:rPr>
        <w:t>;</w:t>
      </w:r>
    </w:p>
    <w:p w14:paraId="66398685" w14:textId="77777777" w:rsidR="00BC533D" w:rsidRPr="00360F4A" w:rsidRDefault="00BC533D" w:rsidP="00BC533D">
      <w:pPr>
        <w:numPr>
          <w:ilvl w:val="0"/>
          <w:numId w:val="78"/>
        </w:numPr>
        <w:tabs>
          <w:tab w:val="left" w:pos="1276"/>
        </w:tabs>
        <w:spacing w:before="60" w:after="0" w:line="240" w:lineRule="auto"/>
        <w:ind w:left="851"/>
        <w:jc w:val="both"/>
        <w:rPr>
          <w:rFonts w:cstheme="minorHAnsi"/>
          <w:iCs/>
          <w:color w:val="002060"/>
          <w:sz w:val="24"/>
          <w:szCs w:val="24"/>
        </w:rPr>
      </w:pPr>
      <w:r w:rsidRPr="00360F4A">
        <w:rPr>
          <w:rFonts w:cstheme="minorHAnsi"/>
          <w:iCs/>
          <w:color w:val="002060"/>
          <w:sz w:val="24"/>
          <w:szCs w:val="24"/>
        </w:rPr>
        <w:lastRenderedPageBreak/>
        <w:t>Prioritatea 5: Abordări inovative în cercetarea din domeniul medical;</w:t>
      </w:r>
    </w:p>
    <w:p w14:paraId="47EA9061" w14:textId="77777777" w:rsidR="00BC533D" w:rsidRPr="00360F4A" w:rsidRDefault="00BC533D" w:rsidP="00BC533D">
      <w:pPr>
        <w:numPr>
          <w:ilvl w:val="0"/>
          <w:numId w:val="79"/>
        </w:numPr>
        <w:tabs>
          <w:tab w:val="left" w:pos="1276"/>
        </w:tabs>
        <w:spacing w:before="60" w:after="0" w:line="240" w:lineRule="auto"/>
        <w:ind w:left="851"/>
        <w:jc w:val="both"/>
        <w:rPr>
          <w:rFonts w:cstheme="minorHAnsi"/>
          <w:iCs/>
          <w:color w:val="002060"/>
          <w:sz w:val="24"/>
          <w:szCs w:val="24"/>
        </w:rPr>
      </w:pPr>
      <w:r w:rsidRPr="00360F4A">
        <w:rPr>
          <w:rFonts w:cstheme="minorHAnsi"/>
          <w:iCs/>
          <w:color w:val="002060"/>
          <w:sz w:val="24"/>
          <w:szCs w:val="24"/>
        </w:rPr>
        <w:t>Prioritatea 6: Digitalizarea sistemului medical;</w:t>
      </w:r>
    </w:p>
    <w:p w14:paraId="0CB1C0F1" w14:textId="77777777" w:rsidR="00BC533D" w:rsidRPr="00360F4A" w:rsidRDefault="00BC533D" w:rsidP="00BC533D">
      <w:pPr>
        <w:numPr>
          <w:ilvl w:val="0"/>
          <w:numId w:val="79"/>
        </w:numPr>
        <w:tabs>
          <w:tab w:val="left" w:pos="1276"/>
        </w:tabs>
        <w:spacing w:before="60" w:after="0" w:line="240" w:lineRule="auto"/>
        <w:ind w:left="851"/>
        <w:jc w:val="both"/>
        <w:rPr>
          <w:rFonts w:cstheme="minorHAnsi"/>
          <w:iCs/>
          <w:color w:val="002060"/>
          <w:sz w:val="24"/>
          <w:szCs w:val="24"/>
        </w:rPr>
      </w:pPr>
      <w:r w:rsidRPr="00360F4A">
        <w:rPr>
          <w:rFonts w:cstheme="minorHAnsi"/>
          <w:iCs/>
          <w:color w:val="002060"/>
          <w:sz w:val="24"/>
          <w:szCs w:val="24"/>
        </w:rPr>
        <w:t>Prioritatea 7: Măsuri care susțin domeniile oncologie și transplant;</w:t>
      </w:r>
    </w:p>
    <w:p w14:paraId="1A43A004" w14:textId="77777777" w:rsidR="00BC533D" w:rsidRPr="00360F4A" w:rsidRDefault="00BC533D" w:rsidP="00BC533D">
      <w:pPr>
        <w:numPr>
          <w:ilvl w:val="0"/>
          <w:numId w:val="79"/>
        </w:numPr>
        <w:tabs>
          <w:tab w:val="left" w:pos="1276"/>
        </w:tabs>
        <w:spacing w:before="60" w:after="0" w:line="240" w:lineRule="auto"/>
        <w:ind w:left="851"/>
        <w:jc w:val="both"/>
        <w:rPr>
          <w:rFonts w:cstheme="minorHAnsi"/>
          <w:iCs/>
          <w:color w:val="002060"/>
          <w:sz w:val="24"/>
          <w:szCs w:val="24"/>
        </w:rPr>
      </w:pPr>
      <w:r w:rsidRPr="00360F4A">
        <w:rPr>
          <w:rFonts w:cstheme="minorHAnsi"/>
          <w:iCs/>
          <w:color w:val="002060"/>
          <w:sz w:val="24"/>
          <w:szCs w:val="24"/>
        </w:rPr>
        <w:t xml:space="preserve">Prioritatea 8: Sprijin pentru abordarea deficitului de forță de muncă și de competențe-cheie în domeniul sănătății, legat de tehnologiile digitale, biotehnologii și serviciile conexe; </w:t>
      </w:r>
    </w:p>
    <w:p w14:paraId="2F5E715A" w14:textId="77777777" w:rsidR="00BC533D" w:rsidRPr="00360F4A" w:rsidRDefault="00BC533D" w:rsidP="00BC533D">
      <w:pPr>
        <w:numPr>
          <w:ilvl w:val="0"/>
          <w:numId w:val="79"/>
        </w:numPr>
        <w:tabs>
          <w:tab w:val="left" w:pos="1276"/>
        </w:tabs>
        <w:spacing w:before="60" w:after="0" w:line="240" w:lineRule="auto"/>
        <w:ind w:left="851"/>
        <w:jc w:val="both"/>
        <w:rPr>
          <w:rFonts w:cstheme="minorHAnsi"/>
          <w:iCs/>
          <w:color w:val="002060"/>
          <w:sz w:val="24"/>
          <w:szCs w:val="24"/>
        </w:rPr>
      </w:pPr>
      <w:r w:rsidRPr="00360F4A">
        <w:rPr>
          <w:rFonts w:cstheme="minorHAnsi"/>
          <w:iCs/>
          <w:color w:val="002060"/>
          <w:sz w:val="24"/>
          <w:szCs w:val="24"/>
        </w:rPr>
        <w:t>Prioritatea 9: Contribuția la Platforma STEP: biotehnologii și tehnologii digitale, inclusiv servicii asociate în sectorul sănătății.</w:t>
      </w:r>
    </w:p>
    <w:p w14:paraId="77BB1FC7" w14:textId="3F0D4230" w:rsidR="00F74EE9" w:rsidRPr="00360F4A" w:rsidRDefault="00F74EE9" w:rsidP="00BC533D">
      <w:pPr>
        <w:numPr>
          <w:ilvl w:val="0"/>
          <w:numId w:val="79"/>
        </w:numPr>
        <w:tabs>
          <w:tab w:val="left" w:pos="1276"/>
        </w:tabs>
        <w:spacing w:before="60" w:after="0" w:line="240" w:lineRule="auto"/>
        <w:ind w:left="851"/>
        <w:jc w:val="both"/>
        <w:rPr>
          <w:rFonts w:cstheme="minorHAnsi"/>
          <w:iCs/>
          <w:color w:val="002060"/>
          <w:sz w:val="24"/>
          <w:szCs w:val="24"/>
        </w:rPr>
      </w:pPr>
      <w:r w:rsidRPr="00360F4A">
        <w:rPr>
          <w:rFonts w:cstheme="minorHAnsi"/>
          <w:iCs/>
          <w:color w:val="002060"/>
          <w:sz w:val="24"/>
          <w:szCs w:val="24"/>
        </w:rPr>
        <w:t>Prioritatea 10: Sprijin pentru investiții în infrastructura duală, respectiv finanțarea spitalelor militare</w:t>
      </w:r>
    </w:p>
    <w:p w14:paraId="552F5080" w14:textId="77777777" w:rsidR="00BC533D" w:rsidRPr="00360F4A" w:rsidRDefault="00BC533D" w:rsidP="00BC533D">
      <w:pPr>
        <w:tabs>
          <w:tab w:val="left" w:pos="1276"/>
        </w:tabs>
        <w:spacing w:before="60" w:after="0" w:line="240" w:lineRule="auto"/>
        <w:ind w:left="851"/>
        <w:jc w:val="both"/>
        <w:rPr>
          <w:rFonts w:cstheme="minorHAnsi"/>
          <w:iCs/>
          <w:color w:val="002060"/>
          <w:sz w:val="24"/>
          <w:szCs w:val="24"/>
        </w:rPr>
      </w:pPr>
    </w:p>
    <w:p w14:paraId="1330314B" w14:textId="77777777" w:rsidR="00BC533D" w:rsidRPr="00360F4A" w:rsidRDefault="00BC533D" w:rsidP="00BC533D">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Informații suplimentare privind PS pot fi consultate accesând următorul link: </w:t>
      </w:r>
      <w:hyperlink r:id="rId12" w:history="1">
        <w:r w:rsidRPr="00360F4A">
          <w:rPr>
            <w:rStyle w:val="Hyperlink"/>
            <w:rFonts w:cstheme="minorHAnsi"/>
            <w:iCs/>
            <w:color w:val="002060"/>
            <w:sz w:val="24"/>
            <w:szCs w:val="24"/>
          </w:rPr>
          <w:t>https://mfe.gov.ro/minister/perioade-de-programare/perioada-2021-2027/autoritatea-de-management-pentru-programul-sanatate/</w:t>
        </w:r>
      </w:hyperlink>
      <w:r w:rsidRPr="00360F4A">
        <w:rPr>
          <w:rFonts w:cstheme="minorHAnsi"/>
          <w:iCs/>
          <w:color w:val="002060"/>
          <w:sz w:val="24"/>
          <w:szCs w:val="24"/>
        </w:rPr>
        <w:t>.</w:t>
      </w:r>
    </w:p>
    <w:p w14:paraId="1F1F9865" w14:textId="77777777" w:rsidR="00883E5F" w:rsidRPr="00360F4A" w:rsidRDefault="00883E5F" w:rsidP="00DB341A">
      <w:pPr>
        <w:spacing w:before="60" w:after="0" w:line="240" w:lineRule="auto"/>
        <w:ind w:right="120"/>
        <w:jc w:val="both"/>
        <w:rPr>
          <w:rFonts w:cstheme="minorHAnsi"/>
          <w:color w:val="002060"/>
          <w:sz w:val="24"/>
          <w:szCs w:val="24"/>
        </w:rPr>
      </w:pPr>
    </w:p>
    <w:p w14:paraId="6940D185" w14:textId="48C44C49" w:rsidR="00BD3F4D" w:rsidRPr="00360F4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28" w:name="_Toc178865219"/>
      <w:bookmarkStart w:id="29" w:name="_Toc178865357"/>
      <w:bookmarkStart w:id="30" w:name="_Toc178866193"/>
      <w:bookmarkStart w:id="31" w:name="_Toc178939459"/>
      <w:bookmarkStart w:id="32" w:name="_Toc225416820"/>
      <w:bookmarkEnd w:id="28"/>
      <w:bookmarkEnd w:id="29"/>
      <w:bookmarkEnd w:id="30"/>
      <w:bookmarkEnd w:id="31"/>
      <w:r w:rsidRPr="00360F4A">
        <w:rPr>
          <w:rFonts w:cstheme="minorHAnsi"/>
          <w:b/>
          <w:bCs/>
          <w:iCs/>
          <w:color w:val="002060"/>
          <w:sz w:val="24"/>
          <w:szCs w:val="24"/>
        </w:rPr>
        <w:t>Prioritatea</w:t>
      </w:r>
      <w:r w:rsidR="00FF5C0E" w:rsidRPr="00360F4A">
        <w:rPr>
          <w:rFonts w:cstheme="minorHAnsi"/>
          <w:b/>
          <w:bCs/>
          <w:iCs/>
          <w:color w:val="002060"/>
          <w:sz w:val="24"/>
          <w:szCs w:val="24"/>
        </w:rPr>
        <w:t>/</w:t>
      </w:r>
      <w:r w:rsidR="0074741D" w:rsidRPr="00360F4A">
        <w:rPr>
          <w:rFonts w:cstheme="minorHAnsi"/>
          <w:b/>
          <w:bCs/>
          <w:iCs/>
          <w:color w:val="002060"/>
          <w:sz w:val="24"/>
          <w:szCs w:val="24"/>
        </w:rPr>
        <w:t xml:space="preserve"> </w:t>
      </w:r>
      <w:r w:rsidR="00FF5C0E" w:rsidRPr="00360F4A">
        <w:rPr>
          <w:rFonts w:cstheme="minorHAnsi"/>
          <w:b/>
          <w:bCs/>
          <w:iCs/>
          <w:color w:val="002060"/>
          <w:sz w:val="24"/>
          <w:szCs w:val="24"/>
        </w:rPr>
        <w:t>Fond/</w:t>
      </w:r>
      <w:r w:rsidR="0074741D" w:rsidRPr="00360F4A">
        <w:rPr>
          <w:rFonts w:cstheme="minorHAnsi"/>
          <w:b/>
          <w:bCs/>
          <w:iCs/>
          <w:color w:val="002060"/>
          <w:sz w:val="24"/>
          <w:szCs w:val="24"/>
        </w:rPr>
        <w:t xml:space="preserve"> </w:t>
      </w:r>
      <w:r w:rsidR="00FF5C0E" w:rsidRPr="00360F4A">
        <w:rPr>
          <w:rFonts w:cstheme="minorHAnsi"/>
          <w:b/>
          <w:bCs/>
          <w:iCs/>
          <w:color w:val="002060"/>
          <w:sz w:val="24"/>
          <w:szCs w:val="24"/>
        </w:rPr>
        <w:t>Obiectiv de politică/</w:t>
      </w:r>
      <w:r w:rsidR="0074741D" w:rsidRPr="00360F4A">
        <w:rPr>
          <w:rFonts w:cstheme="minorHAnsi"/>
          <w:b/>
          <w:bCs/>
          <w:iCs/>
          <w:color w:val="002060"/>
          <w:sz w:val="24"/>
          <w:szCs w:val="24"/>
        </w:rPr>
        <w:t xml:space="preserve"> </w:t>
      </w:r>
      <w:r w:rsidRPr="00360F4A">
        <w:rPr>
          <w:rFonts w:cstheme="minorHAnsi"/>
          <w:b/>
          <w:bCs/>
          <w:iCs/>
          <w:color w:val="002060"/>
          <w:sz w:val="24"/>
          <w:szCs w:val="24"/>
        </w:rPr>
        <w:t>Obiectiv specific</w:t>
      </w:r>
      <w:bookmarkEnd w:id="32"/>
      <w:r w:rsidRPr="00360F4A">
        <w:rPr>
          <w:rFonts w:cstheme="minorHAnsi"/>
          <w:b/>
          <w:bCs/>
          <w:iCs/>
          <w:color w:val="002060"/>
          <w:sz w:val="24"/>
          <w:szCs w:val="24"/>
        </w:rPr>
        <w:t xml:space="preserve"> </w:t>
      </w:r>
    </w:p>
    <w:p w14:paraId="15C0F0F0" w14:textId="2B3AD6A3" w:rsidR="00BD3F4D" w:rsidRPr="00360F4A" w:rsidRDefault="00BD3F4D" w:rsidP="004C500B">
      <w:pPr>
        <w:spacing w:before="60" w:after="0" w:line="240" w:lineRule="auto"/>
        <w:ind w:right="120"/>
        <w:jc w:val="both"/>
        <w:rPr>
          <w:rFonts w:cstheme="minorHAnsi"/>
          <w:color w:val="002060"/>
          <w:sz w:val="24"/>
          <w:szCs w:val="24"/>
        </w:rPr>
      </w:pPr>
      <w:r w:rsidRPr="00360F4A">
        <w:rPr>
          <w:rFonts w:cstheme="minorHAnsi"/>
          <w:color w:val="002060"/>
          <w:sz w:val="24"/>
          <w:szCs w:val="24"/>
        </w:rPr>
        <w:t>Prezen</w:t>
      </w:r>
      <w:r w:rsidR="00FC48DA" w:rsidRPr="00360F4A">
        <w:rPr>
          <w:rFonts w:cstheme="minorHAnsi"/>
          <w:color w:val="002060"/>
          <w:sz w:val="24"/>
          <w:szCs w:val="24"/>
        </w:rPr>
        <w:t>t</w:t>
      </w:r>
      <w:r w:rsidR="00B2227D">
        <w:rPr>
          <w:rFonts w:cstheme="minorHAnsi"/>
          <w:color w:val="002060"/>
          <w:sz w:val="24"/>
          <w:szCs w:val="24"/>
        </w:rPr>
        <w:t>ul</w:t>
      </w:r>
      <w:r w:rsidRPr="00360F4A">
        <w:rPr>
          <w:rFonts w:cstheme="minorHAnsi"/>
          <w:color w:val="002060"/>
          <w:sz w:val="24"/>
          <w:szCs w:val="24"/>
        </w:rPr>
        <w:t xml:space="preserve"> apel este lansat în contextul:</w:t>
      </w:r>
    </w:p>
    <w:p w14:paraId="228261F5" w14:textId="77777777" w:rsidR="00255939" w:rsidRPr="00360F4A" w:rsidRDefault="00255939" w:rsidP="003F39C3">
      <w:pPr>
        <w:pStyle w:val="ListParagraph"/>
        <w:numPr>
          <w:ilvl w:val="0"/>
          <w:numId w:val="53"/>
        </w:numPr>
        <w:spacing w:before="60" w:after="0" w:line="240" w:lineRule="auto"/>
        <w:contextualSpacing w:val="0"/>
        <w:jc w:val="both"/>
        <w:rPr>
          <w:rFonts w:cstheme="minorHAnsi"/>
          <w:b/>
          <w:bCs/>
          <w:color w:val="002060"/>
          <w:sz w:val="24"/>
          <w:szCs w:val="24"/>
        </w:rPr>
      </w:pPr>
      <w:r w:rsidRPr="00360F4A">
        <w:rPr>
          <w:rFonts w:cstheme="minorHAnsi"/>
          <w:b/>
          <w:bCs/>
          <w:color w:val="002060"/>
          <w:sz w:val="24"/>
          <w:szCs w:val="24"/>
        </w:rPr>
        <w:t>Priorității 3: Creșterea eficacității și rezilienței sistemului medical în domenii critice, de importanță strategică cu impact transversal asupra serviciilor medicale și asupra stării de sănătate</w:t>
      </w:r>
    </w:p>
    <w:p w14:paraId="7EF4C3E0" w14:textId="77777777" w:rsidR="00255939" w:rsidRPr="00360F4A" w:rsidRDefault="00255939" w:rsidP="003F39C3">
      <w:pPr>
        <w:pStyle w:val="ListParagraph"/>
        <w:numPr>
          <w:ilvl w:val="0"/>
          <w:numId w:val="53"/>
        </w:numPr>
        <w:contextualSpacing w:val="0"/>
        <w:jc w:val="both"/>
        <w:rPr>
          <w:rFonts w:cstheme="minorHAnsi"/>
          <w:color w:val="002060"/>
          <w:sz w:val="24"/>
          <w:szCs w:val="24"/>
        </w:rPr>
      </w:pPr>
      <w:r w:rsidRPr="00360F4A">
        <w:rPr>
          <w:rFonts w:cstheme="minorHAnsi"/>
          <w:b/>
          <w:bCs/>
          <w:color w:val="002060"/>
          <w:sz w:val="24"/>
          <w:szCs w:val="24"/>
        </w:rPr>
        <w:t xml:space="preserve">Fondului European de Dezvoltare Regională - </w:t>
      </w:r>
      <w:r w:rsidRPr="00360F4A">
        <w:rPr>
          <w:rFonts w:cstheme="minorHAnsi"/>
          <w:color w:val="002060"/>
          <w:sz w:val="24"/>
          <w:szCs w:val="24"/>
        </w:rPr>
        <w:t>cofinanțarea proiectelor va fi asigurată din Fondul European de Dezvoltare Regională (FEDR) (contribuția UE)</w:t>
      </w:r>
    </w:p>
    <w:p w14:paraId="0F0B5A58" w14:textId="77777777" w:rsidR="00255939" w:rsidRPr="00360F4A" w:rsidRDefault="00255939" w:rsidP="005173DB">
      <w:pPr>
        <w:pStyle w:val="ListParagraph"/>
        <w:numPr>
          <w:ilvl w:val="0"/>
          <w:numId w:val="53"/>
        </w:numPr>
        <w:contextualSpacing w:val="0"/>
        <w:jc w:val="both"/>
        <w:rPr>
          <w:rFonts w:cstheme="minorHAnsi"/>
          <w:b/>
          <w:bCs/>
          <w:color w:val="002060"/>
          <w:sz w:val="24"/>
          <w:szCs w:val="24"/>
        </w:rPr>
      </w:pPr>
      <w:r w:rsidRPr="00360F4A">
        <w:rPr>
          <w:rFonts w:cstheme="minorHAnsi"/>
          <w:b/>
          <w:bCs/>
          <w:color w:val="002060"/>
          <w:sz w:val="24"/>
          <w:szCs w:val="24"/>
        </w:rPr>
        <w:t xml:space="preserve">Obiectivului de politică 4: </w:t>
      </w:r>
      <w:r w:rsidRPr="00360F4A">
        <w:rPr>
          <w:rFonts w:cstheme="minorHAnsi"/>
          <w:i/>
          <w:iCs/>
          <w:color w:val="002060"/>
          <w:sz w:val="24"/>
          <w:szCs w:val="24"/>
        </w:rPr>
        <w:t xml:space="preserve">O </w:t>
      </w:r>
      <w:proofErr w:type="spellStart"/>
      <w:r w:rsidRPr="00360F4A">
        <w:rPr>
          <w:rFonts w:cstheme="minorHAnsi"/>
          <w:i/>
          <w:iCs/>
          <w:color w:val="002060"/>
          <w:sz w:val="24"/>
          <w:szCs w:val="24"/>
        </w:rPr>
        <w:t>Europă</w:t>
      </w:r>
      <w:proofErr w:type="spellEnd"/>
      <w:r w:rsidRPr="00360F4A">
        <w:rPr>
          <w:rFonts w:cstheme="minorHAnsi"/>
          <w:i/>
          <w:iCs/>
          <w:color w:val="002060"/>
          <w:sz w:val="24"/>
          <w:szCs w:val="24"/>
        </w:rPr>
        <w:t xml:space="preserve"> mai socială și mai favorabilă incluziunii, prin implementarea Pilonului european al drepturilor sociale</w:t>
      </w:r>
      <w:r w:rsidRPr="00360F4A">
        <w:rPr>
          <w:rFonts w:cstheme="minorHAnsi"/>
          <w:color w:val="002060"/>
          <w:sz w:val="24"/>
          <w:szCs w:val="24"/>
        </w:rPr>
        <w:t>.</w:t>
      </w:r>
    </w:p>
    <w:p w14:paraId="4195A016" w14:textId="77777777" w:rsidR="00255939" w:rsidRPr="00360F4A" w:rsidRDefault="00255939" w:rsidP="005173DB">
      <w:pPr>
        <w:pStyle w:val="ListParagraph"/>
        <w:numPr>
          <w:ilvl w:val="0"/>
          <w:numId w:val="53"/>
        </w:numPr>
        <w:contextualSpacing w:val="0"/>
        <w:jc w:val="both"/>
        <w:rPr>
          <w:rFonts w:cstheme="minorHAnsi"/>
          <w:b/>
          <w:bCs/>
          <w:color w:val="002060"/>
          <w:sz w:val="24"/>
          <w:szCs w:val="24"/>
        </w:rPr>
      </w:pPr>
      <w:bookmarkStart w:id="33" w:name="_Hlk166157458"/>
      <w:r w:rsidRPr="00360F4A">
        <w:rPr>
          <w:rFonts w:cstheme="minorHAnsi"/>
          <w:b/>
          <w:bCs/>
          <w:color w:val="002060"/>
          <w:sz w:val="24"/>
          <w:szCs w:val="24"/>
        </w:rPr>
        <w:t xml:space="preserve">Obiectivului specific: </w:t>
      </w:r>
      <w:bookmarkStart w:id="34" w:name="_Hlk153289411"/>
      <w:r w:rsidRPr="00360F4A">
        <w:rPr>
          <w:rFonts w:cstheme="minorHAnsi"/>
          <w:b/>
          <w:bCs/>
          <w:color w:val="002060"/>
          <w:sz w:val="24"/>
          <w:szCs w:val="24"/>
        </w:rPr>
        <w:t>RSO4.5</w:t>
      </w:r>
      <w:r w:rsidRPr="00360F4A">
        <w:rPr>
          <w:rFonts w:cstheme="minorHAnsi"/>
          <w:b/>
          <w:bCs/>
          <w:i/>
          <w:iCs/>
          <w:color w:val="002060"/>
          <w:sz w:val="24"/>
          <w:szCs w:val="24"/>
        </w:rPr>
        <w:t>.</w:t>
      </w:r>
      <w:r w:rsidRPr="00360F4A">
        <w:rPr>
          <w:rFonts w:cstheme="minorHAnsi"/>
          <w:i/>
          <w:iCs/>
          <w:color w:val="002060"/>
          <w:sz w:val="24"/>
          <w:szCs w:val="24"/>
        </w:rPr>
        <w:t xml:space="preserve">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bookmarkEnd w:id="34"/>
      <w:r w:rsidRPr="00360F4A">
        <w:rPr>
          <w:rFonts w:cstheme="minorHAnsi"/>
          <w:i/>
          <w:iCs/>
          <w:color w:val="002060"/>
          <w:sz w:val="24"/>
          <w:szCs w:val="24"/>
        </w:rPr>
        <w:t>.</w:t>
      </w:r>
    </w:p>
    <w:bookmarkEnd w:id="33"/>
    <w:p w14:paraId="5D05D54B" w14:textId="7CE18E18" w:rsidR="00925726" w:rsidRPr="00360F4A" w:rsidRDefault="00925726" w:rsidP="00453543">
      <w:pPr>
        <w:pStyle w:val="ListParagraph"/>
        <w:numPr>
          <w:ilvl w:val="0"/>
          <w:numId w:val="53"/>
        </w:numPr>
        <w:contextualSpacing w:val="0"/>
        <w:jc w:val="both"/>
        <w:rPr>
          <w:rFonts w:cstheme="minorHAnsi"/>
          <w:b/>
          <w:bCs/>
          <w:color w:val="002060"/>
          <w:sz w:val="24"/>
          <w:szCs w:val="24"/>
        </w:rPr>
      </w:pPr>
      <w:r w:rsidRPr="00360F4A">
        <w:rPr>
          <w:rFonts w:cstheme="minorHAnsi"/>
          <w:b/>
          <w:bCs/>
          <w:color w:val="002060"/>
          <w:sz w:val="24"/>
          <w:szCs w:val="24"/>
        </w:rPr>
        <w:t xml:space="preserve">Acțiunii </w:t>
      </w:r>
      <w:r w:rsidR="00453543" w:rsidRPr="00360F4A">
        <w:rPr>
          <w:rFonts w:cstheme="minorHAnsi"/>
          <w:b/>
          <w:bCs/>
          <w:color w:val="002060"/>
          <w:sz w:val="24"/>
          <w:szCs w:val="24"/>
        </w:rPr>
        <w:t>B</w:t>
      </w:r>
      <w:r w:rsidRPr="00360F4A">
        <w:rPr>
          <w:rFonts w:cstheme="minorHAnsi"/>
          <w:b/>
          <w:bCs/>
          <w:color w:val="002060"/>
          <w:sz w:val="24"/>
          <w:szCs w:val="24"/>
        </w:rPr>
        <w:t xml:space="preserve">. Investiții </w:t>
      </w:r>
      <w:r w:rsidR="00453543" w:rsidRPr="00360F4A">
        <w:rPr>
          <w:rFonts w:cstheme="minorHAnsi"/>
          <w:b/>
          <w:bCs/>
          <w:color w:val="002060"/>
          <w:sz w:val="24"/>
          <w:szCs w:val="24"/>
        </w:rPr>
        <w:t xml:space="preserve">în </w:t>
      </w:r>
      <w:r w:rsidRPr="00360F4A">
        <w:rPr>
          <w:rFonts w:cstheme="minorHAnsi"/>
          <w:b/>
          <w:bCs/>
          <w:color w:val="002060"/>
          <w:sz w:val="24"/>
          <w:szCs w:val="24"/>
        </w:rPr>
        <w:t>infrastructura publică a</w:t>
      </w:r>
      <w:r w:rsidR="00453543" w:rsidRPr="00360F4A">
        <w:rPr>
          <w:rFonts w:cstheme="minorHAnsi"/>
          <w:b/>
          <w:bCs/>
          <w:color w:val="002060"/>
          <w:sz w:val="24"/>
          <w:szCs w:val="24"/>
        </w:rPr>
        <w:t xml:space="preserve"> sistemului național de transfuzii pentru a îndeplini standardele necesare de siguranță, inclusiv a infrastructurii de testare a sângelui și/sau de colectare, procesare, fracționare și stocare a plasmei</w:t>
      </w:r>
    </w:p>
    <w:p w14:paraId="4CCA72EB" w14:textId="77777777" w:rsidR="00D945C5" w:rsidRPr="00360F4A" w:rsidRDefault="00D945C5" w:rsidP="00D945C5">
      <w:pPr>
        <w:spacing w:after="0"/>
        <w:jc w:val="both"/>
        <w:rPr>
          <w:rFonts w:cstheme="minorHAnsi"/>
          <w:b/>
          <w:bCs/>
          <w:color w:val="002060"/>
          <w:sz w:val="24"/>
          <w:szCs w:val="24"/>
        </w:rPr>
      </w:pPr>
    </w:p>
    <w:p w14:paraId="79C7AE41" w14:textId="777D9B8C" w:rsidR="003C5F7A" w:rsidRPr="00360F4A" w:rsidRDefault="00566CC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35" w:name="_Toc225416821"/>
      <w:r w:rsidRPr="00360F4A">
        <w:rPr>
          <w:rFonts w:cstheme="minorHAnsi"/>
          <w:b/>
          <w:bCs/>
          <w:iCs/>
          <w:color w:val="002060"/>
          <w:sz w:val="24"/>
          <w:szCs w:val="24"/>
        </w:rPr>
        <w:t xml:space="preserve">Reglementări europene și naționale, </w:t>
      </w:r>
      <w:r w:rsidR="005111FF" w:rsidRPr="00360F4A">
        <w:rPr>
          <w:rFonts w:cstheme="minorHAnsi"/>
          <w:b/>
          <w:bCs/>
          <w:iCs/>
          <w:color w:val="002060"/>
          <w:sz w:val="24"/>
          <w:szCs w:val="24"/>
        </w:rPr>
        <w:t xml:space="preserve">cadrul strategic, </w:t>
      </w:r>
      <w:r w:rsidRPr="00360F4A">
        <w:rPr>
          <w:rFonts w:cstheme="minorHAnsi"/>
          <w:b/>
          <w:bCs/>
          <w:iCs/>
          <w:color w:val="002060"/>
          <w:sz w:val="24"/>
          <w:szCs w:val="24"/>
        </w:rPr>
        <w:t>documente programatice</w:t>
      </w:r>
      <w:r w:rsidR="00B47A5D" w:rsidRPr="00360F4A">
        <w:rPr>
          <w:rFonts w:cstheme="minorHAnsi"/>
          <w:b/>
          <w:bCs/>
          <w:iCs/>
          <w:color w:val="002060"/>
          <w:sz w:val="24"/>
          <w:szCs w:val="24"/>
        </w:rPr>
        <w:t xml:space="preserve"> aplicabile</w:t>
      </w:r>
      <w:bookmarkEnd w:id="35"/>
    </w:p>
    <w:p w14:paraId="7E089E43" w14:textId="739CD3CC" w:rsidR="003C5F7A" w:rsidRPr="00360F4A" w:rsidRDefault="001B6FBC" w:rsidP="004C500B">
      <w:pPr>
        <w:spacing w:before="60" w:after="0" w:line="240" w:lineRule="auto"/>
        <w:jc w:val="both"/>
        <w:outlineLvl w:val="2"/>
        <w:rPr>
          <w:rFonts w:cstheme="minorHAnsi"/>
          <w:b/>
          <w:bCs/>
          <w:iCs/>
          <w:color w:val="002060"/>
          <w:sz w:val="24"/>
          <w:szCs w:val="24"/>
        </w:rPr>
      </w:pPr>
      <w:bookmarkStart w:id="36" w:name="_Toc225416822"/>
      <w:r w:rsidRPr="00360F4A">
        <w:rPr>
          <w:rFonts w:cstheme="minorHAnsi"/>
          <w:b/>
          <w:bCs/>
          <w:iCs/>
          <w:color w:val="002060"/>
          <w:sz w:val="24"/>
          <w:szCs w:val="24"/>
        </w:rPr>
        <w:t>2.3.1. C</w:t>
      </w:r>
      <w:r w:rsidR="003C5F7A" w:rsidRPr="00360F4A">
        <w:rPr>
          <w:rFonts w:cstheme="minorHAnsi"/>
          <w:b/>
          <w:bCs/>
          <w:iCs/>
          <w:color w:val="002060"/>
          <w:sz w:val="24"/>
          <w:szCs w:val="24"/>
        </w:rPr>
        <w:t>adrul strategic relevant aplicabil</w:t>
      </w:r>
      <w:bookmarkEnd w:id="36"/>
    </w:p>
    <w:p w14:paraId="56A647EB" w14:textId="3CDF72E8" w:rsidR="003C5F7A" w:rsidRPr="00360F4A" w:rsidRDefault="003C5F7A" w:rsidP="004C500B">
      <w:pPr>
        <w:spacing w:before="60" w:after="0" w:line="240" w:lineRule="auto"/>
        <w:ind w:right="120"/>
        <w:jc w:val="both"/>
        <w:rPr>
          <w:rFonts w:cstheme="minorHAnsi"/>
          <w:color w:val="002060"/>
          <w:sz w:val="24"/>
          <w:szCs w:val="24"/>
        </w:rPr>
      </w:pPr>
      <w:bookmarkStart w:id="37" w:name="_Hlk139461684"/>
      <w:r w:rsidRPr="00360F4A">
        <w:rPr>
          <w:rFonts w:cstheme="minorHAnsi"/>
          <w:color w:val="002060"/>
          <w:sz w:val="24"/>
          <w:szCs w:val="24"/>
        </w:rPr>
        <w:t>Domeniul sănătății, obiectiv de interes social major, este abordat specific în multiple documente strategice:</w:t>
      </w:r>
      <w:bookmarkStart w:id="38" w:name="_Hlk140507247"/>
    </w:p>
    <w:p w14:paraId="53BD8011" w14:textId="77777777" w:rsidR="001542F0" w:rsidRPr="00360F4A" w:rsidRDefault="003C5F7A" w:rsidP="006A6399">
      <w:pPr>
        <w:pStyle w:val="ListParagraph"/>
        <w:numPr>
          <w:ilvl w:val="0"/>
          <w:numId w:val="56"/>
        </w:numPr>
        <w:spacing w:before="60" w:after="0" w:line="240" w:lineRule="auto"/>
        <w:contextualSpacing w:val="0"/>
        <w:rPr>
          <w:rFonts w:cstheme="minorHAnsi"/>
          <w:color w:val="002060"/>
          <w:sz w:val="24"/>
          <w:szCs w:val="24"/>
        </w:rPr>
      </w:pPr>
      <w:bookmarkStart w:id="39" w:name="_Hlk179890531"/>
      <w:r w:rsidRPr="00360F4A">
        <w:rPr>
          <w:rFonts w:cstheme="minorHAnsi"/>
          <w:color w:val="002060"/>
          <w:sz w:val="24"/>
          <w:szCs w:val="24"/>
        </w:rPr>
        <w:t>Strategia Națională de Sănătate 202</w:t>
      </w:r>
      <w:r w:rsidR="00A930F5" w:rsidRPr="00360F4A">
        <w:rPr>
          <w:rFonts w:cstheme="minorHAnsi"/>
          <w:color w:val="002060"/>
          <w:sz w:val="24"/>
          <w:szCs w:val="24"/>
        </w:rPr>
        <w:t>3</w:t>
      </w:r>
      <w:r w:rsidRPr="00360F4A">
        <w:rPr>
          <w:rFonts w:cstheme="minorHAnsi"/>
          <w:color w:val="002060"/>
          <w:sz w:val="24"/>
          <w:szCs w:val="24"/>
        </w:rPr>
        <w:t>-2030</w:t>
      </w:r>
      <w:r w:rsidR="002C410C" w:rsidRPr="00360F4A">
        <w:rPr>
          <w:rStyle w:val="FootnoteReference"/>
          <w:rFonts w:cstheme="minorHAnsi"/>
          <w:color w:val="002060"/>
          <w:sz w:val="24"/>
          <w:szCs w:val="24"/>
        </w:rPr>
        <w:footnoteReference w:id="2"/>
      </w:r>
      <w:r w:rsidRPr="00360F4A">
        <w:rPr>
          <w:rFonts w:cstheme="minorHAnsi"/>
          <w:color w:val="002060"/>
          <w:sz w:val="24"/>
          <w:szCs w:val="24"/>
        </w:rPr>
        <w:t>;</w:t>
      </w:r>
    </w:p>
    <w:p w14:paraId="614C1DD3" w14:textId="134F2A59" w:rsidR="003C5F7A" w:rsidRPr="00360F4A" w:rsidRDefault="003C5F7A" w:rsidP="006A6399">
      <w:pPr>
        <w:pStyle w:val="ListParagraph"/>
        <w:numPr>
          <w:ilvl w:val="0"/>
          <w:numId w:val="56"/>
        </w:numPr>
        <w:spacing w:before="60" w:after="0" w:line="240" w:lineRule="auto"/>
        <w:contextualSpacing w:val="0"/>
        <w:rPr>
          <w:rFonts w:cstheme="minorHAnsi"/>
          <w:color w:val="002060"/>
          <w:sz w:val="24"/>
          <w:szCs w:val="24"/>
        </w:rPr>
      </w:pPr>
      <w:r w:rsidRPr="00360F4A">
        <w:rPr>
          <w:rFonts w:cstheme="minorHAnsi"/>
          <w:color w:val="002060"/>
          <w:sz w:val="24"/>
          <w:szCs w:val="24"/>
        </w:rPr>
        <w:t xml:space="preserve">Master planurile regionale de servicii </w:t>
      </w:r>
      <w:r w:rsidR="001A5B40" w:rsidRPr="00360F4A">
        <w:rPr>
          <w:rFonts w:cstheme="minorHAnsi"/>
          <w:color w:val="002060"/>
          <w:sz w:val="24"/>
          <w:szCs w:val="24"/>
        </w:rPr>
        <w:t>de sănătate</w:t>
      </w:r>
      <w:r w:rsidR="002C410C" w:rsidRPr="00360F4A">
        <w:rPr>
          <w:color w:val="002060"/>
          <w:vertAlign w:val="superscript"/>
        </w:rPr>
        <w:footnoteReference w:id="3"/>
      </w:r>
      <w:r w:rsidR="009519D2" w:rsidRPr="00360F4A">
        <w:rPr>
          <w:rFonts w:cstheme="minorHAnsi"/>
          <w:color w:val="002060"/>
          <w:sz w:val="24"/>
          <w:szCs w:val="24"/>
        </w:rPr>
        <w:t>;</w:t>
      </w:r>
    </w:p>
    <w:p w14:paraId="23E334C2" w14:textId="125F3A72" w:rsidR="001542F0" w:rsidRPr="00360F4A" w:rsidRDefault="001542F0" w:rsidP="006A6399">
      <w:pPr>
        <w:pStyle w:val="ListParagraph"/>
        <w:numPr>
          <w:ilvl w:val="0"/>
          <w:numId w:val="56"/>
        </w:numPr>
        <w:spacing w:before="60" w:after="0" w:line="240" w:lineRule="auto"/>
        <w:contextualSpacing w:val="0"/>
        <w:jc w:val="both"/>
        <w:rPr>
          <w:rFonts w:cstheme="minorHAnsi"/>
          <w:color w:val="002060"/>
          <w:sz w:val="24"/>
          <w:szCs w:val="24"/>
        </w:rPr>
      </w:pPr>
      <w:bookmarkStart w:id="40" w:name="_Hlk152155537"/>
      <w:r w:rsidRPr="00360F4A">
        <w:rPr>
          <w:rFonts w:cstheme="minorHAnsi"/>
          <w:color w:val="002060"/>
          <w:sz w:val="24"/>
          <w:szCs w:val="24"/>
        </w:rPr>
        <w:lastRenderedPageBreak/>
        <w:t>Planuri generale regionale de servicii sanitare</w:t>
      </w:r>
      <w:r w:rsidRPr="00360F4A">
        <w:rPr>
          <w:rStyle w:val="FootnoteReference"/>
          <w:rFonts w:cstheme="minorHAnsi"/>
          <w:color w:val="002060"/>
          <w:sz w:val="24"/>
          <w:szCs w:val="24"/>
        </w:rPr>
        <w:footnoteReference w:id="4"/>
      </w:r>
      <w:bookmarkEnd w:id="40"/>
      <w:r w:rsidR="009519D2" w:rsidRPr="00360F4A">
        <w:rPr>
          <w:rFonts w:cstheme="minorHAnsi"/>
          <w:color w:val="002060"/>
          <w:sz w:val="24"/>
          <w:szCs w:val="24"/>
        </w:rPr>
        <w:t>;</w:t>
      </w:r>
    </w:p>
    <w:bookmarkEnd w:id="38"/>
    <w:p w14:paraId="4AA152E9" w14:textId="54379F3A" w:rsidR="003C5F7A" w:rsidRPr="00360F4A" w:rsidRDefault="003C5F7A" w:rsidP="006A6399">
      <w:pPr>
        <w:pStyle w:val="ListParagraph"/>
        <w:numPr>
          <w:ilvl w:val="0"/>
          <w:numId w:val="56"/>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Strategia Națională de Dezvoltare Durabilă 2030</w:t>
      </w:r>
      <w:r w:rsidR="006F2500" w:rsidRPr="00360F4A">
        <w:rPr>
          <w:rFonts w:cstheme="minorHAnsi"/>
          <w:color w:val="002060"/>
          <w:sz w:val="24"/>
          <w:szCs w:val="24"/>
          <w:vertAlign w:val="superscript"/>
        </w:rPr>
        <w:footnoteReference w:id="5"/>
      </w:r>
      <w:r w:rsidRPr="00360F4A">
        <w:rPr>
          <w:rFonts w:cstheme="minorHAnsi"/>
          <w:color w:val="002060"/>
          <w:sz w:val="24"/>
          <w:szCs w:val="24"/>
          <w:vertAlign w:val="superscript"/>
        </w:rPr>
        <w:t>;</w:t>
      </w:r>
    </w:p>
    <w:bookmarkEnd w:id="39"/>
    <w:p w14:paraId="182DE904" w14:textId="77777777" w:rsidR="00450B3E" w:rsidRPr="00360F4A" w:rsidRDefault="00450B3E" w:rsidP="004C500B">
      <w:pPr>
        <w:pStyle w:val="ListParagraph"/>
        <w:spacing w:before="60" w:after="0" w:line="240" w:lineRule="auto"/>
        <w:ind w:left="360"/>
        <w:contextualSpacing w:val="0"/>
        <w:rPr>
          <w:rFonts w:cstheme="minorHAnsi"/>
          <w:color w:val="002060"/>
          <w:sz w:val="24"/>
          <w:szCs w:val="24"/>
        </w:rPr>
      </w:pPr>
    </w:p>
    <w:p w14:paraId="606D19CE" w14:textId="53D0C89B" w:rsidR="00450B3E" w:rsidRPr="00360F4A" w:rsidRDefault="003F0624" w:rsidP="004C500B">
      <w:pPr>
        <w:pStyle w:val="Heading3"/>
        <w:spacing w:before="60" w:line="240" w:lineRule="auto"/>
        <w:rPr>
          <w:rFonts w:asciiTheme="minorHAnsi" w:hAnsiTheme="minorHAnsi" w:cstheme="minorHAnsi"/>
          <w:b/>
          <w:bCs/>
          <w:iCs/>
          <w:color w:val="002060"/>
          <w:lang w:val="ro-RO"/>
        </w:rPr>
      </w:pPr>
      <w:bookmarkStart w:id="42" w:name="_Toc225416823"/>
      <w:r w:rsidRPr="00360F4A">
        <w:rPr>
          <w:rFonts w:asciiTheme="minorHAnsi" w:hAnsiTheme="minorHAnsi" w:cstheme="minorHAnsi"/>
          <w:b/>
          <w:bCs/>
          <w:iCs/>
          <w:color w:val="002060"/>
          <w:lang w:val="ro-RO"/>
        </w:rPr>
        <w:t xml:space="preserve">2.3.2. </w:t>
      </w:r>
      <w:r w:rsidR="00450B3E" w:rsidRPr="00360F4A">
        <w:rPr>
          <w:rFonts w:asciiTheme="minorHAnsi" w:hAnsiTheme="minorHAnsi" w:cstheme="minorHAnsi"/>
          <w:b/>
          <w:bCs/>
          <w:iCs/>
          <w:color w:val="002060"/>
          <w:lang w:val="ro-RO"/>
        </w:rPr>
        <w:t>Documente programatice</w:t>
      </w:r>
      <w:bookmarkEnd w:id="42"/>
    </w:p>
    <w:p w14:paraId="5A9423E6" w14:textId="77777777" w:rsidR="0004650F" w:rsidRPr="00360F4A" w:rsidRDefault="0004650F" w:rsidP="006A6399">
      <w:pPr>
        <w:pStyle w:val="ListParagraph"/>
        <w:numPr>
          <w:ilvl w:val="0"/>
          <w:numId w:val="57"/>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Acordul de parteneriat 2021-2027 - disponibil la următorul </w:t>
      </w:r>
      <w:hyperlink r:id="rId13" w:history="1">
        <w:r w:rsidRPr="00360F4A">
          <w:rPr>
            <w:rStyle w:val="Hyperlink"/>
            <w:rFonts w:cstheme="minorHAnsi"/>
            <w:b/>
            <w:bCs/>
            <w:color w:val="002060"/>
            <w:sz w:val="24"/>
            <w:szCs w:val="24"/>
          </w:rPr>
          <w:t>link</w:t>
        </w:r>
      </w:hyperlink>
      <w:r w:rsidRPr="00360F4A">
        <w:rPr>
          <w:rFonts w:cstheme="minorHAnsi"/>
          <w:color w:val="002060"/>
          <w:sz w:val="24"/>
          <w:szCs w:val="24"/>
        </w:rPr>
        <w:t xml:space="preserve">. </w:t>
      </w:r>
    </w:p>
    <w:p w14:paraId="4B58CB0B" w14:textId="77777777" w:rsidR="002D7ADD" w:rsidRPr="00360F4A" w:rsidRDefault="002D7ADD" w:rsidP="006A6399">
      <w:pPr>
        <w:pStyle w:val="ListParagraph"/>
        <w:numPr>
          <w:ilvl w:val="0"/>
          <w:numId w:val="57"/>
        </w:numPr>
        <w:spacing w:before="60" w:after="0" w:line="240" w:lineRule="auto"/>
        <w:contextualSpacing w:val="0"/>
        <w:jc w:val="both"/>
        <w:rPr>
          <w:rFonts w:cstheme="minorHAnsi"/>
          <w:iCs/>
          <w:color w:val="002060"/>
          <w:sz w:val="24"/>
          <w:szCs w:val="24"/>
        </w:rPr>
      </w:pPr>
      <w:r w:rsidRPr="00360F4A">
        <w:rPr>
          <w:rFonts w:cstheme="minorHAnsi"/>
          <w:color w:val="002060"/>
          <w:sz w:val="24"/>
          <w:szCs w:val="24"/>
        </w:rPr>
        <w:t xml:space="preserve">Program Sănătate - disponibil la următorul </w:t>
      </w:r>
      <w:hyperlink r:id="rId14" w:history="1">
        <w:r w:rsidRPr="00360F4A">
          <w:rPr>
            <w:rStyle w:val="Hyperlink"/>
            <w:rFonts w:cstheme="minorHAnsi"/>
            <w:b/>
            <w:bCs/>
            <w:color w:val="002060"/>
            <w:sz w:val="24"/>
            <w:szCs w:val="24"/>
          </w:rPr>
          <w:t>link</w:t>
        </w:r>
      </w:hyperlink>
      <w:r w:rsidRPr="00360F4A">
        <w:rPr>
          <w:rFonts w:cstheme="minorHAnsi"/>
          <w:color w:val="002060"/>
          <w:sz w:val="24"/>
          <w:szCs w:val="24"/>
        </w:rPr>
        <w:t xml:space="preserve">. </w:t>
      </w:r>
    </w:p>
    <w:p w14:paraId="2FA0150D" w14:textId="77777777" w:rsidR="00552657" w:rsidRPr="00360F4A" w:rsidRDefault="00552657" w:rsidP="004C500B">
      <w:pPr>
        <w:pStyle w:val="ListParagraph"/>
        <w:spacing w:before="60" w:after="0" w:line="240" w:lineRule="auto"/>
        <w:contextualSpacing w:val="0"/>
        <w:jc w:val="both"/>
        <w:rPr>
          <w:rFonts w:cstheme="minorHAnsi"/>
          <w:color w:val="002060"/>
          <w:sz w:val="24"/>
          <w:szCs w:val="24"/>
        </w:rPr>
      </w:pPr>
    </w:p>
    <w:p w14:paraId="38E63053" w14:textId="35E02EC6" w:rsidR="00566CCA" w:rsidRPr="00360F4A" w:rsidRDefault="003F0624" w:rsidP="004C500B">
      <w:pPr>
        <w:pStyle w:val="Heading3"/>
        <w:spacing w:before="60" w:line="240" w:lineRule="auto"/>
        <w:rPr>
          <w:rFonts w:asciiTheme="minorHAnsi" w:hAnsiTheme="minorHAnsi" w:cstheme="minorHAnsi"/>
          <w:b/>
          <w:bCs/>
          <w:iCs/>
          <w:color w:val="002060"/>
          <w:lang w:val="ro-RO"/>
        </w:rPr>
      </w:pPr>
      <w:bookmarkStart w:id="43" w:name="_Toc225416824"/>
      <w:r w:rsidRPr="00360F4A">
        <w:rPr>
          <w:rFonts w:asciiTheme="minorHAnsi" w:hAnsiTheme="minorHAnsi" w:cstheme="minorHAnsi"/>
          <w:b/>
          <w:bCs/>
          <w:iCs/>
          <w:color w:val="002060"/>
          <w:lang w:val="ro-RO"/>
        </w:rPr>
        <w:t xml:space="preserve">2.3.3. </w:t>
      </w:r>
      <w:r w:rsidR="00552657" w:rsidRPr="00360F4A">
        <w:rPr>
          <w:rFonts w:asciiTheme="minorHAnsi" w:hAnsiTheme="minorHAnsi" w:cstheme="minorHAnsi"/>
          <w:b/>
          <w:bCs/>
          <w:iCs/>
          <w:color w:val="002060"/>
          <w:lang w:val="ro-RO"/>
        </w:rPr>
        <w:t>Cadrul legislativ general aplicabil</w:t>
      </w:r>
      <w:bookmarkEnd w:id="43"/>
    </w:p>
    <w:p w14:paraId="7E540747" w14:textId="77777777" w:rsidR="0083747C" w:rsidRPr="00360F4A" w:rsidRDefault="0083747C" w:rsidP="004C500B">
      <w:pPr>
        <w:spacing w:before="60" w:after="0" w:line="240" w:lineRule="auto"/>
        <w:jc w:val="both"/>
        <w:rPr>
          <w:rFonts w:eastAsia="Times New Roman" w:cstheme="minorHAnsi"/>
          <w:b/>
          <w:color w:val="002060"/>
          <w:sz w:val="24"/>
          <w:szCs w:val="24"/>
        </w:rPr>
      </w:pPr>
      <w:r w:rsidRPr="00360F4A">
        <w:rPr>
          <w:rFonts w:eastAsia="Times New Roman" w:cstheme="minorHAnsi"/>
          <w:b/>
          <w:color w:val="002060"/>
          <w:sz w:val="24"/>
          <w:szCs w:val="24"/>
        </w:rPr>
        <w:t>Legislație generală</w:t>
      </w:r>
    </w:p>
    <w:p w14:paraId="5F60B56D" w14:textId="77777777" w:rsidR="003A6F71" w:rsidRPr="00360F4A" w:rsidRDefault="003A6F71" w:rsidP="006A6399">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Regulamentul (UE) 2021/1058 al Parlamentului European și al Consiliului din 24 iunie 2021 privind Fondul european de dezvoltare regională și Fondul de coeziune, cu modificările și completările ulterioare;</w:t>
      </w:r>
    </w:p>
    <w:p w14:paraId="1C1CF469" w14:textId="77777777" w:rsidR="003A6F71" w:rsidRPr="00360F4A" w:rsidRDefault="003A6F71" w:rsidP="006A6399">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2E33F105" w14:textId="77777777" w:rsidR="003A6F71" w:rsidRPr="00360F4A" w:rsidRDefault="003A6F71" w:rsidP="006A6399">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9B20889" w14:textId="77777777" w:rsidR="003A6F71" w:rsidRPr="00360F4A" w:rsidRDefault="003A6F71" w:rsidP="006A6399">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Regulamentul (UE, EURATOM) 2020/2093 al Consiliului din 17 decembrie 2020 de stabilire a cadrului financiar multianual pentru perioada 2021 - 2027;</w:t>
      </w:r>
    </w:p>
    <w:p w14:paraId="6C047BEB"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Carta drepturilor fundamentale a Uniunii Europene (2012/C 326/02;</w:t>
      </w:r>
    </w:p>
    <w:p w14:paraId="0312E66D"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Directiva 2006/54/CE privind punerea în aplicare a principiului egalității de șanse și al egalității de tratament între bărbați și femei în materie de încadrare în muncă și de muncă (reformă);</w:t>
      </w:r>
    </w:p>
    <w:p w14:paraId="071EA769"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 xml:space="preserve">Directiva (UE) 79/7 privind aplicarea treptată a principiului </w:t>
      </w:r>
      <w:proofErr w:type="spellStart"/>
      <w:r w:rsidRPr="00360F4A">
        <w:rPr>
          <w:rFonts w:eastAsia="Times New Roman" w:cstheme="minorHAnsi"/>
          <w:bCs/>
          <w:color w:val="002060"/>
          <w:sz w:val="24"/>
          <w:szCs w:val="24"/>
        </w:rPr>
        <w:t>egalităţii</w:t>
      </w:r>
      <w:proofErr w:type="spellEnd"/>
      <w:r w:rsidRPr="00360F4A">
        <w:rPr>
          <w:rFonts w:eastAsia="Times New Roman" w:cstheme="minorHAnsi"/>
          <w:bCs/>
          <w:color w:val="002060"/>
          <w:sz w:val="24"/>
          <w:szCs w:val="24"/>
        </w:rPr>
        <w:t xml:space="preserve"> de tratament între </w:t>
      </w:r>
      <w:proofErr w:type="spellStart"/>
      <w:r w:rsidRPr="00360F4A">
        <w:rPr>
          <w:rFonts w:eastAsia="Times New Roman" w:cstheme="minorHAnsi"/>
          <w:bCs/>
          <w:color w:val="002060"/>
          <w:sz w:val="24"/>
          <w:szCs w:val="24"/>
        </w:rPr>
        <w:t>bărbaţi</w:t>
      </w:r>
      <w:proofErr w:type="spellEnd"/>
      <w:r w:rsidRPr="00360F4A">
        <w:rPr>
          <w:rFonts w:eastAsia="Times New Roman" w:cstheme="minorHAnsi"/>
          <w:bCs/>
          <w:color w:val="002060"/>
          <w:sz w:val="24"/>
          <w:szCs w:val="24"/>
        </w:rPr>
        <w:t xml:space="preserve">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femei în domeniul </w:t>
      </w:r>
      <w:proofErr w:type="spellStart"/>
      <w:r w:rsidRPr="00360F4A">
        <w:rPr>
          <w:rFonts w:eastAsia="Times New Roman" w:cstheme="minorHAnsi"/>
          <w:bCs/>
          <w:color w:val="002060"/>
          <w:sz w:val="24"/>
          <w:szCs w:val="24"/>
        </w:rPr>
        <w:t>securităţii</w:t>
      </w:r>
      <w:proofErr w:type="spellEnd"/>
      <w:r w:rsidRPr="00360F4A">
        <w:rPr>
          <w:rFonts w:eastAsia="Times New Roman" w:cstheme="minorHAnsi"/>
          <w:bCs/>
          <w:color w:val="002060"/>
          <w:sz w:val="24"/>
          <w:szCs w:val="24"/>
        </w:rPr>
        <w:t xml:space="preserve"> sociale;</w:t>
      </w:r>
    </w:p>
    <w:p w14:paraId="3E092962"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Directiva UE 2000/78/CE de creare a unui cadru general în favoarea egalității de tratament în ceea ce privește încadrarea în muncă și ocuparea forței de muncă;</w:t>
      </w:r>
    </w:p>
    <w:p w14:paraId="008574F4"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Convenția ONU privind Drepturile Persoanelor cu Dizabilități adoptată la 13 decembrie 2006 de către Adunarea Generală a ONU;</w:t>
      </w:r>
    </w:p>
    <w:p w14:paraId="1AE46F76"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 xml:space="preserve">Directiva (UE) 43/2000 a Consiliului din 29 iunie 2000, </w:t>
      </w:r>
      <w:r w:rsidRPr="00360F4A">
        <w:rPr>
          <w:rFonts w:cstheme="minorHAnsi"/>
          <w:color w:val="002060"/>
          <w:sz w:val="24"/>
          <w:szCs w:val="24"/>
        </w:rPr>
        <w:t>de punere în aplicare a</w:t>
      </w:r>
      <w:r w:rsidRPr="00360F4A">
        <w:rPr>
          <w:rFonts w:eastAsia="Times New Roman" w:cstheme="minorHAnsi"/>
          <w:bCs/>
          <w:color w:val="002060"/>
          <w:sz w:val="24"/>
          <w:szCs w:val="24"/>
        </w:rPr>
        <w:t xml:space="preserve"> principiului </w:t>
      </w:r>
      <w:r w:rsidRPr="00360F4A">
        <w:rPr>
          <w:rFonts w:cstheme="minorHAnsi"/>
          <w:color w:val="002060"/>
          <w:sz w:val="24"/>
          <w:szCs w:val="24"/>
        </w:rPr>
        <w:t>egalității de tratament între persoane, fără deosebire de rasă sau origine etnică</w:t>
      </w:r>
      <w:r w:rsidRPr="00360F4A">
        <w:rPr>
          <w:rFonts w:eastAsia="Times New Roman" w:cstheme="minorHAnsi"/>
          <w:bCs/>
          <w:color w:val="002060"/>
          <w:sz w:val="24"/>
          <w:szCs w:val="24"/>
        </w:rPr>
        <w:t>;</w:t>
      </w:r>
    </w:p>
    <w:p w14:paraId="5DFE40B1" w14:textId="31F15443" w:rsidR="003A6F71" w:rsidRPr="00360F4A" w:rsidRDefault="003A6F71" w:rsidP="006A6399">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Hotărârea Guvernului nr. 52/2018 privind organizarea și funcționarea Ministerului Investițiilor și Proiectelor Europene</w:t>
      </w:r>
      <w:r w:rsidR="00BC0FE4" w:rsidRPr="00360F4A">
        <w:rPr>
          <w:rFonts w:eastAsia="Times New Roman" w:cstheme="minorHAnsi"/>
          <w:bCs/>
          <w:color w:val="002060"/>
          <w:sz w:val="24"/>
          <w:szCs w:val="24"/>
        </w:rPr>
        <w:t>,</w:t>
      </w:r>
      <w:r w:rsidRPr="00360F4A">
        <w:rPr>
          <w:rFonts w:eastAsia="Times New Roman" w:cstheme="minorHAnsi"/>
          <w:bCs/>
          <w:color w:val="002060"/>
          <w:sz w:val="24"/>
          <w:szCs w:val="24"/>
        </w:rPr>
        <w:t xml:space="preserve"> cu modificările și completările ulterioare;</w:t>
      </w:r>
    </w:p>
    <w:p w14:paraId="275CEFCC" w14:textId="77777777" w:rsidR="003E22D0" w:rsidRPr="00360F4A" w:rsidRDefault="003E22D0" w:rsidP="00E06633">
      <w:pPr>
        <w:pStyle w:val="ListParagraph"/>
        <w:numPr>
          <w:ilvl w:val="0"/>
          <w:numId w:val="26"/>
        </w:numPr>
        <w:spacing w:after="0"/>
        <w:jc w:val="both"/>
        <w:rPr>
          <w:rFonts w:eastAsia="Times New Roman" w:cstheme="minorHAnsi"/>
          <w:bCs/>
          <w:color w:val="002060"/>
          <w:sz w:val="24"/>
          <w:szCs w:val="24"/>
        </w:rPr>
      </w:pPr>
      <w:r w:rsidRPr="00360F4A">
        <w:rPr>
          <w:rFonts w:eastAsia="Times New Roman" w:cstheme="minorHAnsi"/>
          <w:bCs/>
          <w:color w:val="002060"/>
          <w:sz w:val="24"/>
          <w:szCs w:val="24"/>
        </w:rPr>
        <w:t xml:space="preserve">Hotărârea Guvernului nr. 936/2020 pentru aprobarea cadrului general necesar în vederea implicării autorităților și instituțiilor din România în procesul de programare și negociere a fondurilor externe </w:t>
      </w:r>
      <w:r w:rsidRPr="00360F4A">
        <w:rPr>
          <w:rFonts w:eastAsia="Times New Roman" w:cstheme="minorHAnsi"/>
          <w:bCs/>
          <w:color w:val="002060"/>
          <w:sz w:val="24"/>
          <w:szCs w:val="24"/>
        </w:rPr>
        <w:lastRenderedPageBreak/>
        <w:t>nerambursabile aferente perioadei de programare 2021-2027 și a cadrului instituțional de coordonare, gestionare și control al acestor fonduri, cu modificările și completările ulterioare;</w:t>
      </w:r>
    </w:p>
    <w:p w14:paraId="33681B49"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p>
    <w:p w14:paraId="3BEB7F82"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cu modificările si completările ulterioare;</w:t>
      </w:r>
    </w:p>
    <w:p w14:paraId="54877CB6" w14:textId="77777777" w:rsidR="003E22D0" w:rsidRPr="00360F4A" w:rsidRDefault="003E22D0" w:rsidP="00E06633">
      <w:pPr>
        <w:pStyle w:val="ListParagraph"/>
        <w:numPr>
          <w:ilvl w:val="0"/>
          <w:numId w:val="26"/>
        </w:numPr>
        <w:spacing w:after="0"/>
        <w:jc w:val="both"/>
        <w:rPr>
          <w:rFonts w:eastAsia="Times New Roman" w:cstheme="minorHAnsi"/>
          <w:bCs/>
          <w:color w:val="002060"/>
          <w:sz w:val="24"/>
          <w:szCs w:val="24"/>
        </w:rPr>
      </w:pPr>
      <w:r w:rsidRPr="00360F4A">
        <w:rPr>
          <w:rFonts w:eastAsia="Times New Roman" w:cstheme="minorHAnsi"/>
          <w:bCs/>
          <w:color w:val="002060"/>
          <w:sz w:val="24"/>
          <w:szCs w:val="24"/>
        </w:rPr>
        <w:t>Hotărârea Guvernului nr. 395/ 2016 pentru aprobarea Normelor metodologice de aplicare a prevederilor referitoare la atribuirea contractului de achiziție publică/acordului-cadru din Legea nr. 98/2016 privind achizițiile publice, cu modificările și completările ulterioare;</w:t>
      </w:r>
    </w:p>
    <w:p w14:paraId="7E04A6BB" w14:textId="77777777" w:rsidR="003A6F71" w:rsidRPr="00360F4A" w:rsidRDefault="003A6F71" w:rsidP="006A6399">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Ordonanța de urgență a Guvernului nr. 23/2023 privind instituirea unor măsuri de simplificare și digitalizare pentru gestionarea fondurilor europene aferente Politicii de coeziune 2021-2027, cu modificările si completările ulterioare;</w:t>
      </w:r>
    </w:p>
    <w:p w14:paraId="297065F3"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Ordonanța de urgență a Guvernului nr. 122/2020 privind unele măsuri pentru asigurarea eficientizării procesului decizional al fondurilor externe nerambursabile destinate dezvoltării regionale în România, cu modificările si completările ulterioare;</w:t>
      </w:r>
    </w:p>
    <w:p w14:paraId="5803F172"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Ordonanța de urgență a Guvernului nr. 133/ 2021 privind gestionarea financiară a fondurilor europene pentru perioada de programare 2021-2027 alocate României din Fondul european de dezvoltare regională, Fondul de coeziune, Fondul social european Plus, Fondul pentru o tranziție justă, cu modificările si completările ulterioare</w:t>
      </w:r>
      <w:r w:rsidRPr="00360F4A">
        <w:rPr>
          <w:rFonts w:cstheme="minorHAnsi"/>
          <w:color w:val="002060"/>
          <w:sz w:val="24"/>
          <w:szCs w:val="24"/>
        </w:rPr>
        <w:t>, aprobată prin Legea nr. 231/2023</w:t>
      </w:r>
      <w:r w:rsidRPr="00360F4A">
        <w:rPr>
          <w:rFonts w:eastAsia="Times New Roman" w:cstheme="minorHAnsi"/>
          <w:bCs/>
          <w:color w:val="002060"/>
          <w:sz w:val="24"/>
          <w:szCs w:val="24"/>
        </w:rPr>
        <w:t>;</w:t>
      </w:r>
    </w:p>
    <w:p w14:paraId="2A5277E9"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cstheme="minorHAnsi"/>
          <w:color w:val="002060"/>
          <w:sz w:val="24"/>
          <w:szCs w:val="24"/>
        </w:rPr>
        <w:t>Ordonanța de urgență a Guvernului nr. 113/2023 privind modificarea unor acte normative în domeniul fondurilor externe nerambursabile aferente perioadei de programare 2021-2027, cu modificările și completările ulterioare, aprobată prin Legea nr. 103/2024;</w:t>
      </w:r>
    </w:p>
    <w:p w14:paraId="38CEE2C9" w14:textId="77777777" w:rsidR="003E22D0" w:rsidRPr="00360F4A" w:rsidRDefault="003E22D0" w:rsidP="00F61668">
      <w:pPr>
        <w:pStyle w:val="ListParagraph"/>
        <w:numPr>
          <w:ilvl w:val="0"/>
          <w:numId w:val="26"/>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Ordonanța de Urgență a Guvernului nr. 57/2019 privind Codul administrativ, cu modificările și completările ulterioare;</w:t>
      </w:r>
    </w:p>
    <w:p w14:paraId="73DF1B3F" w14:textId="77777777" w:rsidR="003E22D0" w:rsidRPr="00360F4A" w:rsidRDefault="003E22D0" w:rsidP="003E22D0">
      <w:pPr>
        <w:pStyle w:val="ListParagraph"/>
        <w:numPr>
          <w:ilvl w:val="0"/>
          <w:numId w:val="26"/>
        </w:numPr>
        <w:spacing w:before="60" w:after="0" w:line="240" w:lineRule="auto"/>
        <w:contextualSpacing w:val="0"/>
        <w:jc w:val="both"/>
        <w:rPr>
          <w:rFonts w:eastAsia="Times New Roman" w:cstheme="minorHAnsi"/>
          <w:bCs/>
          <w:color w:val="002060"/>
          <w:sz w:val="24"/>
          <w:szCs w:val="24"/>
        </w:rPr>
      </w:pPr>
      <w:r w:rsidRPr="00360F4A">
        <w:rPr>
          <w:rFonts w:eastAsia="Times New Roman" w:cstheme="minorHAnsi"/>
          <w:bCs/>
          <w:color w:val="002060"/>
          <w:sz w:val="24"/>
          <w:szCs w:val="24"/>
        </w:rPr>
        <w:t xml:space="preserve">Ordonanța de Urgență a Guvernului nr. 61/2008 privind implementarea principiului </w:t>
      </w:r>
      <w:proofErr w:type="spellStart"/>
      <w:r w:rsidRPr="00360F4A">
        <w:rPr>
          <w:rFonts w:eastAsia="Times New Roman" w:cstheme="minorHAnsi"/>
          <w:bCs/>
          <w:color w:val="002060"/>
          <w:sz w:val="24"/>
          <w:szCs w:val="24"/>
        </w:rPr>
        <w:t>egalităţii</w:t>
      </w:r>
      <w:proofErr w:type="spellEnd"/>
      <w:r w:rsidRPr="00360F4A">
        <w:rPr>
          <w:rFonts w:eastAsia="Times New Roman" w:cstheme="minorHAnsi"/>
          <w:bCs/>
          <w:color w:val="002060"/>
          <w:sz w:val="24"/>
          <w:szCs w:val="24"/>
        </w:rPr>
        <w:t xml:space="preserve"> de tratament între femei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w:t>
      </w:r>
      <w:proofErr w:type="spellStart"/>
      <w:r w:rsidRPr="00360F4A">
        <w:rPr>
          <w:rFonts w:eastAsia="Times New Roman" w:cstheme="minorHAnsi"/>
          <w:bCs/>
          <w:color w:val="002060"/>
          <w:sz w:val="24"/>
          <w:szCs w:val="24"/>
        </w:rPr>
        <w:t>bărbaţi</w:t>
      </w:r>
      <w:proofErr w:type="spellEnd"/>
      <w:r w:rsidRPr="00360F4A">
        <w:rPr>
          <w:rFonts w:eastAsia="Times New Roman" w:cstheme="minorHAnsi"/>
          <w:bCs/>
          <w:color w:val="002060"/>
          <w:sz w:val="24"/>
          <w:szCs w:val="24"/>
        </w:rPr>
        <w:t xml:space="preserve"> în ceea ce </w:t>
      </w:r>
      <w:proofErr w:type="spellStart"/>
      <w:r w:rsidRPr="00360F4A">
        <w:rPr>
          <w:rFonts w:eastAsia="Times New Roman" w:cstheme="minorHAnsi"/>
          <w:bCs/>
          <w:color w:val="002060"/>
          <w:sz w:val="24"/>
          <w:szCs w:val="24"/>
        </w:rPr>
        <w:t>priveşte</w:t>
      </w:r>
      <w:proofErr w:type="spellEnd"/>
      <w:r w:rsidRPr="00360F4A">
        <w:rPr>
          <w:rFonts w:eastAsia="Times New Roman" w:cstheme="minorHAnsi"/>
          <w:bCs/>
          <w:color w:val="002060"/>
          <w:sz w:val="24"/>
          <w:szCs w:val="24"/>
        </w:rPr>
        <w:t xml:space="preserve"> accesul la bunuri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servicii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furnizarea de bunuri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servicii, cu modificările și completările ulterioare;</w:t>
      </w:r>
    </w:p>
    <w:p w14:paraId="5125451C" w14:textId="77777777" w:rsidR="003E22D0" w:rsidRPr="00360F4A" w:rsidRDefault="003E22D0" w:rsidP="003E22D0">
      <w:pPr>
        <w:pStyle w:val="ListParagraph"/>
        <w:numPr>
          <w:ilvl w:val="0"/>
          <w:numId w:val="26"/>
        </w:numPr>
        <w:spacing w:before="60" w:after="0" w:line="240" w:lineRule="auto"/>
        <w:contextualSpacing w:val="0"/>
        <w:jc w:val="both"/>
        <w:rPr>
          <w:rFonts w:eastAsia="Times New Roman" w:cstheme="minorHAnsi"/>
          <w:bCs/>
          <w:color w:val="002060"/>
          <w:sz w:val="24"/>
          <w:szCs w:val="24"/>
        </w:rPr>
      </w:pPr>
      <w:r w:rsidRPr="00360F4A">
        <w:rPr>
          <w:rFonts w:eastAsia="Times New Roman" w:cstheme="minorHAnsi"/>
          <w:bCs/>
          <w:color w:val="002060"/>
          <w:sz w:val="24"/>
          <w:szCs w:val="24"/>
        </w:rPr>
        <w:t xml:space="preserve">Ordonanța de Urgență a Guvernului nr. 137/2000 privind prevenirea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sancționarea tuturor formelor de discriminare, republicată, cu modificările și completările ulterioare;</w:t>
      </w:r>
    </w:p>
    <w:p w14:paraId="1DD91B84" w14:textId="77777777"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 xml:space="preserve">Ordonanța de urgență a Guvernului nr. 66/2011 privind prevenirea, constatarea și sancționarea neregulilor apărute în obținerea și utilizarea fondurilor europene și/sau a fondurilor publice naționale aferente acestora, </w:t>
      </w:r>
      <w:r w:rsidRPr="00360F4A">
        <w:rPr>
          <w:rFonts w:cstheme="minorHAnsi"/>
          <w:color w:val="002060"/>
          <w:sz w:val="24"/>
          <w:szCs w:val="24"/>
        </w:rPr>
        <w:t xml:space="preserve">aprobată prin Legea nr. 142/2012, </w:t>
      </w:r>
      <w:r w:rsidRPr="00360F4A">
        <w:rPr>
          <w:rFonts w:eastAsia="Times New Roman" w:cstheme="minorHAnsi"/>
          <w:bCs/>
          <w:color w:val="002060"/>
          <w:sz w:val="24"/>
          <w:szCs w:val="24"/>
        </w:rPr>
        <w:t>cu modificările și completările ulterioare;</w:t>
      </w:r>
    </w:p>
    <w:p w14:paraId="2D01505A" w14:textId="63853EC1" w:rsidR="003E22D0" w:rsidRPr="00360F4A" w:rsidRDefault="003E22D0" w:rsidP="003E22D0">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 xml:space="preserve">Legea </w:t>
      </w:r>
      <w:r w:rsidR="00763D1B" w:rsidRPr="00360F4A">
        <w:rPr>
          <w:rFonts w:eastAsia="Times New Roman" w:cstheme="minorHAnsi"/>
          <w:bCs/>
          <w:color w:val="002060"/>
          <w:sz w:val="24"/>
          <w:szCs w:val="24"/>
        </w:rPr>
        <w:t xml:space="preserve">nr. </w:t>
      </w:r>
      <w:r w:rsidRPr="00360F4A">
        <w:rPr>
          <w:rFonts w:eastAsia="Times New Roman" w:cstheme="minorHAnsi"/>
          <w:bCs/>
          <w:color w:val="002060"/>
          <w:sz w:val="24"/>
          <w:szCs w:val="24"/>
        </w:rPr>
        <w:t>53/2003  prind Codul muncii, cu modificările și completările ulterioare;</w:t>
      </w:r>
    </w:p>
    <w:p w14:paraId="1E99AEEF" w14:textId="77777777" w:rsidR="00E06633" w:rsidRPr="00360F4A" w:rsidRDefault="00E06633" w:rsidP="00E06633">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Legea nr. 227/2015 privind codul fiscal, cu modificările și completările ulterioare;</w:t>
      </w:r>
    </w:p>
    <w:p w14:paraId="08D8C624" w14:textId="6F8189C3" w:rsidR="00E06633" w:rsidRPr="00360F4A" w:rsidRDefault="00E06633" w:rsidP="00E06633">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 xml:space="preserve">Legea </w:t>
      </w:r>
      <w:r w:rsidR="00763D1B" w:rsidRPr="00360F4A">
        <w:rPr>
          <w:rFonts w:eastAsia="Times New Roman" w:cstheme="minorHAnsi"/>
          <w:bCs/>
          <w:color w:val="002060"/>
          <w:sz w:val="24"/>
          <w:szCs w:val="24"/>
        </w:rPr>
        <w:t xml:space="preserve">nr. </w:t>
      </w:r>
      <w:r w:rsidRPr="00360F4A">
        <w:rPr>
          <w:rFonts w:eastAsia="Times New Roman" w:cstheme="minorHAnsi"/>
          <w:bCs/>
          <w:color w:val="002060"/>
          <w:sz w:val="24"/>
          <w:szCs w:val="24"/>
        </w:rPr>
        <w:t>98/2016 privind achizițiile publice, cu modificările si completările ulterioare;</w:t>
      </w:r>
    </w:p>
    <w:p w14:paraId="7F361935" w14:textId="77777777" w:rsidR="00E06633" w:rsidRPr="00360F4A" w:rsidRDefault="00E06633" w:rsidP="00E06633">
      <w:pPr>
        <w:pStyle w:val="ListParagraph"/>
        <w:numPr>
          <w:ilvl w:val="0"/>
          <w:numId w:val="26"/>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Legea nr. 500/2002 privind finanțele publice, cu modificările și completările ulterioare;</w:t>
      </w:r>
    </w:p>
    <w:p w14:paraId="64B21342" w14:textId="43ECB095" w:rsidR="00E06633" w:rsidRPr="00360F4A" w:rsidRDefault="00E06633" w:rsidP="00E06633">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Legea nr. 95/2006 privind reforma în domeniul sănătății, republicată, cu modificările și completările ulterioare;</w:t>
      </w:r>
    </w:p>
    <w:p w14:paraId="6F21736E" w14:textId="77777777" w:rsidR="0085589A" w:rsidRPr="00360F4A" w:rsidRDefault="0085589A" w:rsidP="00E06633">
      <w:pPr>
        <w:pStyle w:val="ListParagraph"/>
        <w:numPr>
          <w:ilvl w:val="0"/>
          <w:numId w:val="26"/>
        </w:numPr>
        <w:spacing w:after="0"/>
        <w:jc w:val="both"/>
        <w:rPr>
          <w:rFonts w:eastAsia="Times New Roman" w:cstheme="minorHAnsi"/>
          <w:bCs/>
          <w:color w:val="002060"/>
          <w:sz w:val="24"/>
          <w:szCs w:val="24"/>
        </w:rPr>
      </w:pPr>
      <w:r w:rsidRPr="00360F4A">
        <w:rPr>
          <w:rFonts w:eastAsia="Times New Roman" w:cstheme="minorHAnsi"/>
          <w:bCs/>
          <w:color w:val="002060"/>
          <w:sz w:val="24"/>
          <w:szCs w:val="24"/>
        </w:rPr>
        <w:lastRenderedPageBreak/>
        <w:t>Ordinul ministrului investițiilor și proiectelor europene nr. 2.041 din 25 mai 6059/2024 privind modificarea anexei la Ordinul ministrului investițiilor și proiectelor europene 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 precum si pentru modificarea Anexei la Ordinul ministrului investițiilor și proiectelor europene nr. 2.228/2023 pentru aprobarea modelului deciziei de finanțare prevăzut la  art. 14 alin. (2) din Ordonanța de urgență a Guvernului nr. 23/2023 privind  instituirea unor măsuri de simplificare și digitalizare pentru gestionarea fondurilor europene aferente Politicii de coeziune 2021-2027;</w:t>
      </w:r>
    </w:p>
    <w:p w14:paraId="48C143AB" w14:textId="77777777" w:rsidR="003A6F71" w:rsidRPr="00360F4A" w:rsidRDefault="003A6F71" w:rsidP="0037493E">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Ordinul ministrului investițiilor și proiectelor europene nr. 1.777 din 3 mai 2023 privind aprobarea conținutului/ modelului/ formatului/ 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394DCDE4" w14:textId="3B1B3058" w:rsidR="003A6F71" w:rsidRPr="00360F4A" w:rsidRDefault="003A6F71" w:rsidP="0037493E">
      <w:pPr>
        <w:pStyle w:val="ListParagraph"/>
        <w:numPr>
          <w:ilvl w:val="0"/>
          <w:numId w:val="26"/>
        </w:numPr>
        <w:spacing w:after="0"/>
        <w:jc w:val="both"/>
        <w:rPr>
          <w:rFonts w:eastAsia="Times New Roman" w:cstheme="minorHAnsi"/>
          <w:bCs/>
          <w:color w:val="002060"/>
          <w:sz w:val="24"/>
          <w:szCs w:val="24"/>
        </w:rPr>
      </w:pPr>
      <w:r w:rsidRPr="00360F4A">
        <w:rPr>
          <w:rFonts w:eastAsia="Times New Roman" w:cstheme="minorHAnsi"/>
          <w:bCs/>
          <w:color w:val="002060"/>
          <w:sz w:val="24"/>
          <w:szCs w:val="24"/>
        </w:rPr>
        <w:t xml:space="preserve">Ordinul ministrului investițiilor și proiectelor europene nr. 1765 din 02 mai 2023 privind aprobarea Listei de verificare a procedurii de atribuire a contractelor de achiziție publică, a contractelor sectoriale, a acordurilor cadru, prevăzute de Legea nr. 98/2016 privind achizițiile publice </w:t>
      </w:r>
      <w:r w:rsidR="00B05104" w:rsidRPr="00360F4A">
        <w:rPr>
          <w:rFonts w:eastAsia="Times New Roman" w:cstheme="minorHAnsi"/>
          <w:bCs/>
          <w:color w:val="002060"/>
          <w:sz w:val="24"/>
          <w:szCs w:val="24"/>
        </w:rPr>
        <w:t>ș</w:t>
      </w:r>
      <w:r w:rsidRPr="00360F4A">
        <w:rPr>
          <w:rFonts w:eastAsia="Times New Roman" w:cstheme="minorHAnsi"/>
          <w:bCs/>
          <w:color w:val="002060"/>
          <w:sz w:val="24"/>
          <w:szCs w:val="24"/>
        </w:rPr>
        <w:t>i Legea nr. 99/2016 privind achizițiile sectoriale, pentru perioada de programare 2021-2027;</w:t>
      </w:r>
    </w:p>
    <w:p w14:paraId="09305014" w14:textId="77777777" w:rsidR="0085589A" w:rsidRPr="00360F4A" w:rsidRDefault="0085589A" w:rsidP="0037493E">
      <w:pPr>
        <w:pStyle w:val="ListParagraph"/>
        <w:numPr>
          <w:ilvl w:val="0"/>
          <w:numId w:val="26"/>
        </w:numPr>
        <w:spacing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Ordinul ministrului investițiilor și proiectelor europene nr. 5774/2023 pentru aprobarea Ghidului de identitate vizuală „Vizibilitate, transparență și comunicare în perioada de programare 2021—2027”;</w:t>
      </w:r>
    </w:p>
    <w:p w14:paraId="4E026193" w14:textId="56E26F4E" w:rsidR="00E06633" w:rsidRPr="00360F4A" w:rsidRDefault="00E06633" w:rsidP="0037493E">
      <w:pPr>
        <w:pStyle w:val="ListParagraph"/>
        <w:numPr>
          <w:ilvl w:val="0"/>
          <w:numId w:val="26"/>
        </w:numPr>
        <w:spacing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 xml:space="preserve">Legea </w:t>
      </w:r>
      <w:r w:rsidR="00763D1B" w:rsidRPr="00360F4A">
        <w:rPr>
          <w:rFonts w:eastAsia="Times New Roman" w:cstheme="minorHAnsi"/>
          <w:bCs/>
          <w:color w:val="002060"/>
          <w:sz w:val="24"/>
          <w:szCs w:val="24"/>
        </w:rPr>
        <w:t>n</w:t>
      </w:r>
      <w:r w:rsidRPr="00360F4A">
        <w:rPr>
          <w:rFonts w:eastAsia="Times New Roman" w:cstheme="minorHAnsi"/>
          <w:bCs/>
          <w:color w:val="002060"/>
          <w:sz w:val="24"/>
          <w:szCs w:val="24"/>
        </w:rPr>
        <w:t>r. 282 din 5 octombrie 2005</w:t>
      </w:r>
      <w:r w:rsidR="00554209" w:rsidRPr="00360F4A">
        <w:rPr>
          <w:rFonts w:eastAsia="Times New Roman" w:cstheme="minorHAnsi"/>
          <w:bCs/>
          <w:color w:val="002060"/>
          <w:sz w:val="24"/>
          <w:szCs w:val="24"/>
        </w:rPr>
        <w:t>,</w:t>
      </w:r>
      <w:r w:rsidRPr="00360F4A">
        <w:rPr>
          <w:rFonts w:eastAsia="Times New Roman" w:cstheme="minorHAnsi"/>
          <w:bCs/>
          <w:color w:val="002060"/>
          <w:sz w:val="24"/>
          <w:szCs w:val="24"/>
        </w:rPr>
        <w:t xml:space="preserve"> </w:t>
      </w:r>
      <w:r w:rsidR="00554209" w:rsidRPr="00360F4A">
        <w:rPr>
          <w:rFonts w:eastAsia="Times New Roman" w:cstheme="minorHAnsi"/>
          <w:bCs/>
          <w:color w:val="002060"/>
          <w:sz w:val="24"/>
          <w:szCs w:val="24"/>
        </w:rPr>
        <w:t>r</w:t>
      </w:r>
      <w:r w:rsidRPr="00360F4A">
        <w:rPr>
          <w:rFonts w:eastAsia="Times New Roman" w:cstheme="minorHAnsi"/>
          <w:bCs/>
          <w:color w:val="002060"/>
          <w:sz w:val="24"/>
          <w:szCs w:val="24"/>
        </w:rPr>
        <w:t>epublicată</w:t>
      </w:r>
      <w:r w:rsidR="00554209" w:rsidRPr="00360F4A">
        <w:rPr>
          <w:rFonts w:eastAsia="Times New Roman" w:cstheme="minorHAnsi"/>
          <w:bCs/>
          <w:color w:val="002060"/>
          <w:sz w:val="24"/>
          <w:szCs w:val="24"/>
        </w:rPr>
        <w:t>,</w:t>
      </w:r>
      <w:r w:rsidRPr="00360F4A">
        <w:rPr>
          <w:rFonts w:eastAsia="Times New Roman" w:cstheme="minorHAnsi"/>
          <w:bCs/>
          <w:color w:val="002060"/>
          <w:sz w:val="24"/>
          <w:szCs w:val="24"/>
        </w:rPr>
        <w:t xml:space="preserve"> privind organizarea activită</w:t>
      </w:r>
      <w:r w:rsidR="00B05104" w:rsidRPr="00360F4A">
        <w:rPr>
          <w:rFonts w:eastAsia="Times New Roman" w:cstheme="minorHAnsi"/>
          <w:bCs/>
          <w:color w:val="002060"/>
          <w:sz w:val="24"/>
          <w:szCs w:val="24"/>
        </w:rPr>
        <w:t>ț</w:t>
      </w:r>
      <w:r w:rsidRPr="00360F4A">
        <w:rPr>
          <w:rFonts w:eastAsia="Times New Roman" w:cstheme="minorHAnsi"/>
          <w:bCs/>
          <w:color w:val="002060"/>
          <w:sz w:val="24"/>
          <w:szCs w:val="24"/>
        </w:rPr>
        <w:t xml:space="preserve">ii de transfuzie sanguină, donarea de sânge </w:t>
      </w:r>
      <w:r w:rsidR="00B05104" w:rsidRPr="00360F4A">
        <w:rPr>
          <w:rFonts w:eastAsia="Times New Roman" w:cstheme="minorHAnsi"/>
          <w:bCs/>
          <w:color w:val="002060"/>
          <w:sz w:val="24"/>
          <w:szCs w:val="24"/>
        </w:rPr>
        <w:t>ș</w:t>
      </w:r>
      <w:r w:rsidRPr="00360F4A">
        <w:rPr>
          <w:rFonts w:eastAsia="Times New Roman" w:cstheme="minorHAnsi"/>
          <w:bCs/>
          <w:color w:val="002060"/>
          <w:sz w:val="24"/>
          <w:szCs w:val="24"/>
        </w:rPr>
        <w:t xml:space="preserve">i componente sanguine de origine umană, precum </w:t>
      </w:r>
      <w:r w:rsidR="00B05104" w:rsidRPr="00360F4A">
        <w:rPr>
          <w:rFonts w:eastAsia="Times New Roman" w:cstheme="minorHAnsi"/>
          <w:bCs/>
          <w:color w:val="002060"/>
          <w:sz w:val="24"/>
          <w:szCs w:val="24"/>
        </w:rPr>
        <w:t>ș</w:t>
      </w:r>
      <w:r w:rsidRPr="00360F4A">
        <w:rPr>
          <w:rFonts w:eastAsia="Times New Roman" w:cstheme="minorHAnsi"/>
          <w:bCs/>
          <w:color w:val="002060"/>
          <w:sz w:val="24"/>
          <w:szCs w:val="24"/>
        </w:rPr>
        <w:t>i asigurarea calită</w:t>
      </w:r>
      <w:r w:rsidR="005F1FDB" w:rsidRPr="00360F4A">
        <w:rPr>
          <w:rFonts w:eastAsia="Times New Roman" w:cstheme="minorHAnsi"/>
          <w:bCs/>
          <w:color w:val="002060"/>
          <w:sz w:val="24"/>
          <w:szCs w:val="24"/>
        </w:rPr>
        <w:t>ț</w:t>
      </w:r>
      <w:r w:rsidRPr="00360F4A">
        <w:rPr>
          <w:rFonts w:eastAsia="Times New Roman" w:cstheme="minorHAnsi"/>
          <w:bCs/>
          <w:color w:val="002060"/>
          <w:sz w:val="24"/>
          <w:szCs w:val="24"/>
        </w:rPr>
        <w:t xml:space="preserve">ii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w:t>
      </w:r>
      <w:proofErr w:type="spellStart"/>
      <w:r w:rsidRPr="00360F4A">
        <w:rPr>
          <w:rFonts w:eastAsia="Times New Roman" w:cstheme="minorHAnsi"/>
          <w:bCs/>
          <w:color w:val="002060"/>
          <w:sz w:val="24"/>
          <w:szCs w:val="24"/>
        </w:rPr>
        <w:t>securităţii</w:t>
      </w:r>
      <w:proofErr w:type="spellEnd"/>
      <w:r w:rsidRPr="00360F4A">
        <w:rPr>
          <w:rFonts w:eastAsia="Times New Roman" w:cstheme="minorHAnsi"/>
          <w:bCs/>
          <w:color w:val="002060"/>
          <w:sz w:val="24"/>
          <w:szCs w:val="24"/>
        </w:rPr>
        <w:t xml:space="preserve"> sanitare, în vederea utilizării lor terapeutice, cu modificările </w:t>
      </w:r>
      <w:r w:rsidR="00B05104" w:rsidRPr="00360F4A">
        <w:rPr>
          <w:rFonts w:eastAsia="Times New Roman" w:cstheme="minorHAnsi"/>
          <w:bCs/>
          <w:color w:val="002060"/>
          <w:sz w:val="24"/>
          <w:szCs w:val="24"/>
        </w:rPr>
        <w:t>ș</w:t>
      </w:r>
      <w:r w:rsidRPr="00360F4A">
        <w:rPr>
          <w:rFonts w:eastAsia="Times New Roman" w:cstheme="minorHAnsi"/>
          <w:bCs/>
          <w:color w:val="002060"/>
          <w:sz w:val="24"/>
          <w:szCs w:val="24"/>
        </w:rPr>
        <w:t>i completările ulterioare</w:t>
      </w:r>
      <w:r w:rsidR="00781E48" w:rsidRPr="00360F4A">
        <w:rPr>
          <w:rFonts w:eastAsia="Times New Roman" w:cstheme="minorHAnsi"/>
          <w:bCs/>
          <w:color w:val="002060"/>
          <w:sz w:val="24"/>
          <w:szCs w:val="24"/>
        </w:rPr>
        <w:t>;</w:t>
      </w:r>
    </w:p>
    <w:p w14:paraId="6CA0F7FC" w14:textId="10E992BA" w:rsidR="00781E48" w:rsidRPr="00360F4A" w:rsidRDefault="00781E48" w:rsidP="0037493E">
      <w:pPr>
        <w:pStyle w:val="ListParagraph"/>
        <w:numPr>
          <w:ilvl w:val="0"/>
          <w:numId w:val="26"/>
        </w:numPr>
        <w:spacing w:after="0" w:line="240" w:lineRule="auto"/>
        <w:jc w:val="both"/>
        <w:rPr>
          <w:rFonts w:eastAsia="Times New Roman" w:cstheme="minorHAnsi"/>
          <w:bCs/>
          <w:color w:val="002060"/>
          <w:sz w:val="24"/>
          <w:szCs w:val="24"/>
        </w:rPr>
      </w:pPr>
      <w:hyperlink r:id="rId15" w:history="1">
        <w:r w:rsidRPr="00360F4A">
          <w:rPr>
            <w:rFonts w:eastAsia="Times New Roman" w:cstheme="minorHAnsi"/>
            <w:bCs/>
            <w:color w:val="002060"/>
            <w:sz w:val="24"/>
            <w:szCs w:val="24"/>
          </w:rPr>
          <w:t xml:space="preserve">Hotărârea </w:t>
        </w:r>
        <w:r w:rsidR="00554209" w:rsidRPr="00360F4A">
          <w:rPr>
            <w:rFonts w:eastAsia="Times New Roman" w:cstheme="minorHAnsi"/>
            <w:bCs/>
            <w:color w:val="002060"/>
            <w:sz w:val="24"/>
            <w:szCs w:val="24"/>
          </w:rPr>
          <w:t xml:space="preserve">Guvernului </w:t>
        </w:r>
        <w:r w:rsidR="00763D1B" w:rsidRPr="00360F4A">
          <w:rPr>
            <w:rFonts w:eastAsia="Times New Roman" w:cstheme="minorHAnsi"/>
            <w:bCs/>
            <w:color w:val="002060"/>
            <w:sz w:val="24"/>
            <w:szCs w:val="24"/>
          </w:rPr>
          <w:t>n</w:t>
        </w:r>
        <w:r w:rsidRPr="00360F4A">
          <w:rPr>
            <w:rFonts w:eastAsia="Times New Roman" w:cstheme="minorHAnsi"/>
            <w:bCs/>
            <w:color w:val="002060"/>
            <w:sz w:val="24"/>
            <w:szCs w:val="24"/>
          </w:rPr>
          <w:t>r. 1364 din 4 octombrie 2006</w:t>
        </w:r>
      </w:hyperlink>
      <w:r w:rsidRPr="00360F4A">
        <w:rPr>
          <w:rFonts w:eastAsia="Times New Roman" w:cstheme="minorHAnsi"/>
          <w:bCs/>
          <w:color w:val="002060"/>
          <w:sz w:val="24"/>
          <w:szCs w:val="24"/>
        </w:rPr>
        <w:t xml:space="preserve"> pentru aprobarea drepturilor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w:t>
      </w:r>
      <w:proofErr w:type="spellStart"/>
      <w:r w:rsidRPr="00360F4A">
        <w:rPr>
          <w:rFonts w:eastAsia="Times New Roman" w:cstheme="minorHAnsi"/>
          <w:bCs/>
          <w:color w:val="002060"/>
          <w:sz w:val="24"/>
          <w:szCs w:val="24"/>
        </w:rPr>
        <w:t>obligaţiilor</w:t>
      </w:r>
      <w:proofErr w:type="spellEnd"/>
      <w:r w:rsidRPr="00360F4A">
        <w:rPr>
          <w:rFonts w:eastAsia="Times New Roman" w:cstheme="minorHAnsi"/>
          <w:bCs/>
          <w:color w:val="002060"/>
          <w:sz w:val="24"/>
          <w:szCs w:val="24"/>
        </w:rPr>
        <w:t xml:space="preserve"> donatorilor de sânge;</w:t>
      </w:r>
    </w:p>
    <w:p w14:paraId="43DC03C4" w14:textId="77777777" w:rsidR="00313561" w:rsidRPr="00360F4A" w:rsidRDefault="00313561" w:rsidP="00313561">
      <w:pPr>
        <w:pStyle w:val="ListParagraph"/>
        <w:numPr>
          <w:ilvl w:val="0"/>
          <w:numId w:val="26"/>
        </w:numPr>
        <w:spacing w:after="0" w:line="240" w:lineRule="auto"/>
        <w:jc w:val="both"/>
        <w:rPr>
          <w:rFonts w:eastAsia="Times New Roman" w:cstheme="minorHAnsi"/>
          <w:bCs/>
          <w:color w:val="002060"/>
          <w:sz w:val="24"/>
          <w:szCs w:val="24"/>
        </w:rPr>
      </w:pPr>
      <w:hyperlink r:id="rId16" w:history="1">
        <w:r w:rsidRPr="00360F4A">
          <w:rPr>
            <w:rFonts w:eastAsia="Times New Roman" w:cstheme="minorHAnsi"/>
            <w:bCs/>
            <w:color w:val="002060"/>
            <w:sz w:val="24"/>
            <w:szCs w:val="24"/>
          </w:rPr>
          <w:t>Ordinul ministrului sănătății nr. 1225 din 9 octombrie 2006</w:t>
        </w:r>
      </w:hyperlink>
      <w:r w:rsidRPr="00360F4A">
        <w:rPr>
          <w:rFonts w:eastAsia="Times New Roman" w:cstheme="minorHAnsi"/>
          <w:bCs/>
          <w:color w:val="002060"/>
          <w:sz w:val="24"/>
          <w:szCs w:val="24"/>
        </w:rPr>
        <w:t xml:space="preserve"> pentru aprobarea Normelor privind autorizarea Institutului </w:t>
      </w:r>
      <w:proofErr w:type="spellStart"/>
      <w:r w:rsidRPr="00360F4A">
        <w:rPr>
          <w:rFonts w:eastAsia="Times New Roman" w:cstheme="minorHAnsi"/>
          <w:bCs/>
          <w:color w:val="002060"/>
          <w:sz w:val="24"/>
          <w:szCs w:val="24"/>
        </w:rPr>
        <w:t>Naţional</w:t>
      </w:r>
      <w:proofErr w:type="spellEnd"/>
      <w:r w:rsidRPr="00360F4A">
        <w:rPr>
          <w:rFonts w:eastAsia="Times New Roman" w:cstheme="minorHAnsi"/>
          <w:bCs/>
          <w:color w:val="002060"/>
          <w:sz w:val="24"/>
          <w:szCs w:val="24"/>
        </w:rPr>
        <w:t xml:space="preserve"> de Transfuzie Sanguină, a centrelor de transfuzie sanguină regionale, </w:t>
      </w:r>
      <w:proofErr w:type="spellStart"/>
      <w:r w:rsidRPr="00360F4A">
        <w:rPr>
          <w:rFonts w:eastAsia="Times New Roman" w:cstheme="minorHAnsi"/>
          <w:bCs/>
          <w:color w:val="002060"/>
          <w:sz w:val="24"/>
          <w:szCs w:val="24"/>
        </w:rPr>
        <w:t>judeţene</w:t>
      </w:r>
      <w:proofErr w:type="spellEnd"/>
      <w:r w:rsidRPr="00360F4A">
        <w:rPr>
          <w:rFonts w:eastAsia="Times New Roman" w:cstheme="minorHAnsi"/>
          <w:bCs/>
          <w:color w:val="002060"/>
          <w:sz w:val="24"/>
          <w:szCs w:val="24"/>
        </w:rPr>
        <w:t xml:space="preserve">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al municipiului </w:t>
      </w:r>
      <w:proofErr w:type="spellStart"/>
      <w:r w:rsidRPr="00360F4A">
        <w:rPr>
          <w:rFonts w:eastAsia="Times New Roman" w:cstheme="minorHAnsi"/>
          <w:bCs/>
          <w:color w:val="002060"/>
          <w:sz w:val="24"/>
          <w:szCs w:val="24"/>
        </w:rPr>
        <w:t>Bucureşti</w:t>
      </w:r>
      <w:proofErr w:type="spellEnd"/>
      <w:r w:rsidRPr="00360F4A">
        <w:rPr>
          <w:rFonts w:eastAsia="Times New Roman" w:cstheme="minorHAnsi"/>
          <w:bCs/>
          <w:color w:val="002060"/>
          <w:sz w:val="24"/>
          <w:szCs w:val="24"/>
        </w:rPr>
        <w:t xml:space="preserve">, precum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a </w:t>
      </w:r>
      <w:proofErr w:type="spellStart"/>
      <w:r w:rsidRPr="00360F4A">
        <w:rPr>
          <w:rFonts w:eastAsia="Times New Roman" w:cstheme="minorHAnsi"/>
          <w:bCs/>
          <w:color w:val="002060"/>
          <w:sz w:val="24"/>
          <w:szCs w:val="24"/>
        </w:rPr>
        <w:t>unităţilor</w:t>
      </w:r>
      <w:proofErr w:type="spellEnd"/>
      <w:r w:rsidRPr="00360F4A">
        <w:rPr>
          <w:rFonts w:eastAsia="Times New Roman" w:cstheme="minorHAnsi"/>
          <w:bCs/>
          <w:color w:val="002060"/>
          <w:sz w:val="24"/>
          <w:szCs w:val="24"/>
        </w:rPr>
        <w:t xml:space="preserve"> de transfuzie sanguină din spitale;</w:t>
      </w:r>
    </w:p>
    <w:p w14:paraId="6A8961F3" w14:textId="77777777" w:rsidR="00313561" w:rsidRPr="00360F4A" w:rsidRDefault="00313561" w:rsidP="00313561">
      <w:pPr>
        <w:pStyle w:val="ListParagraph"/>
        <w:numPr>
          <w:ilvl w:val="0"/>
          <w:numId w:val="26"/>
        </w:numPr>
        <w:spacing w:after="0" w:line="240" w:lineRule="auto"/>
        <w:jc w:val="both"/>
        <w:rPr>
          <w:rFonts w:eastAsia="Times New Roman" w:cstheme="minorHAnsi"/>
          <w:bCs/>
          <w:color w:val="002060"/>
          <w:sz w:val="24"/>
          <w:szCs w:val="24"/>
        </w:rPr>
      </w:pPr>
      <w:hyperlink r:id="rId17" w:history="1">
        <w:r w:rsidRPr="00360F4A">
          <w:rPr>
            <w:rFonts w:eastAsia="Times New Roman" w:cstheme="minorHAnsi"/>
            <w:bCs/>
            <w:color w:val="002060"/>
            <w:sz w:val="24"/>
            <w:szCs w:val="24"/>
          </w:rPr>
          <w:t>Ordinul ministrului sănătății nr. 1226 din 9 octombrie 2006</w:t>
        </w:r>
      </w:hyperlink>
      <w:r w:rsidRPr="00360F4A">
        <w:rPr>
          <w:rFonts w:eastAsia="Times New Roman" w:cstheme="minorHAnsi"/>
          <w:bCs/>
          <w:color w:val="002060"/>
          <w:sz w:val="24"/>
          <w:szCs w:val="24"/>
        </w:rPr>
        <w:t xml:space="preserve"> pentru aprobarea Normelor privind colecta, controlul biologic, prepararea, conservarea, </w:t>
      </w:r>
      <w:proofErr w:type="spellStart"/>
      <w:r w:rsidRPr="00360F4A">
        <w:rPr>
          <w:rFonts w:eastAsia="Times New Roman" w:cstheme="minorHAnsi"/>
          <w:bCs/>
          <w:color w:val="002060"/>
          <w:sz w:val="24"/>
          <w:szCs w:val="24"/>
        </w:rPr>
        <w:t>distribuţia</w:t>
      </w:r>
      <w:proofErr w:type="spellEnd"/>
      <w:r w:rsidRPr="00360F4A">
        <w:rPr>
          <w:rFonts w:eastAsia="Times New Roman" w:cstheme="minorHAnsi"/>
          <w:bCs/>
          <w:color w:val="002060"/>
          <w:sz w:val="24"/>
          <w:szCs w:val="24"/>
        </w:rPr>
        <w:t xml:space="preserve">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transportul sângelui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componentelor sanguine umane;</w:t>
      </w:r>
    </w:p>
    <w:p w14:paraId="337F88C3" w14:textId="77777777" w:rsidR="00313561" w:rsidRPr="00360F4A" w:rsidRDefault="00313561" w:rsidP="00313561">
      <w:pPr>
        <w:pStyle w:val="ListParagraph"/>
        <w:numPr>
          <w:ilvl w:val="0"/>
          <w:numId w:val="26"/>
        </w:numPr>
        <w:spacing w:after="0" w:line="240" w:lineRule="auto"/>
        <w:jc w:val="both"/>
        <w:rPr>
          <w:rFonts w:eastAsia="Times New Roman" w:cstheme="minorHAnsi"/>
          <w:bCs/>
          <w:color w:val="002060"/>
          <w:sz w:val="24"/>
          <w:szCs w:val="24"/>
        </w:rPr>
      </w:pPr>
      <w:hyperlink r:id="rId18" w:history="1">
        <w:r w:rsidRPr="00360F4A">
          <w:rPr>
            <w:rFonts w:eastAsia="Times New Roman" w:cstheme="minorHAnsi"/>
            <w:bCs/>
            <w:color w:val="002060"/>
            <w:sz w:val="24"/>
            <w:szCs w:val="24"/>
          </w:rPr>
          <w:t>Ordinul ministrului sănătății nr. 1132 din 27 iunie 2007</w:t>
        </w:r>
      </w:hyperlink>
      <w:r w:rsidRPr="00360F4A">
        <w:rPr>
          <w:rFonts w:eastAsia="Times New Roman" w:cstheme="minorHAnsi"/>
          <w:bCs/>
          <w:color w:val="002060"/>
          <w:sz w:val="24"/>
          <w:szCs w:val="24"/>
        </w:rPr>
        <w:t xml:space="preserve"> pentru aprobarea Normelor privind standardele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w:t>
      </w:r>
      <w:proofErr w:type="spellStart"/>
      <w:r w:rsidRPr="00360F4A">
        <w:rPr>
          <w:rFonts w:eastAsia="Times New Roman" w:cstheme="minorHAnsi"/>
          <w:bCs/>
          <w:color w:val="002060"/>
          <w:sz w:val="24"/>
          <w:szCs w:val="24"/>
        </w:rPr>
        <w:t>specificaţiile</w:t>
      </w:r>
      <w:proofErr w:type="spellEnd"/>
      <w:r w:rsidRPr="00360F4A">
        <w:rPr>
          <w:rFonts w:eastAsia="Times New Roman" w:cstheme="minorHAnsi"/>
          <w:bCs/>
          <w:color w:val="002060"/>
          <w:sz w:val="24"/>
          <w:szCs w:val="24"/>
        </w:rPr>
        <w:t xml:space="preserve"> referitoare la sistemul de calitate pentru </w:t>
      </w:r>
      <w:proofErr w:type="spellStart"/>
      <w:r w:rsidRPr="00360F4A">
        <w:rPr>
          <w:rFonts w:eastAsia="Times New Roman" w:cstheme="minorHAnsi"/>
          <w:bCs/>
          <w:color w:val="002060"/>
          <w:sz w:val="24"/>
          <w:szCs w:val="24"/>
        </w:rPr>
        <w:t>instituţiile</w:t>
      </w:r>
      <w:proofErr w:type="spellEnd"/>
      <w:r w:rsidRPr="00360F4A">
        <w:rPr>
          <w:rFonts w:eastAsia="Times New Roman" w:cstheme="minorHAnsi"/>
          <w:bCs/>
          <w:color w:val="002060"/>
          <w:sz w:val="24"/>
          <w:szCs w:val="24"/>
        </w:rPr>
        <w:t xml:space="preserve"> medicale care </w:t>
      </w:r>
      <w:proofErr w:type="spellStart"/>
      <w:r w:rsidRPr="00360F4A">
        <w:rPr>
          <w:rFonts w:eastAsia="Times New Roman" w:cstheme="minorHAnsi"/>
          <w:bCs/>
          <w:color w:val="002060"/>
          <w:sz w:val="24"/>
          <w:szCs w:val="24"/>
        </w:rPr>
        <w:t>desfăşoară</w:t>
      </w:r>
      <w:proofErr w:type="spellEnd"/>
      <w:r w:rsidRPr="00360F4A">
        <w:rPr>
          <w:rFonts w:eastAsia="Times New Roman" w:cstheme="minorHAnsi"/>
          <w:bCs/>
          <w:color w:val="002060"/>
          <w:sz w:val="24"/>
          <w:szCs w:val="24"/>
        </w:rPr>
        <w:t xml:space="preserve"> </w:t>
      </w:r>
      <w:proofErr w:type="spellStart"/>
      <w:r w:rsidRPr="00360F4A">
        <w:rPr>
          <w:rFonts w:eastAsia="Times New Roman" w:cstheme="minorHAnsi"/>
          <w:bCs/>
          <w:color w:val="002060"/>
          <w:sz w:val="24"/>
          <w:szCs w:val="24"/>
        </w:rPr>
        <w:t>activităţi</w:t>
      </w:r>
      <w:proofErr w:type="spellEnd"/>
      <w:r w:rsidRPr="00360F4A">
        <w:rPr>
          <w:rFonts w:eastAsia="Times New Roman" w:cstheme="minorHAnsi"/>
          <w:bCs/>
          <w:color w:val="002060"/>
          <w:sz w:val="24"/>
          <w:szCs w:val="24"/>
        </w:rPr>
        <w:t xml:space="preserve"> în domeniul transfuziei sanguine;</w:t>
      </w:r>
    </w:p>
    <w:p w14:paraId="1A66D0D3" w14:textId="69133660" w:rsidR="001F4044" w:rsidRPr="00360F4A" w:rsidRDefault="001F4044" w:rsidP="001F4044">
      <w:pPr>
        <w:pStyle w:val="ListParagraph"/>
        <w:numPr>
          <w:ilvl w:val="0"/>
          <w:numId w:val="26"/>
        </w:numPr>
        <w:spacing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 xml:space="preserve">Ordinul </w:t>
      </w:r>
      <w:r w:rsidR="001B044F" w:rsidRPr="00360F4A">
        <w:rPr>
          <w:rFonts w:eastAsia="Times New Roman" w:cstheme="minorHAnsi"/>
          <w:bCs/>
          <w:color w:val="002060"/>
          <w:sz w:val="24"/>
          <w:szCs w:val="24"/>
        </w:rPr>
        <w:t>m</w:t>
      </w:r>
      <w:r w:rsidRPr="00360F4A">
        <w:rPr>
          <w:rFonts w:eastAsia="Times New Roman" w:cstheme="minorHAnsi"/>
          <w:bCs/>
          <w:color w:val="002060"/>
          <w:sz w:val="24"/>
          <w:szCs w:val="24"/>
        </w:rPr>
        <w:t xml:space="preserve">inistrului Sănătății  1250/02.05.2022 pentru reorganizarea Institutului Național de Hematologie </w:t>
      </w:r>
      <w:proofErr w:type="spellStart"/>
      <w:r w:rsidRPr="00360F4A">
        <w:rPr>
          <w:rFonts w:eastAsia="Times New Roman" w:cstheme="minorHAnsi"/>
          <w:bCs/>
          <w:color w:val="002060"/>
          <w:sz w:val="24"/>
          <w:szCs w:val="24"/>
        </w:rPr>
        <w:t>Transfuzională</w:t>
      </w:r>
      <w:proofErr w:type="spellEnd"/>
      <w:r w:rsidRPr="00360F4A">
        <w:rPr>
          <w:rFonts w:eastAsia="Times New Roman" w:cstheme="minorHAnsi"/>
          <w:bCs/>
          <w:color w:val="002060"/>
          <w:sz w:val="24"/>
          <w:szCs w:val="24"/>
        </w:rPr>
        <w:t xml:space="preserve"> "Prof. Dr. C.T. Nicolau" București;</w:t>
      </w:r>
    </w:p>
    <w:p w14:paraId="1E756023" w14:textId="7D5D714C" w:rsidR="001F4044" w:rsidRPr="00360F4A" w:rsidRDefault="001F4044" w:rsidP="001F4044">
      <w:pPr>
        <w:pStyle w:val="ListParagraph"/>
        <w:numPr>
          <w:ilvl w:val="0"/>
          <w:numId w:val="26"/>
        </w:numPr>
        <w:spacing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 xml:space="preserve">Ordinul </w:t>
      </w:r>
      <w:r w:rsidR="001B044F" w:rsidRPr="00360F4A">
        <w:rPr>
          <w:rFonts w:eastAsia="Times New Roman" w:cstheme="minorHAnsi"/>
          <w:bCs/>
          <w:color w:val="002060"/>
          <w:sz w:val="24"/>
          <w:szCs w:val="24"/>
        </w:rPr>
        <w:t>m</w:t>
      </w:r>
      <w:r w:rsidRPr="00360F4A">
        <w:rPr>
          <w:rFonts w:eastAsia="Times New Roman" w:cstheme="minorHAnsi"/>
          <w:bCs/>
          <w:color w:val="002060"/>
          <w:sz w:val="24"/>
          <w:szCs w:val="24"/>
        </w:rPr>
        <w:t xml:space="preserve">inistrului Sănătății  1297/29.04.2025 pentru aprobarea Normelor privind autorizarea funcționării și a activităților specifice domeniului </w:t>
      </w:r>
      <w:proofErr w:type="spellStart"/>
      <w:r w:rsidRPr="00360F4A">
        <w:rPr>
          <w:rFonts w:eastAsia="Times New Roman" w:cstheme="minorHAnsi"/>
          <w:bCs/>
          <w:color w:val="002060"/>
          <w:sz w:val="24"/>
          <w:szCs w:val="24"/>
        </w:rPr>
        <w:t>transfuzional</w:t>
      </w:r>
      <w:proofErr w:type="spellEnd"/>
      <w:r w:rsidRPr="00360F4A">
        <w:rPr>
          <w:rFonts w:eastAsia="Times New Roman" w:cstheme="minorHAnsi"/>
          <w:bCs/>
          <w:color w:val="002060"/>
          <w:sz w:val="24"/>
          <w:szCs w:val="24"/>
        </w:rPr>
        <w:t xml:space="preserve"> desfășurate la nivelul Institutului Național de Transfuzie Sanguină "Prof. Dr. C. T. Nicolau", al centrelor de transfuzie sanguină, precum și al unităților de transfuzie sanguină din cadrul unităților sanitare cu paturi;</w:t>
      </w:r>
    </w:p>
    <w:p w14:paraId="42B44447" w14:textId="77777777" w:rsidR="00313561" w:rsidRPr="00360F4A" w:rsidRDefault="00313561" w:rsidP="00313561">
      <w:pPr>
        <w:pStyle w:val="ListParagraph"/>
        <w:numPr>
          <w:ilvl w:val="0"/>
          <w:numId w:val="26"/>
        </w:numPr>
        <w:spacing w:after="0" w:line="240" w:lineRule="auto"/>
        <w:jc w:val="both"/>
        <w:rPr>
          <w:rFonts w:eastAsia="Times New Roman" w:cstheme="minorHAnsi"/>
          <w:bCs/>
          <w:color w:val="002060"/>
          <w:sz w:val="24"/>
          <w:szCs w:val="24"/>
        </w:rPr>
      </w:pPr>
      <w:hyperlink r:id="rId19" w:history="1">
        <w:r w:rsidRPr="00360F4A">
          <w:rPr>
            <w:rFonts w:eastAsia="Times New Roman" w:cstheme="minorHAnsi"/>
            <w:bCs/>
            <w:color w:val="002060"/>
            <w:sz w:val="24"/>
            <w:szCs w:val="24"/>
          </w:rPr>
          <w:t xml:space="preserve">Ghidul </w:t>
        </w:r>
        <w:proofErr w:type="spellStart"/>
        <w:r w:rsidRPr="00360F4A">
          <w:rPr>
            <w:rFonts w:eastAsia="Times New Roman" w:cstheme="minorHAnsi"/>
            <w:bCs/>
            <w:color w:val="002060"/>
            <w:sz w:val="24"/>
            <w:szCs w:val="24"/>
          </w:rPr>
          <w:t>Naţional</w:t>
        </w:r>
        <w:proofErr w:type="spellEnd"/>
      </w:hyperlink>
      <w:r w:rsidRPr="00360F4A">
        <w:rPr>
          <w:rFonts w:eastAsia="Times New Roman" w:cstheme="minorHAnsi"/>
          <w:bCs/>
          <w:color w:val="002060"/>
          <w:sz w:val="24"/>
          <w:szCs w:val="24"/>
        </w:rPr>
        <w:t xml:space="preserve"> de utilizare terapeutică </w:t>
      </w:r>
      <w:proofErr w:type="spellStart"/>
      <w:r w:rsidRPr="00360F4A">
        <w:rPr>
          <w:rFonts w:eastAsia="Times New Roman" w:cstheme="minorHAnsi"/>
          <w:bCs/>
          <w:color w:val="002060"/>
          <w:sz w:val="24"/>
          <w:szCs w:val="24"/>
        </w:rPr>
        <w:t>raţională</w:t>
      </w:r>
      <w:proofErr w:type="spellEnd"/>
      <w:r w:rsidRPr="00360F4A">
        <w:rPr>
          <w:rFonts w:eastAsia="Times New Roman" w:cstheme="minorHAnsi"/>
          <w:bCs/>
          <w:color w:val="002060"/>
          <w:sz w:val="24"/>
          <w:szCs w:val="24"/>
        </w:rPr>
        <w:t xml:space="preserve"> a sângelui </w:t>
      </w:r>
      <w:proofErr w:type="spellStart"/>
      <w:r w:rsidRPr="00360F4A">
        <w:rPr>
          <w:rFonts w:eastAsia="Times New Roman" w:cstheme="minorHAnsi"/>
          <w:bCs/>
          <w:color w:val="002060"/>
          <w:sz w:val="24"/>
          <w:szCs w:val="24"/>
        </w:rPr>
        <w:t>şi</w:t>
      </w:r>
      <w:proofErr w:type="spellEnd"/>
      <w:r w:rsidRPr="00360F4A">
        <w:rPr>
          <w:rFonts w:eastAsia="Times New Roman" w:cstheme="minorHAnsi"/>
          <w:bCs/>
          <w:color w:val="002060"/>
          <w:sz w:val="24"/>
          <w:szCs w:val="24"/>
        </w:rPr>
        <w:t xml:space="preserve"> a componentelor sanguine umane.</w:t>
      </w:r>
    </w:p>
    <w:p w14:paraId="75601A91" w14:textId="77777777" w:rsidR="005711B0" w:rsidRPr="00360F4A" w:rsidRDefault="005711B0" w:rsidP="003A6F71">
      <w:pPr>
        <w:spacing w:before="60" w:after="0" w:line="240" w:lineRule="auto"/>
        <w:jc w:val="both"/>
        <w:rPr>
          <w:rFonts w:eastAsia="Times New Roman" w:cstheme="minorHAnsi"/>
          <w:b/>
          <w:color w:val="002060"/>
          <w:sz w:val="24"/>
          <w:szCs w:val="24"/>
        </w:rPr>
      </w:pPr>
    </w:p>
    <w:p w14:paraId="7CE7CFA0" w14:textId="77777777" w:rsidR="003A6F71" w:rsidRPr="00360F4A" w:rsidRDefault="003A6F71" w:rsidP="003A6F71">
      <w:pPr>
        <w:spacing w:before="60" w:after="0" w:line="240" w:lineRule="auto"/>
        <w:jc w:val="both"/>
        <w:rPr>
          <w:rFonts w:eastAsia="Times New Roman" w:cstheme="minorHAnsi"/>
          <w:b/>
          <w:color w:val="002060"/>
          <w:sz w:val="24"/>
          <w:szCs w:val="24"/>
        </w:rPr>
      </w:pPr>
      <w:r w:rsidRPr="00360F4A">
        <w:rPr>
          <w:rFonts w:eastAsia="Times New Roman" w:cstheme="minorHAnsi"/>
          <w:b/>
          <w:color w:val="002060"/>
          <w:sz w:val="24"/>
          <w:szCs w:val="24"/>
        </w:rPr>
        <w:t xml:space="preserve">Legislație DNSH </w:t>
      </w:r>
    </w:p>
    <w:p w14:paraId="64152A67" w14:textId="77777777" w:rsidR="003A6F71" w:rsidRPr="00360F4A" w:rsidRDefault="003A6F71" w:rsidP="006A6399">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Directiva 2011/92/UE a Parlamentului European și a Consiliului din 13 decembrie 2011 privind evaluarea efectelor anumitor proiecte publice și private asupra mediului;</w:t>
      </w:r>
    </w:p>
    <w:p w14:paraId="219C8656" w14:textId="77777777" w:rsidR="003A6F71" w:rsidRPr="00360F4A" w:rsidRDefault="003A6F71" w:rsidP="006A6399">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lastRenderedPageBreak/>
        <w:t>Legea nr. 292/2018 privind evaluarea efectelor anumitor proiecte publice și private asupra mediului;</w:t>
      </w:r>
    </w:p>
    <w:p w14:paraId="0CDA4CE3" w14:textId="77777777" w:rsidR="003A6F71" w:rsidRPr="00360F4A" w:rsidRDefault="003A6F71" w:rsidP="006A6399">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Ordinul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p>
    <w:p w14:paraId="2DC46A6C" w14:textId="77777777" w:rsidR="003A6F71" w:rsidRPr="00360F4A" w:rsidRDefault="003A6F71" w:rsidP="006A6399">
      <w:pPr>
        <w:numPr>
          <w:ilvl w:val="0"/>
          <w:numId w:val="26"/>
        </w:numPr>
        <w:spacing w:before="60" w:after="0" w:line="240" w:lineRule="auto"/>
        <w:jc w:val="both"/>
        <w:rPr>
          <w:rFonts w:eastAsia="Times New Roman" w:cstheme="minorHAnsi"/>
          <w:bCs/>
          <w:color w:val="002060"/>
          <w:sz w:val="24"/>
          <w:szCs w:val="24"/>
        </w:rPr>
      </w:pPr>
      <w:r w:rsidRPr="00360F4A">
        <w:rPr>
          <w:rFonts w:eastAsia="Times New Roman" w:cstheme="minorHAnsi"/>
          <w:bCs/>
          <w:color w:val="002060"/>
          <w:sz w:val="24"/>
          <w:szCs w:val="24"/>
        </w:rPr>
        <w:t>Orientări tehnice referitoare la imunizarea infrastructurii la schimbările climatice în perioada 2021-2027 (2021/C 373/01).</w:t>
      </w:r>
    </w:p>
    <w:p w14:paraId="63336F6C" w14:textId="77777777" w:rsidR="003A6F71" w:rsidRPr="00360F4A" w:rsidRDefault="003A6F71" w:rsidP="003A6F71">
      <w:pPr>
        <w:spacing w:before="60" w:after="0" w:line="240" w:lineRule="auto"/>
        <w:jc w:val="both"/>
        <w:rPr>
          <w:rFonts w:eastAsia="Times New Roman" w:cstheme="minorHAnsi"/>
          <w:bCs/>
          <w:color w:val="002060"/>
          <w:sz w:val="24"/>
          <w:szCs w:val="24"/>
        </w:rPr>
      </w:pPr>
    </w:p>
    <w:p w14:paraId="4746794C" w14:textId="66677002" w:rsidR="003A6F71" w:rsidRPr="00360F4A" w:rsidRDefault="003A6F71" w:rsidP="003A6F71">
      <w:pPr>
        <w:spacing w:after="0" w:line="240" w:lineRule="auto"/>
        <w:jc w:val="both"/>
        <w:rPr>
          <w:rFonts w:eastAsia="Calibri" w:cstheme="minorHAnsi"/>
          <w:color w:val="002060"/>
          <w:sz w:val="24"/>
          <w:szCs w:val="24"/>
        </w:rPr>
      </w:pPr>
      <w:r w:rsidRPr="00360F4A">
        <w:rPr>
          <w:rFonts w:eastAsia="Calibri" w:cstheme="minorHAnsi"/>
          <w:b/>
          <w:bCs/>
          <w:color w:val="002060"/>
          <w:sz w:val="24"/>
          <w:szCs w:val="24"/>
        </w:rPr>
        <w:t xml:space="preserve">NB: </w:t>
      </w:r>
      <w:r w:rsidRPr="00360F4A">
        <w:rPr>
          <w:rFonts w:eastAsia="Calibri" w:cstheme="minorHAnsi"/>
          <w:color w:val="002060"/>
          <w:sz w:val="24"/>
          <w:szCs w:val="24"/>
        </w:rPr>
        <w:t>În situația în care pe parcursul apelu</w:t>
      </w:r>
      <w:r w:rsidR="00B2227D">
        <w:rPr>
          <w:rFonts w:eastAsia="Calibri" w:cstheme="minorHAnsi"/>
          <w:color w:val="002060"/>
          <w:sz w:val="24"/>
          <w:szCs w:val="24"/>
        </w:rPr>
        <w:t xml:space="preserve">lui </w:t>
      </w:r>
      <w:r w:rsidRPr="00360F4A">
        <w:rPr>
          <w:rFonts w:eastAsia="Calibri" w:cstheme="minorHAnsi"/>
          <w:color w:val="002060"/>
          <w:sz w:val="24"/>
          <w:szCs w:val="24"/>
        </w:rPr>
        <w:t>intervin modificări ale cadrului legal, acestea vor fi direct aplicabile, fără a fi necesară modificarea ghidului. Alte modificări decât cele care rezultă din cadrul legal, de natură a afecta regulile și condițiile de finanțare stabilite prin prezentul Ghid, inclusiv prelungirea termenului de depunere/implementare, vor fi realizate prin completări sau modificări ale conținutului acestuia.</w:t>
      </w:r>
    </w:p>
    <w:p w14:paraId="0FA99AF8" w14:textId="77777777" w:rsidR="002A2130" w:rsidRPr="00360F4A" w:rsidRDefault="002A2130" w:rsidP="003A6F71">
      <w:pPr>
        <w:spacing w:after="0" w:line="240" w:lineRule="auto"/>
        <w:jc w:val="both"/>
        <w:rPr>
          <w:rFonts w:eastAsia="Calibri" w:cstheme="minorHAnsi"/>
          <w:color w:val="002060"/>
          <w:sz w:val="24"/>
          <w:szCs w:val="24"/>
        </w:rPr>
      </w:pPr>
    </w:p>
    <w:p w14:paraId="2823EA61" w14:textId="77777777" w:rsidR="002A2130" w:rsidRPr="00360F4A" w:rsidRDefault="002A2130" w:rsidP="003A6F71">
      <w:pPr>
        <w:spacing w:after="0" w:line="240" w:lineRule="auto"/>
        <w:jc w:val="both"/>
        <w:rPr>
          <w:rFonts w:eastAsia="Calibri" w:cstheme="minorHAnsi"/>
          <w:color w:val="002060"/>
          <w:sz w:val="24"/>
          <w:szCs w:val="24"/>
        </w:rPr>
      </w:pPr>
    </w:p>
    <w:p w14:paraId="42CF9393" w14:textId="77777777" w:rsidR="002A2130" w:rsidRPr="00360F4A" w:rsidRDefault="002A2130" w:rsidP="003A6F71">
      <w:pPr>
        <w:spacing w:after="0" w:line="240" w:lineRule="auto"/>
        <w:jc w:val="both"/>
        <w:rPr>
          <w:rFonts w:eastAsia="Calibri" w:cstheme="minorHAnsi"/>
          <w:color w:val="002060"/>
          <w:sz w:val="24"/>
          <w:szCs w:val="24"/>
        </w:rPr>
      </w:pPr>
    </w:p>
    <w:p w14:paraId="4AB60A07" w14:textId="6D9B42B1" w:rsidR="006808F9" w:rsidRPr="00360F4A" w:rsidRDefault="00C940A4" w:rsidP="004C500B">
      <w:pPr>
        <w:pStyle w:val="ListParagraph"/>
        <w:numPr>
          <w:ilvl w:val="0"/>
          <w:numId w:val="1"/>
        </w:numPr>
        <w:spacing w:before="60" w:after="0" w:line="240" w:lineRule="auto"/>
        <w:ind w:left="709" w:hanging="709"/>
        <w:contextualSpacing w:val="0"/>
        <w:jc w:val="both"/>
        <w:outlineLvl w:val="0"/>
        <w:rPr>
          <w:rFonts w:cstheme="minorHAnsi"/>
          <w:b/>
          <w:bCs/>
          <w:iCs/>
          <w:color w:val="002060"/>
          <w:sz w:val="24"/>
          <w:szCs w:val="24"/>
        </w:rPr>
      </w:pPr>
      <w:bookmarkStart w:id="44" w:name="_Toc146722832"/>
      <w:bookmarkStart w:id="45" w:name="_Toc225416825"/>
      <w:bookmarkEnd w:id="37"/>
      <w:bookmarkEnd w:id="44"/>
      <w:r w:rsidRPr="00360F4A">
        <w:rPr>
          <w:rFonts w:cstheme="minorHAnsi"/>
          <w:b/>
          <w:bCs/>
          <w:iCs/>
          <w:color w:val="002060"/>
          <w:sz w:val="24"/>
          <w:szCs w:val="24"/>
        </w:rPr>
        <w:t>ASPECTE SPECIFICE APELU</w:t>
      </w:r>
      <w:r w:rsidR="00B2227D">
        <w:rPr>
          <w:rFonts w:cstheme="minorHAnsi"/>
          <w:b/>
          <w:bCs/>
          <w:iCs/>
          <w:color w:val="002060"/>
          <w:sz w:val="24"/>
          <w:szCs w:val="24"/>
        </w:rPr>
        <w:t>LUI</w:t>
      </w:r>
      <w:r w:rsidRPr="00360F4A">
        <w:rPr>
          <w:rFonts w:cstheme="minorHAnsi"/>
          <w:b/>
          <w:bCs/>
          <w:iCs/>
          <w:color w:val="002060"/>
          <w:sz w:val="24"/>
          <w:szCs w:val="24"/>
        </w:rPr>
        <w:t xml:space="preserve"> DE PROIECTE</w:t>
      </w:r>
      <w:bookmarkEnd w:id="45"/>
      <w:r w:rsidRPr="00360F4A">
        <w:rPr>
          <w:rFonts w:cstheme="minorHAnsi"/>
          <w:b/>
          <w:bCs/>
          <w:iCs/>
          <w:color w:val="002060"/>
          <w:sz w:val="24"/>
          <w:szCs w:val="24"/>
        </w:rPr>
        <w:t xml:space="preserve"> </w:t>
      </w:r>
    </w:p>
    <w:p w14:paraId="73683760" w14:textId="6E00BDB7" w:rsidR="00913FF1" w:rsidRPr="00360F4A" w:rsidRDefault="00913FF1"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6" w:name="_Toc225416826"/>
      <w:r w:rsidRPr="00360F4A">
        <w:rPr>
          <w:rFonts w:cstheme="minorHAnsi"/>
          <w:b/>
          <w:bCs/>
          <w:iCs/>
          <w:color w:val="002060"/>
          <w:sz w:val="24"/>
          <w:szCs w:val="24"/>
        </w:rPr>
        <w:t>Tipul de apel</w:t>
      </w:r>
      <w:bookmarkEnd w:id="46"/>
      <w:r w:rsidRPr="00360F4A">
        <w:rPr>
          <w:rFonts w:cstheme="minorHAnsi"/>
          <w:b/>
          <w:bCs/>
          <w:iCs/>
          <w:color w:val="002060"/>
          <w:sz w:val="24"/>
          <w:szCs w:val="24"/>
        </w:rPr>
        <w:t xml:space="preserve"> </w:t>
      </w:r>
      <w:r w:rsidRPr="00360F4A">
        <w:rPr>
          <w:rFonts w:cstheme="minorHAnsi"/>
          <w:b/>
          <w:bCs/>
          <w:iCs/>
          <w:color w:val="002060"/>
          <w:sz w:val="24"/>
          <w:szCs w:val="24"/>
        </w:rPr>
        <w:tab/>
      </w:r>
    </w:p>
    <w:p w14:paraId="4AAE52A8" w14:textId="14F4FFA6" w:rsidR="009B3EAD" w:rsidRPr="00360F4A" w:rsidRDefault="001B138F" w:rsidP="004C500B">
      <w:pPr>
        <w:spacing w:before="60" w:after="0" w:line="240" w:lineRule="auto"/>
        <w:ind w:right="120"/>
        <w:jc w:val="both"/>
        <w:rPr>
          <w:rFonts w:cstheme="minorHAnsi"/>
          <w:color w:val="002060"/>
          <w:sz w:val="24"/>
          <w:szCs w:val="24"/>
        </w:rPr>
      </w:pPr>
      <w:r w:rsidRPr="00360F4A">
        <w:rPr>
          <w:rFonts w:cstheme="minorHAnsi"/>
          <w:color w:val="002060"/>
          <w:sz w:val="24"/>
          <w:szCs w:val="24"/>
        </w:rPr>
        <w:t>Prezent</w:t>
      </w:r>
      <w:r w:rsidR="00B2227D">
        <w:rPr>
          <w:rFonts w:cstheme="minorHAnsi"/>
          <w:color w:val="002060"/>
          <w:sz w:val="24"/>
          <w:szCs w:val="24"/>
        </w:rPr>
        <w:t>ul</w:t>
      </w:r>
      <w:r w:rsidRPr="00360F4A">
        <w:rPr>
          <w:rFonts w:cstheme="minorHAnsi"/>
          <w:color w:val="002060"/>
          <w:sz w:val="24"/>
          <w:szCs w:val="24"/>
        </w:rPr>
        <w:t xml:space="preserve"> a</w:t>
      </w:r>
      <w:r w:rsidR="00480FFC" w:rsidRPr="00360F4A">
        <w:rPr>
          <w:rFonts w:cstheme="minorHAnsi"/>
          <w:color w:val="002060"/>
          <w:sz w:val="24"/>
          <w:szCs w:val="24"/>
        </w:rPr>
        <w:t>pel</w:t>
      </w:r>
      <w:r w:rsidRPr="00360F4A">
        <w:rPr>
          <w:rFonts w:cstheme="minorHAnsi"/>
          <w:color w:val="002060"/>
          <w:sz w:val="24"/>
          <w:szCs w:val="24"/>
        </w:rPr>
        <w:t xml:space="preserve"> </w:t>
      </w:r>
      <w:r w:rsidR="00B2227D">
        <w:rPr>
          <w:rFonts w:cstheme="minorHAnsi"/>
          <w:color w:val="002060"/>
          <w:sz w:val="24"/>
          <w:szCs w:val="24"/>
        </w:rPr>
        <w:t xml:space="preserve">- </w:t>
      </w:r>
      <w:r w:rsidRPr="00360F4A">
        <w:rPr>
          <w:rFonts w:cstheme="minorHAnsi"/>
          <w:color w:val="002060"/>
          <w:sz w:val="24"/>
          <w:szCs w:val="24"/>
        </w:rPr>
        <w:t>de tip</w:t>
      </w:r>
      <w:r w:rsidR="00480FFC" w:rsidRPr="00360F4A">
        <w:rPr>
          <w:rFonts w:cstheme="minorHAnsi"/>
          <w:color w:val="002060"/>
          <w:sz w:val="24"/>
          <w:szCs w:val="24"/>
        </w:rPr>
        <w:t xml:space="preserve"> </w:t>
      </w:r>
      <w:r w:rsidR="00480FFC" w:rsidRPr="00360F4A">
        <w:rPr>
          <w:rFonts w:cstheme="minorHAnsi"/>
          <w:b/>
          <w:bCs/>
          <w:color w:val="002060"/>
          <w:sz w:val="24"/>
          <w:szCs w:val="24"/>
        </w:rPr>
        <w:t>competitiv, cu termen</w:t>
      </w:r>
      <w:r w:rsidR="00A003EF" w:rsidRPr="00360F4A">
        <w:rPr>
          <w:rFonts w:cstheme="minorHAnsi"/>
          <w:b/>
          <w:bCs/>
          <w:color w:val="002060"/>
          <w:sz w:val="24"/>
          <w:szCs w:val="24"/>
        </w:rPr>
        <w:t xml:space="preserve"> limită de depunere</w:t>
      </w:r>
      <w:r w:rsidR="00480FFC" w:rsidRPr="00360F4A">
        <w:rPr>
          <w:rFonts w:cstheme="minorHAnsi"/>
          <w:color w:val="002060"/>
          <w:sz w:val="24"/>
          <w:szCs w:val="24"/>
        </w:rPr>
        <w:t xml:space="preserve">. </w:t>
      </w:r>
    </w:p>
    <w:p w14:paraId="1DD9ECF8" w14:textId="77777777" w:rsidR="00480FFC" w:rsidRPr="00360F4A" w:rsidRDefault="00480FFC" w:rsidP="004C500B">
      <w:pPr>
        <w:spacing w:before="60" w:after="0" w:line="240" w:lineRule="auto"/>
        <w:ind w:left="284"/>
        <w:jc w:val="both"/>
        <w:rPr>
          <w:rFonts w:cstheme="minorHAnsi"/>
          <w:i/>
          <w:color w:val="002060"/>
          <w:sz w:val="24"/>
          <w:szCs w:val="24"/>
        </w:rPr>
      </w:pPr>
    </w:p>
    <w:p w14:paraId="028F9C41" w14:textId="5FC268C3" w:rsidR="009B5CB9" w:rsidRPr="00360F4A" w:rsidRDefault="009B5CB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7" w:name="_Toc225416827"/>
      <w:r w:rsidRPr="00360F4A">
        <w:rPr>
          <w:rFonts w:cstheme="minorHAnsi"/>
          <w:b/>
          <w:bCs/>
          <w:iCs/>
          <w:color w:val="002060"/>
          <w:sz w:val="24"/>
          <w:szCs w:val="24"/>
        </w:rPr>
        <w:t>Forma de sprijin (granturi; instrumentele financiare; premii)</w:t>
      </w:r>
      <w:bookmarkEnd w:id="47"/>
    </w:p>
    <w:p w14:paraId="0441E5B2" w14:textId="4A7D8EEA" w:rsidR="004C33A9" w:rsidRPr="00360F4A" w:rsidRDefault="004C33A9" w:rsidP="004C500B">
      <w:pPr>
        <w:tabs>
          <w:tab w:val="left" w:pos="426"/>
        </w:tabs>
        <w:spacing w:before="60" w:after="0" w:line="240" w:lineRule="auto"/>
        <w:jc w:val="both"/>
        <w:rPr>
          <w:rFonts w:cstheme="minorHAnsi"/>
          <w:b/>
          <w:bCs/>
          <w:i/>
          <w:color w:val="002060"/>
          <w:sz w:val="24"/>
          <w:szCs w:val="24"/>
        </w:rPr>
      </w:pPr>
      <w:r w:rsidRPr="00360F4A">
        <w:rPr>
          <w:rFonts w:cstheme="minorHAnsi"/>
          <w:iCs/>
          <w:color w:val="002060"/>
          <w:sz w:val="24"/>
          <w:szCs w:val="24"/>
        </w:rPr>
        <w:t>În cadrul prezent</w:t>
      </w:r>
      <w:r w:rsidR="00B2227D">
        <w:rPr>
          <w:rFonts w:cstheme="minorHAnsi"/>
          <w:iCs/>
          <w:color w:val="002060"/>
          <w:sz w:val="24"/>
          <w:szCs w:val="24"/>
        </w:rPr>
        <w:t>ului</w:t>
      </w:r>
      <w:r w:rsidRPr="00360F4A">
        <w:rPr>
          <w:rFonts w:cstheme="minorHAnsi"/>
          <w:iCs/>
          <w:color w:val="002060"/>
          <w:sz w:val="24"/>
          <w:szCs w:val="24"/>
        </w:rPr>
        <w:t xml:space="preserve"> apel </w:t>
      </w:r>
      <w:r w:rsidR="00F0209B" w:rsidRPr="00360F4A">
        <w:rPr>
          <w:rFonts w:cstheme="minorHAnsi"/>
          <w:iCs/>
          <w:color w:val="002060"/>
          <w:sz w:val="24"/>
          <w:szCs w:val="24"/>
        </w:rPr>
        <w:t>de proiecte</w:t>
      </w:r>
      <w:r w:rsidR="00647381" w:rsidRPr="00360F4A">
        <w:rPr>
          <w:rFonts w:cstheme="minorHAnsi"/>
          <w:iCs/>
          <w:color w:val="002060"/>
          <w:sz w:val="24"/>
          <w:szCs w:val="24"/>
        </w:rPr>
        <w:t>,</w:t>
      </w:r>
      <w:r w:rsidR="00F0209B" w:rsidRPr="00360F4A">
        <w:rPr>
          <w:rFonts w:cstheme="minorHAnsi"/>
          <w:iCs/>
          <w:color w:val="002060"/>
          <w:sz w:val="24"/>
          <w:szCs w:val="24"/>
        </w:rPr>
        <w:t xml:space="preserve"> </w:t>
      </w:r>
      <w:r w:rsidRPr="00360F4A">
        <w:rPr>
          <w:rFonts w:cstheme="minorHAnsi"/>
          <w:iCs/>
          <w:color w:val="002060"/>
          <w:sz w:val="24"/>
          <w:szCs w:val="24"/>
        </w:rPr>
        <w:t>sprijinul oferit</w:t>
      </w:r>
      <w:r w:rsidR="00F0209B" w:rsidRPr="00360F4A">
        <w:rPr>
          <w:rFonts w:cstheme="minorHAnsi"/>
          <w:iCs/>
          <w:color w:val="002060"/>
          <w:sz w:val="24"/>
          <w:szCs w:val="24"/>
        </w:rPr>
        <w:t xml:space="preserve"> este exclusiv</w:t>
      </w:r>
      <w:r w:rsidRPr="00360F4A">
        <w:rPr>
          <w:rFonts w:cstheme="minorHAnsi"/>
          <w:iCs/>
          <w:color w:val="002060"/>
          <w:sz w:val="24"/>
          <w:szCs w:val="24"/>
        </w:rPr>
        <w:t xml:space="preserve"> sub formă de </w:t>
      </w:r>
      <w:r w:rsidRPr="00360F4A">
        <w:rPr>
          <w:rFonts w:cstheme="minorHAnsi"/>
          <w:b/>
          <w:bCs/>
          <w:iCs/>
          <w:color w:val="002060"/>
          <w:sz w:val="24"/>
          <w:szCs w:val="24"/>
        </w:rPr>
        <w:t>grant</w:t>
      </w:r>
      <w:r w:rsidRPr="00360F4A">
        <w:rPr>
          <w:rFonts w:cstheme="minorHAnsi"/>
          <w:b/>
          <w:bCs/>
          <w:i/>
          <w:color w:val="002060"/>
          <w:sz w:val="24"/>
          <w:szCs w:val="24"/>
        </w:rPr>
        <w:t>.</w:t>
      </w:r>
    </w:p>
    <w:p w14:paraId="245D3C7C" w14:textId="77777777" w:rsidR="00F77ACD" w:rsidRPr="00360F4A" w:rsidRDefault="00F77ACD" w:rsidP="004C500B">
      <w:pPr>
        <w:tabs>
          <w:tab w:val="left" w:pos="426"/>
        </w:tabs>
        <w:spacing w:before="60" w:after="0" w:line="240" w:lineRule="auto"/>
        <w:jc w:val="both"/>
        <w:rPr>
          <w:rFonts w:cstheme="minorHAnsi"/>
          <w:iCs/>
          <w:color w:val="002060"/>
          <w:sz w:val="24"/>
          <w:szCs w:val="24"/>
        </w:rPr>
      </w:pPr>
    </w:p>
    <w:p w14:paraId="79C682D1" w14:textId="66E1C4B6" w:rsidR="007B098A" w:rsidRPr="00360F4A" w:rsidRDefault="009B5CB9" w:rsidP="00B05C5A">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48" w:name="_Toc225416828"/>
      <w:r w:rsidRPr="00360F4A">
        <w:rPr>
          <w:rFonts w:cstheme="minorHAnsi"/>
          <w:b/>
          <w:bCs/>
          <w:iCs/>
          <w:color w:val="002060"/>
          <w:sz w:val="24"/>
          <w:szCs w:val="24"/>
        </w:rPr>
        <w:t>Bugetul alocat apelu</w:t>
      </w:r>
      <w:r w:rsidR="00B2227D">
        <w:rPr>
          <w:rFonts w:cstheme="minorHAnsi"/>
          <w:b/>
          <w:bCs/>
          <w:iCs/>
          <w:color w:val="002060"/>
          <w:sz w:val="24"/>
          <w:szCs w:val="24"/>
        </w:rPr>
        <w:t>lui</w:t>
      </w:r>
      <w:r w:rsidRPr="00360F4A">
        <w:rPr>
          <w:rFonts w:cstheme="minorHAnsi"/>
          <w:b/>
          <w:bCs/>
          <w:iCs/>
          <w:color w:val="002060"/>
          <w:sz w:val="24"/>
          <w:szCs w:val="24"/>
        </w:rPr>
        <w:t xml:space="preserve"> de proiecte</w:t>
      </w:r>
      <w:bookmarkEnd w:id="48"/>
      <w:r w:rsidRPr="00360F4A">
        <w:rPr>
          <w:rFonts w:cstheme="minorHAnsi"/>
          <w:b/>
          <w:bCs/>
          <w:iCs/>
          <w:color w:val="002060"/>
          <w:sz w:val="24"/>
          <w:szCs w:val="24"/>
        </w:rPr>
        <w:t xml:space="preserve"> </w:t>
      </w:r>
    </w:p>
    <w:p w14:paraId="623BD7EB" w14:textId="0D1EE9D1" w:rsidR="007B098A" w:rsidRPr="00360F4A" w:rsidRDefault="007B098A" w:rsidP="007B098A">
      <w:pPr>
        <w:spacing w:before="60" w:after="0" w:line="240" w:lineRule="auto"/>
        <w:jc w:val="both"/>
        <w:rPr>
          <w:rFonts w:cstheme="minorHAnsi"/>
          <w:iCs/>
          <w:color w:val="002060"/>
          <w:sz w:val="24"/>
          <w:szCs w:val="24"/>
          <w:lang w:val="en-US"/>
        </w:rPr>
      </w:pPr>
      <w:bookmarkStart w:id="49" w:name="_Hlk139461708"/>
      <w:r w:rsidRPr="00360F4A">
        <w:rPr>
          <w:rFonts w:cstheme="minorHAnsi"/>
          <w:iCs/>
          <w:color w:val="002060"/>
          <w:sz w:val="24"/>
          <w:szCs w:val="24"/>
        </w:rPr>
        <w:t>Bugetul total alocat prin Programul Sănătate</w:t>
      </w:r>
      <w:bookmarkEnd w:id="49"/>
      <w:r w:rsidR="00E56966" w:rsidRPr="00360F4A">
        <w:rPr>
          <w:rFonts w:cstheme="minorHAnsi"/>
          <w:iCs/>
          <w:color w:val="002060"/>
          <w:sz w:val="24"/>
          <w:szCs w:val="24"/>
          <w:lang w:val="en-US"/>
        </w:rPr>
        <w:t>:</w:t>
      </w:r>
    </w:p>
    <w:p w14:paraId="70DB4954" w14:textId="77777777" w:rsidR="00CA4B20" w:rsidRPr="00360F4A" w:rsidRDefault="00CA4B20" w:rsidP="007B098A">
      <w:pPr>
        <w:spacing w:before="60" w:after="0" w:line="240" w:lineRule="auto"/>
        <w:jc w:val="both"/>
        <w:rPr>
          <w:rFonts w:cstheme="minorHAnsi"/>
          <w:iCs/>
          <w:color w:val="002060"/>
          <w:sz w:val="24"/>
          <w:szCs w:val="24"/>
        </w:rPr>
      </w:pPr>
    </w:p>
    <w:tbl>
      <w:tblPr>
        <w:tblStyle w:val="TableGrid"/>
        <w:tblW w:w="5000" w:type="pct"/>
        <w:jc w:val="center"/>
        <w:tblLook w:val="04A0" w:firstRow="1" w:lastRow="0" w:firstColumn="1" w:lastColumn="0" w:noHBand="0" w:noVBand="1"/>
      </w:tblPr>
      <w:tblGrid>
        <w:gridCol w:w="2149"/>
        <w:gridCol w:w="2782"/>
        <w:gridCol w:w="2782"/>
        <w:gridCol w:w="2599"/>
      </w:tblGrid>
      <w:tr w:rsidR="00360F4A" w:rsidRPr="00360F4A" w14:paraId="637FD63D" w14:textId="77777777" w:rsidTr="00917A9A">
        <w:trPr>
          <w:trHeight w:val="1352"/>
          <w:tblHeader/>
          <w:jc w:val="center"/>
        </w:trPr>
        <w:tc>
          <w:tcPr>
            <w:tcW w:w="1042" w:type="pct"/>
            <w:shd w:val="clear" w:color="auto" w:fill="C5E0B3" w:themeFill="accent6" w:themeFillTint="66"/>
            <w:vAlign w:val="center"/>
          </w:tcPr>
          <w:p w14:paraId="2C51301C" w14:textId="3368D6AB" w:rsidR="0037111E" w:rsidRPr="00360F4A" w:rsidRDefault="0037111E" w:rsidP="00917A9A">
            <w:pPr>
              <w:spacing w:before="60"/>
              <w:ind w:right="120"/>
              <w:jc w:val="center"/>
              <w:rPr>
                <w:rFonts w:cstheme="minorHAnsi"/>
                <w:b/>
                <w:bCs/>
                <w:color w:val="002060"/>
                <w:sz w:val="24"/>
                <w:szCs w:val="24"/>
              </w:rPr>
            </w:pPr>
            <w:bookmarkStart w:id="50" w:name="_Hlk139990998"/>
            <w:r w:rsidRPr="00360F4A">
              <w:rPr>
                <w:rFonts w:cstheme="minorHAnsi"/>
                <w:b/>
                <w:bCs/>
                <w:color w:val="002060"/>
                <w:sz w:val="24"/>
                <w:szCs w:val="24"/>
              </w:rPr>
              <w:t>Alocare totală pentru apelul de proiecte (euro)</w:t>
            </w:r>
          </w:p>
        </w:tc>
        <w:tc>
          <w:tcPr>
            <w:tcW w:w="1349" w:type="pct"/>
            <w:shd w:val="clear" w:color="auto" w:fill="C5E0B3" w:themeFill="accent6" w:themeFillTint="66"/>
            <w:vAlign w:val="center"/>
          </w:tcPr>
          <w:p w14:paraId="6BC76E85" w14:textId="72C9C671" w:rsidR="0037111E" w:rsidRPr="00360F4A" w:rsidRDefault="0037111E" w:rsidP="00917A9A">
            <w:pPr>
              <w:autoSpaceDE w:val="0"/>
              <w:autoSpaceDN w:val="0"/>
              <w:adjustRightInd w:val="0"/>
              <w:spacing w:before="60"/>
              <w:jc w:val="center"/>
              <w:rPr>
                <w:rFonts w:cstheme="minorHAnsi"/>
                <w:b/>
                <w:bCs/>
                <w:color w:val="002060"/>
                <w:sz w:val="24"/>
                <w:szCs w:val="24"/>
              </w:rPr>
            </w:pPr>
            <w:r w:rsidRPr="00360F4A">
              <w:rPr>
                <w:rFonts w:cstheme="minorHAnsi"/>
                <w:b/>
                <w:bCs/>
                <w:color w:val="002060"/>
                <w:sz w:val="24"/>
                <w:szCs w:val="24"/>
              </w:rPr>
              <w:t>Tip regiune</w:t>
            </w:r>
          </w:p>
        </w:tc>
        <w:tc>
          <w:tcPr>
            <w:tcW w:w="1349" w:type="pct"/>
            <w:shd w:val="clear" w:color="auto" w:fill="C5E0B3" w:themeFill="accent6" w:themeFillTint="66"/>
            <w:vAlign w:val="center"/>
          </w:tcPr>
          <w:p w14:paraId="6F7F83C6" w14:textId="07AF511D" w:rsidR="0037111E" w:rsidRPr="00360F4A" w:rsidRDefault="0037111E" w:rsidP="00917A9A">
            <w:pPr>
              <w:autoSpaceDE w:val="0"/>
              <w:autoSpaceDN w:val="0"/>
              <w:adjustRightInd w:val="0"/>
              <w:spacing w:before="60"/>
              <w:jc w:val="center"/>
              <w:rPr>
                <w:rFonts w:cstheme="minorHAnsi"/>
                <w:b/>
                <w:bCs/>
                <w:color w:val="002060"/>
                <w:sz w:val="24"/>
                <w:szCs w:val="24"/>
              </w:rPr>
            </w:pPr>
            <w:r w:rsidRPr="00360F4A">
              <w:rPr>
                <w:rFonts w:cstheme="minorHAnsi"/>
                <w:b/>
                <w:bCs/>
                <w:color w:val="002060"/>
                <w:sz w:val="24"/>
                <w:szCs w:val="24"/>
              </w:rPr>
              <w:t>Contribuția din partea fondurilor</w:t>
            </w:r>
          </w:p>
          <w:p w14:paraId="135236AD" w14:textId="77777777" w:rsidR="0037111E" w:rsidRPr="00360F4A" w:rsidRDefault="0037111E" w:rsidP="00917A9A">
            <w:pPr>
              <w:autoSpaceDE w:val="0"/>
              <w:autoSpaceDN w:val="0"/>
              <w:adjustRightInd w:val="0"/>
              <w:spacing w:before="60"/>
              <w:jc w:val="center"/>
              <w:rPr>
                <w:rFonts w:cstheme="minorHAnsi"/>
                <w:b/>
                <w:bCs/>
                <w:color w:val="002060"/>
                <w:sz w:val="24"/>
                <w:szCs w:val="24"/>
              </w:rPr>
            </w:pPr>
            <w:r w:rsidRPr="00360F4A">
              <w:rPr>
                <w:rFonts w:cstheme="minorHAnsi"/>
                <w:b/>
                <w:bCs/>
                <w:color w:val="002060"/>
                <w:sz w:val="24"/>
                <w:szCs w:val="24"/>
              </w:rPr>
              <w:t>(contribuția UE)</w:t>
            </w:r>
          </w:p>
          <w:p w14:paraId="41AF5AF8" w14:textId="15468F68" w:rsidR="0037111E" w:rsidRPr="00360F4A" w:rsidRDefault="0037111E" w:rsidP="00917A9A">
            <w:pPr>
              <w:autoSpaceDE w:val="0"/>
              <w:autoSpaceDN w:val="0"/>
              <w:adjustRightInd w:val="0"/>
              <w:spacing w:before="60"/>
              <w:jc w:val="center"/>
              <w:rPr>
                <w:rFonts w:cstheme="minorHAnsi"/>
                <w:b/>
                <w:bCs/>
                <w:color w:val="002060"/>
                <w:sz w:val="24"/>
                <w:szCs w:val="24"/>
              </w:rPr>
            </w:pPr>
            <w:r w:rsidRPr="00360F4A">
              <w:rPr>
                <w:rFonts w:cstheme="minorHAnsi"/>
                <w:b/>
                <w:bCs/>
                <w:color w:val="002060"/>
                <w:sz w:val="24"/>
                <w:szCs w:val="24"/>
              </w:rPr>
              <w:t>(euro)</w:t>
            </w:r>
          </w:p>
        </w:tc>
        <w:tc>
          <w:tcPr>
            <w:tcW w:w="1260" w:type="pct"/>
            <w:shd w:val="clear" w:color="auto" w:fill="C5E0B3" w:themeFill="accent6" w:themeFillTint="66"/>
            <w:vAlign w:val="center"/>
          </w:tcPr>
          <w:p w14:paraId="0166BEC5" w14:textId="77777777" w:rsidR="0037111E" w:rsidRPr="00360F4A" w:rsidRDefault="0037111E" w:rsidP="00917A9A">
            <w:pPr>
              <w:spacing w:before="60"/>
              <w:ind w:right="120"/>
              <w:jc w:val="center"/>
              <w:rPr>
                <w:rFonts w:cstheme="minorHAnsi"/>
                <w:b/>
                <w:bCs/>
                <w:color w:val="002060"/>
                <w:sz w:val="24"/>
                <w:szCs w:val="24"/>
              </w:rPr>
            </w:pPr>
            <w:r w:rsidRPr="00360F4A">
              <w:rPr>
                <w:rFonts w:cstheme="minorHAnsi"/>
                <w:b/>
                <w:bCs/>
                <w:color w:val="002060"/>
                <w:sz w:val="24"/>
                <w:szCs w:val="24"/>
              </w:rPr>
              <w:t>Contribuția națională</w:t>
            </w:r>
          </w:p>
          <w:p w14:paraId="1CF2B1FD" w14:textId="010BBEA5" w:rsidR="0037111E" w:rsidRPr="00360F4A" w:rsidRDefault="0037111E" w:rsidP="00917A9A">
            <w:pPr>
              <w:spacing w:before="60"/>
              <w:ind w:right="120"/>
              <w:jc w:val="center"/>
              <w:rPr>
                <w:rFonts w:cstheme="minorHAnsi"/>
                <w:b/>
                <w:bCs/>
                <w:color w:val="002060"/>
                <w:sz w:val="24"/>
                <w:szCs w:val="24"/>
              </w:rPr>
            </w:pPr>
            <w:r w:rsidRPr="00360F4A">
              <w:rPr>
                <w:rFonts w:cstheme="minorHAnsi"/>
                <w:b/>
                <w:bCs/>
                <w:color w:val="002060"/>
                <w:sz w:val="24"/>
                <w:szCs w:val="24"/>
              </w:rPr>
              <w:t>(euro)</w:t>
            </w:r>
          </w:p>
        </w:tc>
      </w:tr>
      <w:tr w:rsidR="00360F4A" w:rsidRPr="00360F4A" w14:paraId="55A628D3" w14:textId="77777777" w:rsidTr="0037111E">
        <w:trPr>
          <w:trHeight w:val="638"/>
          <w:jc w:val="center"/>
        </w:trPr>
        <w:tc>
          <w:tcPr>
            <w:tcW w:w="1042" w:type="pct"/>
            <w:vAlign w:val="center"/>
          </w:tcPr>
          <w:p w14:paraId="3D6AC083" w14:textId="5A3CE60E" w:rsidR="0037111E" w:rsidRPr="00360F4A" w:rsidRDefault="004B333C" w:rsidP="002A2130">
            <w:pPr>
              <w:spacing w:before="60"/>
              <w:ind w:right="120"/>
              <w:jc w:val="center"/>
              <w:rPr>
                <w:rFonts w:cstheme="minorHAnsi"/>
                <w:color w:val="002060"/>
                <w:sz w:val="24"/>
                <w:szCs w:val="24"/>
                <w:highlight w:val="green"/>
              </w:rPr>
            </w:pPr>
            <w:bookmarkStart w:id="51" w:name="_Hlk139270523"/>
            <w:r w:rsidRPr="00360F4A">
              <w:rPr>
                <w:rFonts w:cstheme="minorHAnsi"/>
                <w:color w:val="002060"/>
                <w:sz w:val="24"/>
                <w:szCs w:val="24"/>
              </w:rPr>
              <w:t>10.500.000,00</w:t>
            </w:r>
          </w:p>
        </w:tc>
        <w:tc>
          <w:tcPr>
            <w:tcW w:w="1349" w:type="pct"/>
          </w:tcPr>
          <w:p w14:paraId="06555B46" w14:textId="3542D55C" w:rsidR="0037111E" w:rsidRPr="00360F4A" w:rsidRDefault="0037111E" w:rsidP="0081122D">
            <w:pPr>
              <w:spacing w:before="60"/>
              <w:ind w:right="120"/>
              <w:jc w:val="center"/>
              <w:rPr>
                <w:rFonts w:cstheme="minorHAnsi"/>
                <w:color w:val="002060"/>
                <w:sz w:val="24"/>
                <w:szCs w:val="24"/>
              </w:rPr>
            </w:pPr>
            <w:r w:rsidRPr="00360F4A">
              <w:rPr>
                <w:rFonts w:cstheme="minorHAnsi"/>
                <w:color w:val="002060"/>
                <w:sz w:val="24"/>
                <w:szCs w:val="24"/>
              </w:rPr>
              <w:t xml:space="preserve">Regiuni mai </w:t>
            </w:r>
            <w:r w:rsidR="00BC2BB4" w:rsidRPr="00360F4A">
              <w:rPr>
                <w:rFonts w:cstheme="minorHAnsi"/>
                <w:color w:val="002060"/>
                <w:sz w:val="24"/>
                <w:szCs w:val="24"/>
              </w:rPr>
              <w:t>puțin</w:t>
            </w:r>
            <w:r w:rsidRPr="00360F4A">
              <w:rPr>
                <w:rFonts w:cstheme="minorHAnsi"/>
                <w:color w:val="002060"/>
                <w:sz w:val="24"/>
                <w:szCs w:val="24"/>
              </w:rPr>
              <w:t xml:space="preserve"> dezvoltate</w:t>
            </w:r>
          </w:p>
        </w:tc>
        <w:tc>
          <w:tcPr>
            <w:tcW w:w="1349" w:type="pct"/>
            <w:vAlign w:val="center"/>
          </w:tcPr>
          <w:p w14:paraId="4368251A" w14:textId="3FF9453A" w:rsidR="0037111E" w:rsidRPr="00360F4A" w:rsidRDefault="00BC2BB4" w:rsidP="0081122D">
            <w:pPr>
              <w:spacing w:before="60"/>
              <w:ind w:right="120"/>
              <w:jc w:val="center"/>
              <w:rPr>
                <w:rFonts w:cstheme="minorHAnsi"/>
                <w:color w:val="002060"/>
                <w:sz w:val="24"/>
                <w:szCs w:val="24"/>
              </w:rPr>
            </w:pPr>
            <w:r w:rsidRPr="00360F4A">
              <w:rPr>
                <w:rFonts w:cstheme="minorHAnsi"/>
                <w:color w:val="002060"/>
                <w:sz w:val="24"/>
                <w:szCs w:val="24"/>
              </w:rPr>
              <w:t>85</w:t>
            </w:r>
            <w:r w:rsidR="0037111E" w:rsidRPr="00360F4A">
              <w:rPr>
                <w:rFonts w:cstheme="minorHAnsi"/>
                <w:color w:val="002060"/>
                <w:sz w:val="24"/>
                <w:szCs w:val="24"/>
              </w:rPr>
              <w:t>%</w:t>
            </w:r>
          </w:p>
        </w:tc>
        <w:tc>
          <w:tcPr>
            <w:tcW w:w="1260" w:type="pct"/>
            <w:vAlign w:val="center"/>
          </w:tcPr>
          <w:p w14:paraId="0D64232D" w14:textId="775C9C68" w:rsidR="0037111E" w:rsidRPr="00360F4A" w:rsidRDefault="00BC2BB4" w:rsidP="0081122D">
            <w:pPr>
              <w:spacing w:before="60"/>
              <w:ind w:right="120"/>
              <w:jc w:val="center"/>
              <w:rPr>
                <w:rFonts w:cstheme="minorHAnsi"/>
                <w:color w:val="002060"/>
                <w:sz w:val="24"/>
                <w:szCs w:val="24"/>
              </w:rPr>
            </w:pPr>
            <w:r w:rsidRPr="00360F4A">
              <w:rPr>
                <w:rFonts w:cstheme="minorHAnsi"/>
                <w:color w:val="002060"/>
                <w:sz w:val="24"/>
                <w:szCs w:val="24"/>
              </w:rPr>
              <w:t>15</w:t>
            </w:r>
            <w:r w:rsidR="0037111E" w:rsidRPr="00360F4A">
              <w:rPr>
                <w:rFonts w:cstheme="minorHAnsi"/>
                <w:color w:val="002060"/>
                <w:sz w:val="24"/>
                <w:szCs w:val="24"/>
              </w:rPr>
              <w:t>%</w:t>
            </w:r>
          </w:p>
        </w:tc>
      </w:tr>
    </w:tbl>
    <w:p w14:paraId="30892030" w14:textId="77777777" w:rsidR="00827F49" w:rsidRPr="00360F4A" w:rsidRDefault="00827F49" w:rsidP="004C500B">
      <w:pPr>
        <w:autoSpaceDE w:val="0"/>
        <w:autoSpaceDN w:val="0"/>
        <w:adjustRightInd w:val="0"/>
        <w:spacing w:before="60" w:after="0" w:line="240" w:lineRule="auto"/>
        <w:jc w:val="both"/>
        <w:rPr>
          <w:rFonts w:cstheme="minorHAnsi"/>
          <w:color w:val="002060"/>
          <w:sz w:val="24"/>
          <w:szCs w:val="24"/>
        </w:rPr>
      </w:pPr>
      <w:bookmarkStart w:id="52" w:name="_Hlk139461763"/>
      <w:bookmarkEnd w:id="50"/>
      <w:bookmarkEnd w:id="51"/>
    </w:p>
    <w:p w14:paraId="676312CF" w14:textId="6D52A051" w:rsidR="002D2E89" w:rsidRPr="00360F4A" w:rsidRDefault="002D2E89" w:rsidP="004C500B">
      <w:pPr>
        <w:autoSpaceDE w:val="0"/>
        <w:autoSpaceDN w:val="0"/>
        <w:adjustRightInd w:val="0"/>
        <w:spacing w:before="60" w:after="0" w:line="240" w:lineRule="auto"/>
        <w:jc w:val="both"/>
        <w:rPr>
          <w:rFonts w:cstheme="minorHAnsi"/>
          <w:color w:val="002060"/>
          <w:sz w:val="24"/>
          <w:szCs w:val="24"/>
        </w:rPr>
      </w:pPr>
      <w:r w:rsidRPr="00360F4A">
        <w:rPr>
          <w:rFonts w:cstheme="minorHAnsi"/>
          <w:color w:val="002060"/>
          <w:sz w:val="24"/>
          <w:szCs w:val="24"/>
        </w:rPr>
        <w:t xml:space="preserve">Cursul de schimb care va fi utilizat pentru stabilirea acestei valori este cursul </w:t>
      </w:r>
      <w:proofErr w:type="spellStart"/>
      <w:r w:rsidRPr="00360F4A">
        <w:rPr>
          <w:rFonts w:cstheme="minorHAnsi"/>
          <w:color w:val="002060"/>
          <w:sz w:val="24"/>
          <w:szCs w:val="24"/>
        </w:rPr>
        <w:t>Inforeuro</w:t>
      </w:r>
      <w:proofErr w:type="spellEnd"/>
      <w:r w:rsidRPr="00360F4A">
        <w:rPr>
          <w:rFonts w:cstheme="minorHAnsi"/>
          <w:color w:val="002060"/>
          <w:sz w:val="24"/>
          <w:szCs w:val="24"/>
        </w:rPr>
        <w:t xml:space="preserve"> aferent lunii </w:t>
      </w:r>
      <w:r w:rsidR="000C6B18" w:rsidRPr="00360F4A">
        <w:rPr>
          <w:rFonts w:cstheme="minorHAnsi"/>
          <w:color w:val="002060"/>
          <w:sz w:val="24"/>
          <w:szCs w:val="24"/>
        </w:rPr>
        <w:t>_________</w:t>
      </w:r>
      <w:r w:rsidR="004833D1" w:rsidRPr="00360F4A">
        <w:rPr>
          <w:rFonts w:cstheme="minorHAnsi"/>
          <w:color w:val="002060"/>
          <w:sz w:val="24"/>
          <w:szCs w:val="24"/>
        </w:rPr>
        <w:t xml:space="preserve"> </w:t>
      </w:r>
      <w:r w:rsidR="00E259F5" w:rsidRPr="00360F4A">
        <w:rPr>
          <w:rFonts w:cstheme="minorHAnsi"/>
          <w:color w:val="002060"/>
          <w:sz w:val="24"/>
          <w:szCs w:val="24"/>
        </w:rPr>
        <w:t>202</w:t>
      </w:r>
      <w:r w:rsidR="0030626B" w:rsidRPr="00360F4A">
        <w:rPr>
          <w:rFonts w:cstheme="minorHAnsi"/>
          <w:color w:val="002060"/>
          <w:sz w:val="24"/>
          <w:szCs w:val="24"/>
        </w:rPr>
        <w:t>6</w:t>
      </w:r>
      <w:r w:rsidR="003F616E" w:rsidRPr="00360F4A">
        <w:rPr>
          <w:rFonts w:cstheme="minorHAnsi"/>
          <w:color w:val="002060"/>
          <w:sz w:val="24"/>
          <w:szCs w:val="24"/>
        </w:rPr>
        <w:t xml:space="preserve">, </w:t>
      </w:r>
      <w:r w:rsidRPr="00360F4A">
        <w:rPr>
          <w:rFonts w:cstheme="minorHAnsi"/>
          <w:color w:val="002060"/>
          <w:sz w:val="24"/>
          <w:szCs w:val="24"/>
        </w:rPr>
        <w:t>respectiv 1 EURO =</w:t>
      </w:r>
      <w:r w:rsidR="008F1D96" w:rsidRPr="00360F4A">
        <w:rPr>
          <w:rFonts w:cstheme="minorHAnsi"/>
          <w:color w:val="002060"/>
          <w:sz w:val="24"/>
          <w:szCs w:val="24"/>
        </w:rPr>
        <w:t xml:space="preserve"> </w:t>
      </w:r>
      <w:r w:rsidR="000C6B18" w:rsidRPr="00360F4A">
        <w:rPr>
          <w:rFonts w:cstheme="minorHAnsi"/>
          <w:color w:val="002060"/>
          <w:sz w:val="24"/>
          <w:szCs w:val="24"/>
        </w:rPr>
        <w:t>_________</w:t>
      </w:r>
      <w:r w:rsidR="003F616E" w:rsidRPr="00360F4A">
        <w:rPr>
          <w:rFonts w:cstheme="minorHAnsi"/>
          <w:color w:val="002060"/>
          <w:sz w:val="24"/>
          <w:szCs w:val="24"/>
        </w:rPr>
        <w:t xml:space="preserve"> </w:t>
      </w:r>
      <w:r w:rsidR="00F3744E" w:rsidRPr="00360F4A">
        <w:rPr>
          <w:rFonts w:cstheme="minorHAnsi"/>
          <w:color w:val="002060"/>
          <w:sz w:val="24"/>
          <w:szCs w:val="24"/>
        </w:rPr>
        <w:t>lei</w:t>
      </w:r>
      <w:r w:rsidRPr="00360F4A">
        <w:rPr>
          <w:rFonts w:cstheme="minorHAnsi"/>
          <w:color w:val="002060"/>
          <w:sz w:val="24"/>
          <w:szCs w:val="24"/>
        </w:rPr>
        <w:t xml:space="preserve">. </w:t>
      </w:r>
      <w:bookmarkStart w:id="53" w:name="_Hlk141374764"/>
      <w:r w:rsidRPr="00360F4A">
        <w:rPr>
          <w:rFonts w:cstheme="minorHAnsi"/>
          <w:color w:val="002060"/>
          <w:sz w:val="24"/>
          <w:szCs w:val="24"/>
        </w:rPr>
        <w:t>Bugetul proiectului va fi exprimat DOAR în LEI.</w:t>
      </w:r>
      <w:bookmarkEnd w:id="53"/>
    </w:p>
    <w:bookmarkEnd w:id="52"/>
    <w:p w14:paraId="50CD6275" w14:textId="179FA96F" w:rsidR="009B5CB9" w:rsidRPr="00360F4A" w:rsidRDefault="009B5CB9" w:rsidP="004C500B">
      <w:pPr>
        <w:pStyle w:val="ListParagraph"/>
        <w:spacing w:before="60" w:after="0" w:line="240" w:lineRule="auto"/>
        <w:ind w:left="1004"/>
        <w:contextualSpacing w:val="0"/>
        <w:jc w:val="both"/>
        <w:rPr>
          <w:rFonts w:cstheme="minorHAnsi"/>
          <w:i/>
          <w:color w:val="002060"/>
          <w:sz w:val="24"/>
          <w:szCs w:val="24"/>
        </w:rPr>
      </w:pPr>
      <w:r w:rsidRPr="00360F4A">
        <w:rPr>
          <w:rFonts w:cstheme="minorHAnsi"/>
          <w:i/>
          <w:color w:val="002060"/>
          <w:sz w:val="24"/>
          <w:szCs w:val="24"/>
        </w:rPr>
        <w:tab/>
      </w:r>
    </w:p>
    <w:p w14:paraId="47CE6E8C" w14:textId="77777777" w:rsidR="004B333C" w:rsidRPr="00360F4A" w:rsidRDefault="004B333C" w:rsidP="004C500B">
      <w:pPr>
        <w:pStyle w:val="ListParagraph"/>
        <w:spacing w:before="60" w:after="0" w:line="240" w:lineRule="auto"/>
        <w:ind w:left="1004"/>
        <w:contextualSpacing w:val="0"/>
        <w:jc w:val="both"/>
        <w:rPr>
          <w:rFonts w:cstheme="minorHAnsi"/>
          <w:i/>
          <w:color w:val="002060"/>
          <w:sz w:val="24"/>
          <w:szCs w:val="24"/>
        </w:rPr>
      </w:pPr>
    </w:p>
    <w:p w14:paraId="3814FA14" w14:textId="6917D321" w:rsidR="00DE595B" w:rsidRPr="00360F4A" w:rsidRDefault="00DE595B"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4" w:name="_Toc225416829"/>
      <w:r w:rsidRPr="00360F4A">
        <w:rPr>
          <w:rFonts w:cstheme="minorHAnsi"/>
          <w:b/>
          <w:bCs/>
          <w:iCs/>
          <w:color w:val="002060"/>
          <w:sz w:val="24"/>
          <w:szCs w:val="24"/>
        </w:rPr>
        <w:t>Rata de cofinanțare</w:t>
      </w:r>
      <w:bookmarkEnd w:id="54"/>
      <w:r w:rsidRPr="00360F4A">
        <w:rPr>
          <w:rFonts w:cstheme="minorHAnsi"/>
          <w:b/>
          <w:bCs/>
          <w:iCs/>
          <w:color w:val="002060"/>
          <w:sz w:val="24"/>
          <w:szCs w:val="24"/>
        </w:rPr>
        <w:t xml:space="preserve"> </w:t>
      </w:r>
      <w:r w:rsidRPr="00360F4A">
        <w:rPr>
          <w:rFonts w:cstheme="minorHAnsi"/>
          <w:b/>
          <w:bCs/>
          <w:iCs/>
          <w:color w:val="002060"/>
          <w:sz w:val="24"/>
          <w:szCs w:val="24"/>
        </w:rPr>
        <w:tab/>
      </w:r>
    </w:p>
    <w:p w14:paraId="0DABCD1A" w14:textId="2A61B1AA" w:rsidR="00E56966" w:rsidRPr="00360F4A" w:rsidRDefault="00E56966" w:rsidP="00E56966">
      <w:pPr>
        <w:autoSpaceDE w:val="0"/>
        <w:autoSpaceDN w:val="0"/>
        <w:adjustRightInd w:val="0"/>
        <w:spacing w:before="60" w:after="0" w:line="240" w:lineRule="auto"/>
        <w:jc w:val="both"/>
        <w:rPr>
          <w:rFonts w:cstheme="minorHAnsi"/>
          <w:iCs/>
          <w:color w:val="002060"/>
          <w:sz w:val="24"/>
          <w:szCs w:val="24"/>
        </w:rPr>
      </w:pPr>
      <w:bookmarkStart w:id="55" w:name="_Hlk139530509"/>
      <w:r w:rsidRPr="00360F4A">
        <w:rPr>
          <w:rFonts w:cstheme="minorHAnsi"/>
          <w:iCs/>
          <w:color w:val="002060"/>
          <w:sz w:val="24"/>
          <w:szCs w:val="24"/>
        </w:rPr>
        <w:t>În cadrul apelu</w:t>
      </w:r>
      <w:r w:rsidR="00B2227D">
        <w:rPr>
          <w:rFonts w:cstheme="minorHAnsi"/>
          <w:iCs/>
          <w:color w:val="002060"/>
          <w:sz w:val="24"/>
          <w:szCs w:val="24"/>
        </w:rPr>
        <w:t>lui</w:t>
      </w:r>
      <w:r w:rsidRPr="00360F4A">
        <w:rPr>
          <w:rFonts w:cstheme="minorHAnsi"/>
          <w:iCs/>
          <w:color w:val="002060"/>
          <w:sz w:val="24"/>
          <w:szCs w:val="24"/>
        </w:rPr>
        <w:t xml:space="preserve"> de proiecte, pentru întocmirea bugetului cererii de finanțare se vor lua în calcul următoarele rate de finanțare:</w:t>
      </w:r>
    </w:p>
    <w:p w14:paraId="12E804F6" w14:textId="77777777" w:rsidR="00E56966" w:rsidRPr="00360F4A" w:rsidRDefault="00E56966" w:rsidP="00E56966">
      <w:pPr>
        <w:autoSpaceDE w:val="0"/>
        <w:autoSpaceDN w:val="0"/>
        <w:adjustRightInd w:val="0"/>
        <w:spacing w:before="60" w:after="0" w:line="240" w:lineRule="auto"/>
        <w:jc w:val="both"/>
        <w:rPr>
          <w:rFonts w:cstheme="minorHAnsi"/>
          <w:iCs/>
          <w:color w:val="002060"/>
          <w:sz w:val="24"/>
          <w:szCs w:val="24"/>
        </w:rPr>
      </w:pPr>
    </w:p>
    <w:p w14:paraId="6A1312C7" w14:textId="40D2901F" w:rsidR="00E56966" w:rsidRPr="00360F4A" w:rsidRDefault="00E56966" w:rsidP="00E56966">
      <w:pPr>
        <w:autoSpaceDE w:val="0"/>
        <w:autoSpaceDN w:val="0"/>
        <w:adjustRightInd w:val="0"/>
        <w:spacing w:before="60" w:after="0" w:line="240" w:lineRule="auto"/>
        <w:jc w:val="both"/>
        <w:rPr>
          <w:rFonts w:cstheme="minorHAnsi"/>
          <w:b/>
          <w:bCs/>
          <w:iCs/>
          <w:color w:val="002060"/>
          <w:sz w:val="24"/>
          <w:szCs w:val="24"/>
        </w:rPr>
      </w:pPr>
      <w:r w:rsidRPr="00360F4A">
        <w:rPr>
          <w:rFonts w:cstheme="minorHAnsi"/>
          <w:b/>
          <w:bCs/>
          <w:iCs/>
          <w:color w:val="002060"/>
          <w:sz w:val="24"/>
          <w:szCs w:val="24"/>
        </w:rPr>
        <w:t xml:space="preserve">Pentru </w:t>
      </w:r>
      <w:r w:rsidR="009C635E" w:rsidRPr="00360F4A">
        <w:rPr>
          <w:rFonts w:cstheme="minorHAnsi"/>
          <w:b/>
          <w:bCs/>
          <w:iCs/>
          <w:color w:val="002060"/>
          <w:sz w:val="24"/>
          <w:szCs w:val="24"/>
          <w:u w:val="single"/>
        </w:rPr>
        <w:t xml:space="preserve">centrele </w:t>
      </w:r>
      <w:r w:rsidR="00E035C1" w:rsidRPr="00360F4A">
        <w:rPr>
          <w:rFonts w:cstheme="minorHAnsi"/>
          <w:b/>
          <w:bCs/>
          <w:iCs/>
          <w:color w:val="002060"/>
          <w:sz w:val="24"/>
          <w:szCs w:val="24"/>
          <w:u w:val="single"/>
        </w:rPr>
        <w:t xml:space="preserve">regionale </w:t>
      </w:r>
      <w:r w:rsidR="009C635E" w:rsidRPr="00360F4A">
        <w:rPr>
          <w:rFonts w:cstheme="minorHAnsi"/>
          <w:b/>
          <w:bCs/>
          <w:iCs/>
          <w:color w:val="002060"/>
          <w:sz w:val="24"/>
          <w:szCs w:val="24"/>
          <w:u w:val="single"/>
        </w:rPr>
        <w:t xml:space="preserve">de transfuzii </w:t>
      </w:r>
      <w:r w:rsidR="009F0D0F" w:rsidRPr="00360F4A">
        <w:rPr>
          <w:rFonts w:cstheme="minorHAnsi"/>
          <w:b/>
          <w:bCs/>
          <w:iCs/>
          <w:color w:val="002060"/>
          <w:sz w:val="24"/>
          <w:szCs w:val="24"/>
          <w:u w:val="single"/>
        </w:rPr>
        <w:t xml:space="preserve">sanguine </w:t>
      </w:r>
      <w:r w:rsidR="009C635E" w:rsidRPr="00360F4A">
        <w:rPr>
          <w:rFonts w:cstheme="minorHAnsi"/>
          <w:b/>
          <w:bCs/>
          <w:iCs/>
          <w:color w:val="002060"/>
          <w:sz w:val="24"/>
          <w:szCs w:val="24"/>
          <w:u w:val="single"/>
        </w:rPr>
        <w:t xml:space="preserve">din </w:t>
      </w:r>
      <w:r w:rsidRPr="00360F4A">
        <w:rPr>
          <w:rFonts w:cstheme="minorHAnsi"/>
          <w:b/>
          <w:bCs/>
          <w:iCs/>
          <w:color w:val="002060"/>
          <w:sz w:val="24"/>
          <w:szCs w:val="24"/>
          <w:u w:val="single"/>
        </w:rPr>
        <w:t>regiuni</w:t>
      </w:r>
      <w:r w:rsidR="005475F2" w:rsidRPr="00360F4A">
        <w:rPr>
          <w:rFonts w:cstheme="minorHAnsi"/>
          <w:b/>
          <w:bCs/>
          <w:iCs/>
          <w:color w:val="002060"/>
          <w:sz w:val="24"/>
          <w:szCs w:val="24"/>
          <w:u w:val="single"/>
        </w:rPr>
        <w:t>le</w:t>
      </w:r>
      <w:r w:rsidRPr="00360F4A">
        <w:rPr>
          <w:rFonts w:cstheme="minorHAnsi"/>
          <w:b/>
          <w:bCs/>
          <w:iCs/>
          <w:color w:val="002060"/>
          <w:sz w:val="24"/>
          <w:szCs w:val="24"/>
          <w:u w:val="single"/>
        </w:rPr>
        <w:t xml:space="preserve"> mai puțin dezvoltate</w:t>
      </w:r>
      <w:r w:rsidRPr="00360F4A">
        <w:rPr>
          <w:rFonts w:cstheme="minorHAnsi"/>
          <w:b/>
          <w:bCs/>
          <w:iCs/>
          <w:color w:val="002060"/>
          <w:sz w:val="24"/>
          <w:szCs w:val="24"/>
        </w:rPr>
        <w:t>:</w:t>
      </w:r>
    </w:p>
    <w:p w14:paraId="78C44C15" w14:textId="77777777" w:rsidR="00E56966" w:rsidRPr="00360F4A" w:rsidRDefault="00E56966" w:rsidP="00E56966">
      <w:pPr>
        <w:numPr>
          <w:ilvl w:val="1"/>
          <w:numId w:val="20"/>
        </w:numPr>
        <w:autoSpaceDE w:val="0"/>
        <w:autoSpaceDN w:val="0"/>
        <w:spacing w:before="60" w:after="0" w:line="240" w:lineRule="auto"/>
        <w:jc w:val="both"/>
        <w:rPr>
          <w:rFonts w:cstheme="minorHAnsi"/>
          <w:iCs/>
          <w:color w:val="002060"/>
          <w:sz w:val="24"/>
          <w:szCs w:val="24"/>
        </w:rPr>
      </w:pPr>
      <w:r w:rsidRPr="00360F4A">
        <w:rPr>
          <w:rFonts w:cstheme="minorHAnsi"/>
          <w:b/>
          <w:bCs/>
          <w:iCs/>
          <w:color w:val="002060"/>
          <w:sz w:val="24"/>
          <w:szCs w:val="24"/>
        </w:rPr>
        <w:lastRenderedPageBreak/>
        <w:t>contribuția din partea fondurilor</w:t>
      </w:r>
      <w:r w:rsidRPr="00360F4A">
        <w:rPr>
          <w:rFonts w:cstheme="minorHAnsi"/>
          <w:iCs/>
          <w:color w:val="002060"/>
          <w:sz w:val="24"/>
          <w:szCs w:val="24"/>
        </w:rPr>
        <w:t xml:space="preserve"> (contribuția UE, FEDR) de maxim </w:t>
      </w:r>
      <w:r w:rsidRPr="00360F4A">
        <w:rPr>
          <w:rFonts w:cstheme="minorHAnsi"/>
          <w:b/>
          <w:bCs/>
          <w:iCs/>
          <w:color w:val="002060"/>
          <w:sz w:val="24"/>
          <w:szCs w:val="24"/>
        </w:rPr>
        <w:t>85%</w:t>
      </w:r>
      <w:r w:rsidRPr="00360F4A">
        <w:rPr>
          <w:rFonts w:cstheme="minorHAnsi"/>
          <w:iCs/>
          <w:color w:val="002060"/>
          <w:sz w:val="24"/>
          <w:szCs w:val="24"/>
        </w:rPr>
        <w:t xml:space="preserve"> din valoarea totală eligibilă a proiectului.</w:t>
      </w:r>
    </w:p>
    <w:p w14:paraId="1DA7C222" w14:textId="77777777" w:rsidR="00E56966" w:rsidRPr="00360F4A" w:rsidRDefault="00E56966" w:rsidP="00E56966">
      <w:pPr>
        <w:numPr>
          <w:ilvl w:val="1"/>
          <w:numId w:val="20"/>
        </w:numPr>
        <w:autoSpaceDE w:val="0"/>
        <w:autoSpaceDN w:val="0"/>
        <w:spacing w:before="60" w:after="0" w:line="240" w:lineRule="auto"/>
        <w:jc w:val="both"/>
        <w:rPr>
          <w:rFonts w:cstheme="minorHAnsi"/>
          <w:iCs/>
          <w:color w:val="002060"/>
          <w:sz w:val="24"/>
          <w:szCs w:val="24"/>
        </w:rPr>
      </w:pPr>
      <w:r w:rsidRPr="00360F4A">
        <w:rPr>
          <w:rFonts w:cstheme="minorHAnsi"/>
          <w:b/>
          <w:bCs/>
          <w:iCs/>
          <w:color w:val="002060"/>
          <w:sz w:val="24"/>
          <w:szCs w:val="24"/>
        </w:rPr>
        <w:t>contribuția națională</w:t>
      </w:r>
      <w:r w:rsidRPr="00360F4A">
        <w:rPr>
          <w:rFonts w:cstheme="minorHAnsi"/>
          <w:iCs/>
          <w:color w:val="002060"/>
          <w:sz w:val="24"/>
          <w:szCs w:val="24"/>
        </w:rPr>
        <w:t xml:space="preserve"> este de </w:t>
      </w:r>
      <w:r w:rsidRPr="00360F4A">
        <w:rPr>
          <w:rFonts w:cstheme="minorHAnsi"/>
          <w:b/>
          <w:bCs/>
          <w:iCs/>
          <w:color w:val="002060"/>
          <w:sz w:val="24"/>
          <w:szCs w:val="24"/>
        </w:rPr>
        <w:t>15%</w:t>
      </w:r>
      <w:r w:rsidRPr="00360F4A">
        <w:rPr>
          <w:rFonts w:cstheme="minorHAnsi"/>
          <w:iCs/>
          <w:color w:val="002060"/>
          <w:sz w:val="24"/>
          <w:szCs w:val="24"/>
        </w:rPr>
        <w:t xml:space="preserve"> din valoarea totală eligibilă a proiectului.</w:t>
      </w:r>
    </w:p>
    <w:p w14:paraId="47CF599C" w14:textId="77777777" w:rsidR="00E56966" w:rsidRPr="00360F4A" w:rsidRDefault="00E56966" w:rsidP="00E56966">
      <w:pPr>
        <w:autoSpaceDE w:val="0"/>
        <w:autoSpaceDN w:val="0"/>
        <w:spacing w:before="60" w:after="0" w:line="240" w:lineRule="auto"/>
        <w:jc w:val="both"/>
        <w:rPr>
          <w:rFonts w:eastAsia="Calibri" w:cstheme="minorHAnsi"/>
          <w:color w:val="002060"/>
          <w:sz w:val="24"/>
          <w:szCs w:val="24"/>
          <w:lang w:val="it-IT" w:eastAsia="ro-RO"/>
        </w:rPr>
      </w:pPr>
      <w:r w:rsidRPr="00360F4A">
        <w:rPr>
          <w:rFonts w:eastAsia="Calibri" w:cstheme="minorHAnsi"/>
          <w:b/>
          <w:bCs/>
          <w:color w:val="002060"/>
          <w:sz w:val="24"/>
          <w:szCs w:val="24"/>
          <w:lang w:val="it-IT" w:eastAsia="ro-RO"/>
        </w:rPr>
        <w:t>Valoarea minimă admisibilă a cofinanțării proprii</w:t>
      </w:r>
      <w:r w:rsidRPr="00360F4A">
        <w:rPr>
          <w:rFonts w:eastAsia="Calibri" w:cstheme="minorHAnsi"/>
          <w:color w:val="002060"/>
          <w:sz w:val="24"/>
          <w:szCs w:val="24"/>
          <w:lang w:val="it-IT" w:eastAsia="ro-RO"/>
        </w:rPr>
        <w:t xml:space="preserve"> din partea solicitantului/partenerului este stabilită funcție de tipologia fiecărei entități din cadrul parteneriatului, după cum urmează:</w:t>
      </w:r>
    </w:p>
    <w:p w14:paraId="78AD858B" w14:textId="77777777" w:rsidR="00E56966" w:rsidRPr="00360F4A" w:rsidRDefault="00E56966" w:rsidP="00E56966">
      <w:pPr>
        <w:numPr>
          <w:ilvl w:val="0"/>
          <w:numId w:val="20"/>
        </w:numPr>
        <w:autoSpaceDE w:val="0"/>
        <w:autoSpaceDN w:val="0"/>
        <w:spacing w:before="60" w:after="0" w:line="240" w:lineRule="auto"/>
        <w:jc w:val="both"/>
        <w:rPr>
          <w:rFonts w:eastAsia="Calibri" w:cstheme="minorHAnsi"/>
          <w:b/>
          <w:bCs/>
          <w:color w:val="002060"/>
          <w:sz w:val="24"/>
          <w:szCs w:val="24"/>
          <w:lang w:val="it-IT"/>
        </w:rPr>
      </w:pPr>
      <w:r w:rsidRPr="00360F4A">
        <w:rPr>
          <w:rFonts w:eastAsia="Calibri" w:cstheme="minorHAnsi"/>
          <w:b/>
          <w:bCs/>
          <w:color w:val="002060"/>
          <w:sz w:val="24"/>
          <w:szCs w:val="24"/>
          <w:lang w:val="it-IT"/>
        </w:rPr>
        <w:t>entitățile finanțate integral sau parțial din fonduri publice</w:t>
      </w:r>
    </w:p>
    <w:p w14:paraId="33E91777" w14:textId="77777777" w:rsidR="00E56966" w:rsidRPr="00360F4A" w:rsidRDefault="00E56966" w:rsidP="00E56966">
      <w:pPr>
        <w:numPr>
          <w:ilvl w:val="1"/>
          <w:numId w:val="20"/>
        </w:numPr>
        <w:autoSpaceDE w:val="0"/>
        <w:autoSpaceDN w:val="0"/>
        <w:spacing w:before="60" w:after="0" w:line="240" w:lineRule="auto"/>
        <w:jc w:val="both"/>
        <w:rPr>
          <w:rFonts w:eastAsia="Calibri" w:cstheme="minorHAnsi"/>
          <w:color w:val="002060"/>
          <w:sz w:val="24"/>
          <w:szCs w:val="24"/>
          <w:lang w:val="it-IT"/>
        </w:rPr>
      </w:pPr>
      <w:r w:rsidRPr="00360F4A">
        <w:rPr>
          <w:rFonts w:eastAsia="Calibri" w:cstheme="minorHAnsi"/>
          <w:i/>
          <w:iCs/>
          <w:color w:val="002060"/>
          <w:sz w:val="24"/>
          <w:szCs w:val="24"/>
          <w:lang w:val="it-IT"/>
        </w:rPr>
        <w:t>Instituții publice finanţate integral din venituri proprii și/sau parțial de la bugetul de stat, bugetul asigurărilor sociale de stat sau bugetele fondurilor speciale</w:t>
      </w:r>
      <w:r w:rsidRPr="00360F4A">
        <w:rPr>
          <w:rFonts w:eastAsia="Calibri" w:cstheme="minorHAnsi"/>
          <w:color w:val="002060"/>
          <w:sz w:val="24"/>
          <w:szCs w:val="24"/>
          <w:lang w:val="it-IT"/>
        </w:rPr>
        <w:t xml:space="preserve"> si </w:t>
      </w:r>
      <w:r w:rsidRPr="00360F4A">
        <w:rPr>
          <w:rFonts w:eastAsia="Calibri" w:cstheme="minorHAnsi"/>
          <w:i/>
          <w:iCs/>
          <w:color w:val="002060"/>
          <w:sz w:val="24"/>
          <w:szCs w:val="24"/>
          <w:lang w:val="it-IT"/>
        </w:rPr>
        <w:t>Instituții publice finanţate integral din bugetele locale, sau instituții publice locale finanțate integral din venituri proprii și/sau finanțate parțial de la bugetele locale</w:t>
      </w:r>
      <w:r w:rsidRPr="00360F4A">
        <w:rPr>
          <w:rFonts w:eastAsia="Calibri" w:cstheme="minorHAnsi"/>
          <w:color w:val="002060"/>
          <w:sz w:val="24"/>
          <w:szCs w:val="24"/>
          <w:lang w:val="it-IT"/>
        </w:rPr>
        <w:t xml:space="preserve"> – </w:t>
      </w:r>
      <w:r w:rsidRPr="00360F4A">
        <w:rPr>
          <w:rFonts w:eastAsia="Calibri" w:cstheme="minorHAnsi"/>
          <w:b/>
          <w:bCs/>
          <w:color w:val="002060"/>
          <w:sz w:val="24"/>
          <w:szCs w:val="24"/>
          <w:lang w:val="it-IT"/>
        </w:rPr>
        <w:t>2%</w:t>
      </w:r>
      <w:r w:rsidRPr="00360F4A">
        <w:rPr>
          <w:rFonts w:eastAsia="Calibri" w:cstheme="minorHAnsi"/>
          <w:color w:val="002060"/>
          <w:sz w:val="24"/>
          <w:szCs w:val="24"/>
          <w:lang w:val="it-IT"/>
        </w:rPr>
        <w:t xml:space="preserve"> aplicată la valoarea eligibilă pe care o gestionează în cadrul proiectului;</w:t>
      </w:r>
    </w:p>
    <w:p w14:paraId="1035EE59" w14:textId="77777777" w:rsidR="00E56966" w:rsidRPr="00360F4A" w:rsidRDefault="00E56966" w:rsidP="00E56966">
      <w:pPr>
        <w:numPr>
          <w:ilvl w:val="1"/>
          <w:numId w:val="20"/>
        </w:numPr>
        <w:autoSpaceDE w:val="0"/>
        <w:autoSpaceDN w:val="0"/>
        <w:spacing w:before="60" w:after="0" w:line="240" w:lineRule="auto"/>
        <w:jc w:val="both"/>
        <w:rPr>
          <w:rFonts w:eastAsia="Calibri" w:cstheme="minorHAnsi"/>
          <w:color w:val="002060"/>
          <w:sz w:val="24"/>
          <w:szCs w:val="24"/>
          <w:lang w:val="it-IT"/>
        </w:rPr>
      </w:pPr>
      <w:r w:rsidRPr="00360F4A">
        <w:rPr>
          <w:rFonts w:eastAsia="Calibri" w:cstheme="minorHAnsi"/>
          <w:i/>
          <w:iCs/>
          <w:color w:val="002060"/>
          <w:sz w:val="24"/>
          <w:szCs w:val="24"/>
          <w:lang w:val="it-IT"/>
        </w:rPr>
        <w:t xml:space="preserve">Ordonatori de credite ai bugetului de stat, bugetului asigurărilor sociale de stat şi ai bugetelor fondurilor speciale și entitățile aflate în subordine sau în coordonare finanţate integral din bugetele acestora </w:t>
      </w:r>
      <w:r w:rsidRPr="00360F4A">
        <w:rPr>
          <w:rFonts w:eastAsia="Calibri" w:cstheme="minorHAnsi"/>
          <w:color w:val="002060"/>
          <w:sz w:val="24"/>
          <w:szCs w:val="24"/>
          <w:lang w:val="it-IT"/>
        </w:rPr>
        <w:t xml:space="preserve">- </w:t>
      </w:r>
      <w:r w:rsidRPr="00360F4A">
        <w:rPr>
          <w:rFonts w:eastAsia="Calibri" w:cstheme="minorHAnsi"/>
          <w:b/>
          <w:bCs/>
          <w:color w:val="002060"/>
          <w:sz w:val="24"/>
          <w:szCs w:val="24"/>
          <w:lang w:val="it-IT"/>
        </w:rPr>
        <w:t>15%</w:t>
      </w:r>
      <w:r w:rsidRPr="00360F4A">
        <w:rPr>
          <w:rFonts w:eastAsia="Calibri" w:cstheme="minorHAnsi"/>
          <w:color w:val="002060"/>
          <w:sz w:val="24"/>
          <w:szCs w:val="24"/>
          <w:lang w:val="it-IT"/>
        </w:rPr>
        <w:t xml:space="preserve"> aplicată la valoarea eligibilă pe care o gestionează în cadrul proiectului. </w:t>
      </w:r>
    </w:p>
    <w:bookmarkEnd w:id="55"/>
    <w:p w14:paraId="00059611" w14:textId="77777777" w:rsidR="00E56966" w:rsidRPr="00360F4A" w:rsidRDefault="00E56966" w:rsidP="00E56966">
      <w:pPr>
        <w:autoSpaceDE w:val="0"/>
        <w:autoSpaceDN w:val="0"/>
        <w:adjustRightInd w:val="0"/>
        <w:spacing w:before="60" w:after="0" w:line="240" w:lineRule="auto"/>
        <w:jc w:val="both"/>
        <w:rPr>
          <w:rFonts w:cstheme="minorHAnsi"/>
          <w:iCs/>
          <w:color w:val="002060"/>
          <w:sz w:val="24"/>
          <w:szCs w:val="24"/>
        </w:rPr>
      </w:pPr>
    </w:p>
    <w:p w14:paraId="574E743B" w14:textId="77777777" w:rsidR="00E56966" w:rsidRPr="00360F4A" w:rsidRDefault="00E56966" w:rsidP="00E56966">
      <w:pPr>
        <w:autoSpaceDE w:val="0"/>
        <w:autoSpaceDN w:val="0"/>
        <w:spacing w:before="60" w:after="0" w:line="240" w:lineRule="auto"/>
        <w:jc w:val="both"/>
        <w:rPr>
          <w:rFonts w:eastAsia="Calibri" w:cstheme="minorHAnsi"/>
          <w:color w:val="002060"/>
          <w:sz w:val="24"/>
          <w:szCs w:val="24"/>
          <w:lang w:eastAsia="ro-RO"/>
        </w:rPr>
      </w:pPr>
      <w:r w:rsidRPr="00360F4A">
        <w:rPr>
          <w:rFonts w:eastAsia="Calibri" w:cstheme="minorHAnsi"/>
          <w:b/>
          <w:bCs/>
          <w:color w:val="002060"/>
          <w:sz w:val="24"/>
          <w:szCs w:val="24"/>
          <w:lang w:eastAsia="ro-RO"/>
        </w:rPr>
        <w:t>Valoarea minimă admisibilă a cofinanțării proprii</w:t>
      </w:r>
      <w:r w:rsidRPr="00360F4A">
        <w:rPr>
          <w:rFonts w:eastAsia="Calibri" w:cstheme="minorHAnsi"/>
          <w:color w:val="002060"/>
          <w:sz w:val="24"/>
          <w:szCs w:val="24"/>
          <w:lang w:eastAsia="ro-RO"/>
        </w:rPr>
        <w:t xml:space="preserve"> din partea solicitantului/parteneriatului este stabilită funcție de tipologia fiecărei entități din cadrul parteneriatului, după cum urmează:</w:t>
      </w:r>
    </w:p>
    <w:p w14:paraId="77CDDA84" w14:textId="0CAAE913" w:rsidR="00E56966" w:rsidRPr="00360F4A" w:rsidRDefault="00E56966" w:rsidP="00E56966">
      <w:pPr>
        <w:numPr>
          <w:ilvl w:val="0"/>
          <w:numId w:val="20"/>
        </w:numPr>
        <w:autoSpaceDE w:val="0"/>
        <w:autoSpaceDN w:val="0"/>
        <w:spacing w:before="60" w:after="0" w:line="240" w:lineRule="auto"/>
        <w:jc w:val="both"/>
        <w:rPr>
          <w:rFonts w:eastAsia="Calibri" w:cstheme="minorHAnsi"/>
          <w:b/>
          <w:bCs/>
          <w:color w:val="002060"/>
          <w:sz w:val="24"/>
          <w:szCs w:val="24"/>
        </w:rPr>
      </w:pPr>
      <w:r w:rsidRPr="00360F4A">
        <w:rPr>
          <w:rFonts w:eastAsia="Calibri" w:cstheme="minorHAnsi"/>
          <w:b/>
          <w:bCs/>
          <w:color w:val="002060"/>
          <w:sz w:val="24"/>
          <w:szCs w:val="24"/>
        </w:rPr>
        <w:t>entitățile finanțate integral sau parțial din fonduri publice</w:t>
      </w:r>
      <w:r w:rsidR="00917A9A" w:rsidRPr="00360F4A">
        <w:rPr>
          <w:rFonts w:eastAsia="Calibri" w:cstheme="minorHAnsi"/>
          <w:b/>
          <w:bCs/>
          <w:color w:val="002060"/>
          <w:sz w:val="24"/>
          <w:szCs w:val="24"/>
        </w:rPr>
        <w:t>:</w:t>
      </w:r>
    </w:p>
    <w:p w14:paraId="2F44F284" w14:textId="77777777" w:rsidR="00E56966" w:rsidRPr="00360F4A" w:rsidRDefault="00E56966" w:rsidP="00E56966">
      <w:pPr>
        <w:numPr>
          <w:ilvl w:val="1"/>
          <w:numId w:val="20"/>
        </w:numPr>
        <w:autoSpaceDE w:val="0"/>
        <w:autoSpaceDN w:val="0"/>
        <w:spacing w:before="60" w:after="0" w:line="240" w:lineRule="auto"/>
        <w:jc w:val="both"/>
        <w:rPr>
          <w:rFonts w:eastAsia="Calibri" w:cstheme="minorHAnsi"/>
          <w:color w:val="002060"/>
          <w:sz w:val="24"/>
          <w:szCs w:val="24"/>
        </w:rPr>
      </w:pPr>
      <w:r w:rsidRPr="00360F4A">
        <w:rPr>
          <w:rFonts w:eastAsia="Calibri" w:cstheme="minorHAnsi"/>
          <w:i/>
          <w:iCs/>
          <w:color w:val="002060"/>
          <w:sz w:val="24"/>
          <w:szCs w:val="24"/>
        </w:rPr>
        <w:t xml:space="preserve">Instituții publice </w:t>
      </w:r>
      <w:proofErr w:type="spellStart"/>
      <w:r w:rsidRPr="00360F4A">
        <w:rPr>
          <w:rFonts w:eastAsia="Calibri" w:cstheme="minorHAnsi"/>
          <w:i/>
          <w:iCs/>
          <w:color w:val="002060"/>
          <w:sz w:val="24"/>
          <w:szCs w:val="24"/>
        </w:rPr>
        <w:t>finanţate</w:t>
      </w:r>
      <w:proofErr w:type="spellEnd"/>
      <w:r w:rsidRPr="00360F4A">
        <w:rPr>
          <w:rFonts w:eastAsia="Calibri" w:cstheme="minorHAnsi"/>
          <w:i/>
          <w:iCs/>
          <w:color w:val="002060"/>
          <w:sz w:val="24"/>
          <w:szCs w:val="24"/>
        </w:rPr>
        <w:t xml:space="preserve"> integral din venituri proprii și/sau parțial de la bugetul de stat, bugetul asigurărilor sociale de stat sau bugetele fondurilor speciale</w:t>
      </w:r>
      <w:r w:rsidRPr="00360F4A">
        <w:rPr>
          <w:rFonts w:eastAsia="Calibri" w:cstheme="minorHAnsi"/>
          <w:color w:val="002060"/>
          <w:sz w:val="24"/>
          <w:szCs w:val="24"/>
        </w:rPr>
        <w:t xml:space="preserve"> si </w:t>
      </w:r>
      <w:r w:rsidRPr="00360F4A">
        <w:rPr>
          <w:rFonts w:eastAsia="Calibri" w:cstheme="minorHAnsi"/>
          <w:i/>
          <w:iCs/>
          <w:color w:val="002060"/>
          <w:sz w:val="24"/>
          <w:szCs w:val="24"/>
        </w:rPr>
        <w:t xml:space="preserve">instituții publice </w:t>
      </w:r>
      <w:proofErr w:type="spellStart"/>
      <w:r w:rsidRPr="00360F4A">
        <w:rPr>
          <w:rFonts w:eastAsia="Calibri" w:cstheme="minorHAnsi"/>
          <w:i/>
          <w:iCs/>
          <w:color w:val="002060"/>
          <w:sz w:val="24"/>
          <w:szCs w:val="24"/>
        </w:rPr>
        <w:t>finanţate</w:t>
      </w:r>
      <w:proofErr w:type="spellEnd"/>
      <w:r w:rsidRPr="00360F4A">
        <w:rPr>
          <w:rFonts w:eastAsia="Calibri" w:cstheme="minorHAnsi"/>
          <w:i/>
          <w:iCs/>
          <w:color w:val="002060"/>
          <w:sz w:val="24"/>
          <w:szCs w:val="24"/>
        </w:rPr>
        <w:t xml:space="preserve"> integral din bugetele locale, sau instituții publice locale finanțate integral din venituri proprii și/sau finanțate parțial de la bugetele locale</w:t>
      </w:r>
      <w:r w:rsidRPr="00360F4A">
        <w:rPr>
          <w:rFonts w:eastAsia="Calibri" w:cstheme="minorHAnsi"/>
          <w:color w:val="002060"/>
          <w:sz w:val="24"/>
          <w:szCs w:val="24"/>
        </w:rPr>
        <w:t xml:space="preserve"> – </w:t>
      </w:r>
      <w:r w:rsidRPr="00360F4A">
        <w:rPr>
          <w:rFonts w:eastAsia="Calibri" w:cstheme="minorHAnsi"/>
          <w:b/>
          <w:bCs/>
          <w:color w:val="002060"/>
          <w:sz w:val="24"/>
          <w:szCs w:val="24"/>
        </w:rPr>
        <w:t>2%</w:t>
      </w:r>
      <w:r w:rsidRPr="00360F4A">
        <w:rPr>
          <w:rFonts w:eastAsia="Calibri" w:cstheme="minorHAnsi"/>
          <w:color w:val="002060"/>
          <w:sz w:val="24"/>
          <w:szCs w:val="24"/>
        </w:rPr>
        <w:t xml:space="preserve"> aplicată la valoarea eligibilă pe care o gestionează în cadrul proiectului;</w:t>
      </w:r>
    </w:p>
    <w:p w14:paraId="03186F79" w14:textId="77777777" w:rsidR="00E56966" w:rsidRPr="00360F4A" w:rsidRDefault="00E56966" w:rsidP="00E56966">
      <w:pPr>
        <w:pStyle w:val="ListParagraph"/>
        <w:numPr>
          <w:ilvl w:val="1"/>
          <w:numId w:val="20"/>
        </w:numPr>
        <w:autoSpaceDE w:val="0"/>
        <w:autoSpaceDN w:val="0"/>
        <w:spacing w:before="60" w:after="0" w:line="240" w:lineRule="auto"/>
        <w:jc w:val="both"/>
        <w:rPr>
          <w:rFonts w:eastAsia="Calibri" w:cstheme="minorHAnsi"/>
          <w:color w:val="002060"/>
          <w:sz w:val="24"/>
          <w:szCs w:val="24"/>
        </w:rPr>
      </w:pPr>
      <w:r w:rsidRPr="00360F4A">
        <w:rPr>
          <w:rFonts w:eastAsia="Calibri" w:cstheme="minorHAnsi"/>
          <w:i/>
          <w:iCs/>
          <w:color w:val="002060"/>
          <w:sz w:val="24"/>
          <w:szCs w:val="24"/>
        </w:rPr>
        <w:t xml:space="preserve">Instituții publice </w:t>
      </w:r>
      <w:proofErr w:type="spellStart"/>
      <w:r w:rsidRPr="00360F4A">
        <w:rPr>
          <w:rFonts w:eastAsia="Calibri" w:cstheme="minorHAnsi"/>
          <w:i/>
          <w:iCs/>
          <w:color w:val="002060"/>
          <w:sz w:val="24"/>
          <w:szCs w:val="24"/>
        </w:rPr>
        <w:t>finanţate</w:t>
      </w:r>
      <w:proofErr w:type="spellEnd"/>
      <w:r w:rsidRPr="00360F4A">
        <w:rPr>
          <w:rFonts w:eastAsia="Calibri" w:cstheme="minorHAnsi"/>
          <w:i/>
          <w:iCs/>
          <w:color w:val="002060"/>
          <w:sz w:val="24"/>
          <w:szCs w:val="24"/>
        </w:rPr>
        <w:t xml:space="preserve"> integral din bugetul de stat, bugetul asigurărilor sociale de stat </w:t>
      </w:r>
      <w:proofErr w:type="spellStart"/>
      <w:r w:rsidRPr="00360F4A">
        <w:rPr>
          <w:rFonts w:eastAsia="Calibri" w:cstheme="minorHAnsi"/>
          <w:i/>
          <w:iCs/>
          <w:color w:val="002060"/>
          <w:sz w:val="24"/>
          <w:szCs w:val="24"/>
        </w:rPr>
        <w:t>şi</w:t>
      </w:r>
      <w:proofErr w:type="spellEnd"/>
      <w:r w:rsidRPr="00360F4A">
        <w:rPr>
          <w:rFonts w:eastAsia="Calibri" w:cstheme="minorHAnsi"/>
          <w:i/>
          <w:iCs/>
          <w:color w:val="002060"/>
          <w:sz w:val="24"/>
          <w:szCs w:val="24"/>
        </w:rPr>
        <w:t xml:space="preserve"> din bugetul fondurilor speciale și entitățile aflate în subordine sau în coordonare </w:t>
      </w:r>
      <w:proofErr w:type="spellStart"/>
      <w:r w:rsidRPr="00360F4A">
        <w:rPr>
          <w:rFonts w:eastAsia="Calibri" w:cstheme="minorHAnsi"/>
          <w:i/>
          <w:iCs/>
          <w:color w:val="002060"/>
          <w:sz w:val="24"/>
          <w:szCs w:val="24"/>
        </w:rPr>
        <w:t>finanţate</w:t>
      </w:r>
      <w:proofErr w:type="spellEnd"/>
      <w:r w:rsidRPr="00360F4A">
        <w:rPr>
          <w:rFonts w:eastAsia="Calibri" w:cstheme="minorHAnsi"/>
          <w:i/>
          <w:iCs/>
          <w:color w:val="002060"/>
          <w:sz w:val="24"/>
          <w:szCs w:val="24"/>
        </w:rPr>
        <w:t xml:space="preserve"> integral din bugetele acestora – </w:t>
      </w:r>
      <w:r w:rsidRPr="00360F4A">
        <w:rPr>
          <w:rFonts w:eastAsia="Calibri" w:cstheme="minorHAnsi"/>
          <w:b/>
          <w:bCs/>
          <w:i/>
          <w:iCs/>
          <w:color w:val="002060"/>
          <w:sz w:val="24"/>
          <w:szCs w:val="24"/>
        </w:rPr>
        <w:t>49.23%</w:t>
      </w:r>
      <w:r w:rsidRPr="00360F4A">
        <w:rPr>
          <w:rFonts w:eastAsia="Calibri" w:cstheme="minorHAnsi"/>
          <w:i/>
          <w:iCs/>
          <w:color w:val="002060"/>
          <w:sz w:val="24"/>
          <w:szCs w:val="24"/>
        </w:rPr>
        <w:t xml:space="preserve"> aplicată la valoarea eligibilă pe care o gestionează în cadrul proiectului. </w:t>
      </w:r>
    </w:p>
    <w:p w14:paraId="5B792D4D" w14:textId="77777777" w:rsidR="00E56966" w:rsidRPr="00360F4A" w:rsidRDefault="00E56966" w:rsidP="00E56966">
      <w:pPr>
        <w:autoSpaceDE w:val="0"/>
        <w:autoSpaceDN w:val="0"/>
        <w:adjustRightInd w:val="0"/>
        <w:spacing w:before="60" w:after="0" w:line="240" w:lineRule="auto"/>
        <w:jc w:val="both"/>
        <w:rPr>
          <w:rFonts w:cstheme="minorHAnsi"/>
          <w:iCs/>
          <w:color w:val="002060"/>
          <w:sz w:val="24"/>
          <w:szCs w:val="24"/>
        </w:rPr>
      </w:pPr>
    </w:p>
    <w:p w14:paraId="52CBD397" w14:textId="77777777" w:rsidR="00E56966" w:rsidRPr="00360F4A" w:rsidRDefault="00E56966" w:rsidP="00E56966">
      <w:pPr>
        <w:autoSpaceDE w:val="0"/>
        <w:autoSpaceDN w:val="0"/>
        <w:adjustRightInd w:val="0"/>
        <w:spacing w:before="60" w:after="0" w:line="240" w:lineRule="auto"/>
        <w:jc w:val="both"/>
        <w:rPr>
          <w:rFonts w:cstheme="minorHAnsi"/>
          <w:iCs/>
          <w:color w:val="002060"/>
          <w:sz w:val="24"/>
          <w:szCs w:val="24"/>
          <w:u w:val="single"/>
        </w:rPr>
      </w:pPr>
      <w:r w:rsidRPr="00360F4A">
        <w:rPr>
          <w:rFonts w:cstheme="minorHAnsi"/>
          <w:iCs/>
          <w:color w:val="002060"/>
          <w:sz w:val="24"/>
          <w:szCs w:val="24"/>
          <w:u w:val="single"/>
        </w:rPr>
        <w:t xml:space="preserve">În cazul proiectelor depuse în parteneriat: </w:t>
      </w:r>
    </w:p>
    <w:p w14:paraId="708138EB" w14:textId="7E9FCFB8" w:rsidR="00E56966" w:rsidRPr="00360F4A" w:rsidRDefault="00E56966" w:rsidP="00E56966">
      <w:pPr>
        <w:pStyle w:val="ListParagraph"/>
        <w:numPr>
          <w:ilvl w:val="0"/>
          <w:numId w:val="29"/>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 xml:space="preserve">contribuția proprie minimă a solicitantului/partenerului reprezintă o valoare obținută prin aplicarea procentului minim de contribuție proprie, la valoarea eligibilă angajată de respectivul solicitant/ </w:t>
      </w:r>
      <w:bookmarkStart w:id="56" w:name="_Hlk141374794"/>
      <w:r w:rsidRPr="00360F4A">
        <w:rPr>
          <w:rFonts w:cstheme="minorHAnsi"/>
          <w:iCs/>
          <w:color w:val="002060"/>
          <w:sz w:val="24"/>
          <w:szCs w:val="24"/>
        </w:rPr>
        <w:t xml:space="preserve">parteneriat </w:t>
      </w:r>
      <w:bookmarkEnd w:id="56"/>
      <w:r w:rsidRPr="00360F4A">
        <w:rPr>
          <w:rFonts w:cstheme="minorHAnsi"/>
          <w:iCs/>
          <w:color w:val="002060"/>
          <w:sz w:val="24"/>
          <w:szCs w:val="24"/>
        </w:rPr>
        <w:t>în cadrul proiectului</w:t>
      </w:r>
      <w:r w:rsidR="00917A9A" w:rsidRPr="00360F4A">
        <w:rPr>
          <w:rFonts w:cstheme="minorHAnsi"/>
          <w:iCs/>
          <w:color w:val="002060"/>
          <w:sz w:val="24"/>
          <w:szCs w:val="24"/>
        </w:rPr>
        <w:t>;</w:t>
      </w:r>
    </w:p>
    <w:p w14:paraId="2871933F" w14:textId="0AF92202" w:rsidR="00E56966" w:rsidRPr="00360F4A" w:rsidRDefault="00E56966" w:rsidP="00E56966">
      <w:pPr>
        <w:pStyle w:val="ListParagraph"/>
        <w:numPr>
          <w:ilvl w:val="0"/>
          <w:numId w:val="29"/>
        </w:numPr>
        <w:autoSpaceDE w:val="0"/>
        <w:autoSpaceDN w:val="0"/>
        <w:adjustRightInd w:val="0"/>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 xml:space="preserve">modalitatea de participare a partenerilor la asigurarea cheltuielilor eligibile și neeligibile ale proiectului va fi stabilită în cadrul Acordului de parteneriat (Anexa nr. </w:t>
      </w:r>
      <w:r w:rsidR="003641BF" w:rsidRPr="00360F4A">
        <w:rPr>
          <w:rFonts w:cstheme="minorHAnsi"/>
          <w:iCs/>
          <w:color w:val="002060"/>
          <w:sz w:val="24"/>
          <w:szCs w:val="24"/>
        </w:rPr>
        <w:t>5</w:t>
      </w:r>
      <w:r w:rsidRPr="00360F4A">
        <w:rPr>
          <w:rFonts w:cstheme="minorHAnsi"/>
          <w:iCs/>
          <w:color w:val="002060"/>
          <w:sz w:val="24"/>
          <w:szCs w:val="24"/>
        </w:rPr>
        <w:t>).</w:t>
      </w:r>
    </w:p>
    <w:p w14:paraId="4FCCE0D7" w14:textId="77777777" w:rsidR="00155F8F" w:rsidRPr="00360F4A" w:rsidRDefault="00155F8F" w:rsidP="004C500B">
      <w:pPr>
        <w:spacing w:before="60" w:after="0" w:line="240" w:lineRule="auto"/>
        <w:rPr>
          <w:rFonts w:cstheme="minorHAnsi"/>
          <w:iCs/>
          <w:color w:val="002060"/>
          <w:sz w:val="24"/>
          <w:szCs w:val="24"/>
        </w:rPr>
      </w:pPr>
    </w:p>
    <w:p w14:paraId="05FC296B" w14:textId="0820C39D" w:rsidR="008C47A1" w:rsidRPr="00360F4A"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57" w:name="_Toc134715956"/>
      <w:bookmarkStart w:id="58" w:name="_Toc134716104"/>
      <w:bookmarkStart w:id="59" w:name="_Toc134716281"/>
      <w:bookmarkStart w:id="60" w:name="_Toc134716430"/>
      <w:bookmarkStart w:id="61" w:name="_Toc134716580"/>
      <w:bookmarkStart w:id="62" w:name="_Toc134716720"/>
      <w:bookmarkStart w:id="63" w:name="_Toc134716860"/>
      <w:bookmarkStart w:id="64" w:name="_Toc134716999"/>
      <w:bookmarkStart w:id="65" w:name="_Toc134717137"/>
      <w:bookmarkStart w:id="66" w:name="_Toc134717273"/>
      <w:bookmarkStart w:id="67" w:name="_Toc134717406"/>
      <w:bookmarkStart w:id="68" w:name="_Toc134717879"/>
      <w:bookmarkStart w:id="69" w:name="_Toc225416830"/>
      <w:bookmarkEnd w:id="57"/>
      <w:bookmarkEnd w:id="58"/>
      <w:bookmarkEnd w:id="59"/>
      <w:bookmarkEnd w:id="60"/>
      <w:bookmarkEnd w:id="61"/>
      <w:bookmarkEnd w:id="62"/>
      <w:bookmarkEnd w:id="63"/>
      <w:bookmarkEnd w:id="64"/>
      <w:bookmarkEnd w:id="65"/>
      <w:bookmarkEnd w:id="66"/>
      <w:bookmarkEnd w:id="67"/>
      <w:bookmarkEnd w:id="68"/>
      <w:r w:rsidRPr="00360F4A">
        <w:rPr>
          <w:rFonts w:cstheme="minorHAnsi"/>
          <w:b/>
          <w:bCs/>
          <w:iCs/>
          <w:color w:val="002060"/>
          <w:sz w:val="24"/>
          <w:szCs w:val="24"/>
        </w:rPr>
        <w:t>Zona</w:t>
      </w:r>
      <w:r w:rsidR="009B5CB9" w:rsidRPr="00360F4A">
        <w:rPr>
          <w:rFonts w:cstheme="minorHAnsi"/>
          <w:b/>
          <w:bCs/>
          <w:iCs/>
          <w:color w:val="002060"/>
          <w:sz w:val="24"/>
          <w:szCs w:val="24"/>
        </w:rPr>
        <w:t>/</w:t>
      </w:r>
      <w:r w:rsidR="003F0624" w:rsidRPr="00360F4A">
        <w:rPr>
          <w:rFonts w:cstheme="minorHAnsi"/>
          <w:b/>
          <w:bCs/>
          <w:iCs/>
          <w:color w:val="002060"/>
          <w:sz w:val="24"/>
          <w:szCs w:val="24"/>
        </w:rPr>
        <w:t xml:space="preserve"> </w:t>
      </w:r>
      <w:r w:rsidR="009B5CB9" w:rsidRPr="00360F4A">
        <w:rPr>
          <w:rFonts w:cstheme="minorHAnsi"/>
          <w:b/>
          <w:bCs/>
          <w:iCs/>
          <w:color w:val="002060"/>
          <w:sz w:val="24"/>
          <w:szCs w:val="24"/>
        </w:rPr>
        <w:t>zonele</w:t>
      </w:r>
      <w:r w:rsidRPr="00360F4A">
        <w:rPr>
          <w:rFonts w:cstheme="minorHAnsi"/>
          <w:b/>
          <w:bCs/>
          <w:iCs/>
          <w:color w:val="002060"/>
          <w:sz w:val="24"/>
          <w:szCs w:val="24"/>
        </w:rPr>
        <w:t xml:space="preserve"> geografică</w:t>
      </w:r>
      <w:r w:rsidR="009B5CB9" w:rsidRPr="00360F4A">
        <w:rPr>
          <w:rFonts w:cstheme="minorHAnsi"/>
          <w:b/>
          <w:bCs/>
          <w:iCs/>
          <w:color w:val="002060"/>
          <w:sz w:val="24"/>
          <w:szCs w:val="24"/>
        </w:rPr>
        <w:t>(e)</w:t>
      </w:r>
      <w:r w:rsidRPr="00360F4A">
        <w:rPr>
          <w:rFonts w:cstheme="minorHAnsi"/>
          <w:b/>
          <w:bCs/>
          <w:iCs/>
          <w:color w:val="002060"/>
          <w:sz w:val="24"/>
          <w:szCs w:val="24"/>
        </w:rPr>
        <w:t xml:space="preserve"> vizată</w:t>
      </w:r>
      <w:r w:rsidR="009B5CB9" w:rsidRPr="00360F4A">
        <w:rPr>
          <w:rFonts w:cstheme="minorHAnsi"/>
          <w:b/>
          <w:bCs/>
          <w:iCs/>
          <w:color w:val="002060"/>
          <w:sz w:val="24"/>
          <w:szCs w:val="24"/>
        </w:rPr>
        <w:t>(e)</w:t>
      </w:r>
      <w:r w:rsidRPr="00360F4A">
        <w:rPr>
          <w:rFonts w:cstheme="minorHAnsi"/>
          <w:b/>
          <w:bCs/>
          <w:iCs/>
          <w:color w:val="002060"/>
          <w:sz w:val="24"/>
          <w:szCs w:val="24"/>
        </w:rPr>
        <w:t xml:space="preserve"> de </w:t>
      </w:r>
      <w:r w:rsidR="009B5CB9" w:rsidRPr="00360F4A">
        <w:rPr>
          <w:rFonts w:cstheme="minorHAnsi"/>
          <w:b/>
          <w:bCs/>
          <w:iCs/>
          <w:color w:val="002060"/>
          <w:sz w:val="24"/>
          <w:szCs w:val="24"/>
        </w:rPr>
        <w:t>apelu</w:t>
      </w:r>
      <w:r w:rsidR="00B2227D">
        <w:rPr>
          <w:rFonts w:cstheme="minorHAnsi"/>
          <w:b/>
          <w:bCs/>
          <w:iCs/>
          <w:color w:val="002060"/>
          <w:sz w:val="24"/>
          <w:szCs w:val="24"/>
        </w:rPr>
        <w:t>l</w:t>
      </w:r>
      <w:r w:rsidR="009B5CB9" w:rsidRPr="00360F4A">
        <w:rPr>
          <w:rFonts w:cstheme="minorHAnsi"/>
          <w:b/>
          <w:bCs/>
          <w:iCs/>
          <w:color w:val="002060"/>
          <w:sz w:val="24"/>
          <w:szCs w:val="24"/>
        </w:rPr>
        <w:t xml:space="preserve"> de proiecte</w:t>
      </w:r>
      <w:bookmarkEnd w:id="69"/>
      <w:r w:rsidR="009B5CB9" w:rsidRPr="00360F4A">
        <w:rPr>
          <w:rFonts w:cstheme="minorHAnsi"/>
          <w:b/>
          <w:bCs/>
          <w:iCs/>
          <w:color w:val="002060"/>
          <w:sz w:val="24"/>
          <w:szCs w:val="24"/>
        </w:rPr>
        <w:t xml:space="preserve"> </w:t>
      </w:r>
    </w:p>
    <w:p w14:paraId="37161447" w14:textId="459D58E9" w:rsidR="00C43141" w:rsidRPr="00360F4A" w:rsidRDefault="004A6F35" w:rsidP="005900BC">
      <w:pPr>
        <w:jc w:val="both"/>
        <w:rPr>
          <w:rFonts w:cstheme="minorHAnsi"/>
          <w:iCs/>
          <w:color w:val="002060"/>
          <w:sz w:val="24"/>
          <w:szCs w:val="24"/>
          <w:lang w:val="en-US"/>
        </w:rPr>
      </w:pPr>
      <w:bookmarkStart w:id="70" w:name="_Hlk139462029"/>
      <w:r w:rsidRPr="00360F4A">
        <w:rPr>
          <w:rFonts w:cstheme="minorHAnsi"/>
          <w:iCs/>
          <w:color w:val="002060"/>
          <w:sz w:val="24"/>
          <w:szCs w:val="24"/>
        </w:rPr>
        <w:t>Prezentul apel</w:t>
      </w:r>
      <w:r w:rsidRPr="00360F4A">
        <w:rPr>
          <w:rFonts w:cstheme="minorHAnsi"/>
          <w:b/>
          <w:bCs/>
          <w:iCs/>
          <w:color w:val="002060"/>
          <w:sz w:val="24"/>
          <w:szCs w:val="24"/>
        </w:rPr>
        <w:t xml:space="preserve"> </w:t>
      </w:r>
      <w:r w:rsidR="005475F2" w:rsidRPr="00360F4A">
        <w:rPr>
          <w:rFonts w:cstheme="minorHAnsi"/>
          <w:iCs/>
          <w:color w:val="002060"/>
          <w:sz w:val="24"/>
          <w:szCs w:val="24"/>
        </w:rPr>
        <w:t xml:space="preserve">vizează dotarea </w:t>
      </w:r>
      <w:r w:rsidR="00EC590B" w:rsidRPr="00360F4A">
        <w:rPr>
          <w:rFonts w:cstheme="minorHAnsi"/>
          <w:iCs/>
          <w:color w:val="002060"/>
          <w:sz w:val="24"/>
          <w:szCs w:val="24"/>
        </w:rPr>
        <w:t xml:space="preserve">centrelor </w:t>
      </w:r>
      <w:r w:rsidR="00FC7111" w:rsidRPr="00360F4A">
        <w:rPr>
          <w:rFonts w:cstheme="minorHAnsi"/>
          <w:iCs/>
          <w:color w:val="002060"/>
          <w:sz w:val="24"/>
          <w:szCs w:val="24"/>
        </w:rPr>
        <w:t>regionale</w:t>
      </w:r>
      <w:r w:rsidRPr="00360F4A">
        <w:rPr>
          <w:rFonts w:cstheme="minorHAnsi"/>
          <w:iCs/>
          <w:color w:val="002060"/>
          <w:sz w:val="24"/>
          <w:szCs w:val="24"/>
        </w:rPr>
        <w:t>/județene</w:t>
      </w:r>
      <w:r w:rsidR="00FC7111" w:rsidRPr="00360F4A">
        <w:rPr>
          <w:rFonts w:cstheme="minorHAnsi"/>
          <w:iCs/>
          <w:color w:val="002060"/>
          <w:sz w:val="24"/>
          <w:szCs w:val="24"/>
        </w:rPr>
        <w:t xml:space="preserve"> </w:t>
      </w:r>
      <w:r w:rsidR="00EC590B" w:rsidRPr="00360F4A">
        <w:rPr>
          <w:rFonts w:cstheme="minorHAnsi"/>
          <w:iCs/>
          <w:color w:val="002060"/>
          <w:sz w:val="24"/>
          <w:szCs w:val="24"/>
        </w:rPr>
        <w:t>de transfuzii</w:t>
      </w:r>
      <w:r w:rsidR="000F57B7" w:rsidRPr="00360F4A">
        <w:rPr>
          <w:rFonts w:cstheme="minorHAnsi"/>
          <w:iCs/>
          <w:color w:val="002060"/>
          <w:sz w:val="24"/>
          <w:szCs w:val="24"/>
        </w:rPr>
        <w:t xml:space="preserve">, </w:t>
      </w:r>
      <w:r w:rsidR="005475F2" w:rsidRPr="00360F4A">
        <w:rPr>
          <w:rFonts w:cstheme="minorHAnsi"/>
          <w:iCs/>
          <w:color w:val="002060"/>
          <w:sz w:val="24"/>
          <w:szCs w:val="24"/>
        </w:rPr>
        <w:t>din regiunile mai puțin dezvoltate</w:t>
      </w:r>
      <w:bookmarkStart w:id="71" w:name="_Hlk129800806"/>
      <w:bookmarkEnd w:id="70"/>
      <w:r w:rsidR="008904BB" w:rsidRPr="00360F4A">
        <w:rPr>
          <w:rFonts w:cstheme="minorHAnsi"/>
          <w:iCs/>
          <w:color w:val="002060"/>
          <w:sz w:val="24"/>
          <w:szCs w:val="24"/>
          <w:lang w:val="en-US"/>
        </w:rPr>
        <w:t>;</w:t>
      </w:r>
    </w:p>
    <w:p w14:paraId="54889CC0" w14:textId="77777777" w:rsidR="00037500" w:rsidRPr="00360F4A" w:rsidRDefault="00037500" w:rsidP="00050F68">
      <w:pPr>
        <w:spacing w:after="0"/>
        <w:jc w:val="both"/>
        <w:rPr>
          <w:color w:val="002060"/>
        </w:rPr>
      </w:pPr>
    </w:p>
    <w:p w14:paraId="0986D536" w14:textId="14B21607" w:rsidR="002B3463" w:rsidRPr="00360F4A" w:rsidRDefault="006464F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2" w:name="_Toc225416831"/>
      <w:bookmarkEnd w:id="71"/>
      <w:r w:rsidRPr="00360F4A">
        <w:rPr>
          <w:rFonts w:cstheme="minorHAnsi"/>
          <w:b/>
          <w:bCs/>
          <w:iCs/>
          <w:color w:val="002060"/>
          <w:sz w:val="24"/>
          <w:szCs w:val="24"/>
        </w:rPr>
        <w:t>A</w:t>
      </w:r>
      <w:r w:rsidR="00212532" w:rsidRPr="00360F4A">
        <w:rPr>
          <w:rFonts w:cstheme="minorHAnsi"/>
          <w:b/>
          <w:bCs/>
          <w:iCs/>
          <w:color w:val="002060"/>
          <w:sz w:val="24"/>
          <w:szCs w:val="24"/>
        </w:rPr>
        <w:t>cțiuni sprijinite în cadrul apelu</w:t>
      </w:r>
      <w:bookmarkEnd w:id="72"/>
      <w:r w:rsidR="00B2227D">
        <w:rPr>
          <w:rFonts w:cstheme="minorHAnsi"/>
          <w:b/>
          <w:bCs/>
          <w:iCs/>
          <w:color w:val="002060"/>
          <w:sz w:val="24"/>
          <w:szCs w:val="24"/>
        </w:rPr>
        <w:t>lui</w:t>
      </w:r>
      <w:r w:rsidR="00212532" w:rsidRPr="00360F4A">
        <w:rPr>
          <w:rFonts w:cstheme="minorHAnsi"/>
          <w:b/>
          <w:bCs/>
          <w:iCs/>
          <w:color w:val="002060"/>
          <w:sz w:val="24"/>
          <w:szCs w:val="24"/>
        </w:rPr>
        <w:t xml:space="preserve"> </w:t>
      </w:r>
    </w:p>
    <w:p w14:paraId="4B90FDC8" w14:textId="039FD968" w:rsidR="005B761F" w:rsidRPr="00360F4A" w:rsidRDefault="00543CE1" w:rsidP="00543CE1">
      <w:pPr>
        <w:spacing w:before="60" w:after="0" w:line="240" w:lineRule="auto"/>
        <w:jc w:val="both"/>
        <w:rPr>
          <w:rFonts w:cstheme="minorHAnsi"/>
          <w:iCs/>
          <w:color w:val="002060"/>
          <w:sz w:val="24"/>
          <w:szCs w:val="24"/>
        </w:rPr>
      </w:pPr>
      <w:bookmarkStart w:id="73" w:name="_Hlk139991157"/>
      <w:bookmarkStart w:id="74" w:name="_Hlk140140341"/>
      <w:bookmarkStart w:id="75" w:name="_Hlk139465988"/>
      <w:r w:rsidRPr="00360F4A">
        <w:rPr>
          <w:rFonts w:cstheme="minorHAnsi"/>
          <w:iCs/>
          <w:color w:val="002060"/>
          <w:sz w:val="24"/>
          <w:szCs w:val="24"/>
        </w:rPr>
        <w:lastRenderedPageBreak/>
        <w:t>În contextul prezent</w:t>
      </w:r>
      <w:r w:rsidR="00B2227D">
        <w:rPr>
          <w:rFonts w:cstheme="minorHAnsi"/>
          <w:iCs/>
          <w:color w:val="002060"/>
          <w:sz w:val="24"/>
          <w:szCs w:val="24"/>
        </w:rPr>
        <w:t>ului</w:t>
      </w:r>
      <w:r w:rsidRPr="00360F4A">
        <w:rPr>
          <w:rFonts w:cstheme="minorHAnsi"/>
          <w:iCs/>
          <w:color w:val="002060"/>
          <w:sz w:val="24"/>
          <w:szCs w:val="24"/>
        </w:rPr>
        <w:t xml:space="preserve"> apel sunt vizate</w:t>
      </w:r>
      <w:r w:rsidRPr="00360F4A">
        <w:rPr>
          <w:rFonts w:cstheme="minorHAnsi"/>
          <w:b/>
          <w:bCs/>
          <w:i/>
          <w:color w:val="002060"/>
          <w:sz w:val="24"/>
          <w:szCs w:val="24"/>
        </w:rPr>
        <w:t xml:space="preserve"> </w:t>
      </w:r>
      <w:r w:rsidRPr="00360F4A">
        <w:rPr>
          <w:rFonts w:cstheme="minorHAnsi"/>
          <w:i/>
          <w:color w:val="002060"/>
          <w:sz w:val="24"/>
          <w:szCs w:val="24"/>
        </w:rPr>
        <w:t>investiții de tipul dotare</w:t>
      </w:r>
      <w:r w:rsidR="005B761F" w:rsidRPr="00360F4A">
        <w:rPr>
          <w:rFonts w:cstheme="minorHAnsi"/>
          <w:i/>
          <w:color w:val="002060"/>
          <w:sz w:val="24"/>
          <w:szCs w:val="24"/>
        </w:rPr>
        <w:t xml:space="preserve"> cu echipamente</w:t>
      </w:r>
      <w:r w:rsidR="00DA49ED" w:rsidRPr="00360F4A">
        <w:rPr>
          <w:rFonts w:cstheme="minorHAnsi"/>
          <w:i/>
          <w:color w:val="002060"/>
          <w:sz w:val="24"/>
          <w:szCs w:val="24"/>
        </w:rPr>
        <w:t xml:space="preserve"> </w:t>
      </w:r>
      <w:r w:rsidR="003F78FF" w:rsidRPr="00360F4A">
        <w:rPr>
          <w:rFonts w:cstheme="minorHAnsi"/>
          <w:iCs/>
          <w:color w:val="002060"/>
          <w:sz w:val="24"/>
          <w:szCs w:val="24"/>
        </w:rPr>
        <w:t xml:space="preserve">a </w:t>
      </w:r>
      <w:r w:rsidR="00EC590B" w:rsidRPr="00360F4A">
        <w:rPr>
          <w:rFonts w:cstheme="minorHAnsi"/>
          <w:iCs/>
          <w:color w:val="002060"/>
          <w:sz w:val="24"/>
          <w:szCs w:val="24"/>
        </w:rPr>
        <w:t xml:space="preserve">centrelor </w:t>
      </w:r>
      <w:r w:rsidR="00FC7111" w:rsidRPr="00360F4A">
        <w:rPr>
          <w:rFonts w:cstheme="minorHAnsi"/>
          <w:iCs/>
          <w:color w:val="002060"/>
          <w:sz w:val="24"/>
          <w:szCs w:val="24"/>
        </w:rPr>
        <w:t>regionale</w:t>
      </w:r>
      <w:r w:rsidR="004A6F35" w:rsidRPr="00360F4A">
        <w:rPr>
          <w:rFonts w:cstheme="minorHAnsi"/>
          <w:iCs/>
          <w:color w:val="002060"/>
          <w:sz w:val="24"/>
          <w:szCs w:val="24"/>
        </w:rPr>
        <w:t>/județene</w:t>
      </w:r>
      <w:r w:rsidR="00FC7111" w:rsidRPr="00360F4A">
        <w:rPr>
          <w:rFonts w:cstheme="minorHAnsi"/>
          <w:iCs/>
          <w:color w:val="002060"/>
          <w:sz w:val="24"/>
          <w:szCs w:val="24"/>
        </w:rPr>
        <w:t xml:space="preserve"> </w:t>
      </w:r>
      <w:r w:rsidR="00EC590B" w:rsidRPr="00360F4A">
        <w:rPr>
          <w:rFonts w:cstheme="minorHAnsi"/>
          <w:iCs/>
          <w:color w:val="002060"/>
          <w:sz w:val="24"/>
          <w:szCs w:val="24"/>
        </w:rPr>
        <w:t>de transfuzii</w:t>
      </w:r>
      <w:r w:rsidR="003F78FF" w:rsidRPr="00360F4A">
        <w:rPr>
          <w:rFonts w:cstheme="minorHAnsi"/>
          <w:iCs/>
          <w:color w:val="002060"/>
          <w:sz w:val="24"/>
          <w:szCs w:val="24"/>
        </w:rPr>
        <w:t>,</w:t>
      </w:r>
      <w:r w:rsidR="00DA49ED" w:rsidRPr="00360F4A">
        <w:rPr>
          <w:rFonts w:cstheme="minorHAnsi"/>
          <w:color w:val="002060"/>
          <w:sz w:val="24"/>
          <w:szCs w:val="24"/>
        </w:rPr>
        <w:t xml:space="preserve"> </w:t>
      </w:r>
      <w:r w:rsidR="00270D17" w:rsidRPr="00360F4A">
        <w:rPr>
          <w:rFonts w:cstheme="minorHAnsi"/>
          <w:color w:val="002060"/>
          <w:sz w:val="24"/>
          <w:szCs w:val="24"/>
        </w:rPr>
        <w:t xml:space="preserve">pentru </w:t>
      </w:r>
      <w:r w:rsidR="003F78FF" w:rsidRPr="00360F4A">
        <w:rPr>
          <w:rFonts w:cstheme="minorHAnsi"/>
          <w:color w:val="002060"/>
          <w:sz w:val="24"/>
          <w:szCs w:val="24"/>
        </w:rPr>
        <w:t>a îndeplini standardele necesare de siguranță, inclusiv a infrastructurii de testare a sângelui și/sau de colectare, procesare, fracționare și stocare a plasmei</w:t>
      </w:r>
      <w:r w:rsidRPr="00360F4A">
        <w:rPr>
          <w:rFonts w:eastAsia="Times New Roman" w:cstheme="minorHAnsi"/>
          <w:iCs/>
          <w:color w:val="002060"/>
          <w:sz w:val="24"/>
          <w:szCs w:val="24"/>
        </w:rPr>
        <w:t>.</w:t>
      </w:r>
      <w:r w:rsidRPr="00360F4A">
        <w:rPr>
          <w:rFonts w:cstheme="minorHAnsi"/>
          <w:iCs/>
          <w:color w:val="002060"/>
          <w:sz w:val="24"/>
          <w:szCs w:val="24"/>
        </w:rPr>
        <w:t xml:space="preserve"> </w:t>
      </w:r>
    </w:p>
    <w:p w14:paraId="36E23A33" w14:textId="7BB225A6" w:rsidR="00543CE1" w:rsidRPr="00360F4A" w:rsidRDefault="00543CE1" w:rsidP="00543CE1">
      <w:pPr>
        <w:spacing w:before="60" w:after="0" w:line="240" w:lineRule="auto"/>
        <w:jc w:val="both"/>
        <w:rPr>
          <w:rFonts w:cstheme="minorHAnsi"/>
          <w:iCs/>
          <w:color w:val="002060"/>
          <w:sz w:val="24"/>
          <w:szCs w:val="24"/>
        </w:rPr>
      </w:pPr>
      <w:r w:rsidRPr="00360F4A">
        <w:rPr>
          <w:rFonts w:eastAsia="Times New Roman" w:cstheme="minorHAnsi"/>
          <w:iCs/>
          <w:color w:val="002060"/>
          <w:sz w:val="24"/>
          <w:szCs w:val="24"/>
        </w:rPr>
        <w:t xml:space="preserve">Prin dotare </w:t>
      </w:r>
      <w:r w:rsidR="005B761F" w:rsidRPr="00360F4A">
        <w:rPr>
          <w:rFonts w:eastAsia="Times New Roman" w:cstheme="minorHAnsi"/>
          <w:iCs/>
          <w:color w:val="002060"/>
          <w:sz w:val="24"/>
          <w:szCs w:val="24"/>
        </w:rPr>
        <w:t xml:space="preserve">cu echipamente </w:t>
      </w:r>
      <w:r w:rsidRPr="00360F4A">
        <w:rPr>
          <w:rFonts w:eastAsia="Times New Roman" w:cstheme="minorHAnsi"/>
          <w:iCs/>
          <w:color w:val="002060"/>
          <w:sz w:val="24"/>
          <w:szCs w:val="24"/>
        </w:rPr>
        <w:t>se vizează inclusiv echipamente pentru digitalizare.</w:t>
      </w:r>
    </w:p>
    <w:p w14:paraId="1FDF9311" w14:textId="5D57FDBB" w:rsidR="00543CE1" w:rsidRPr="00360F4A" w:rsidRDefault="00543CE1" w:rsidP="00543CE1">
      <w:pPr>
        <w:spacing w:before="60" w:after="0" w:line="240" w:lineRule="auto"/>
        <w:jc w:val="both"/>
        <w:rPr>
          <w:rFonts w:cstheme="minorHAnsi"/>
          <w:b/>
          <w:bCs/>
          <w:iCs/>
          <w:color w:val="002060"/>
          <w:sz w:val="24"/>
          <w:szCs w:val="24"/>
        </w:rPr>
      </w:pPr>
      <w:r w:rsidRPr="00360F4A">
        <w:rPr>
          <w:rFonts w:cstheme="minorHAnsi"/>
          <w:iCs/>
          <w:color w:val="002060"/>
          <w:sz w:val="24"/>
          <w:szCs w:val="24"/>
        </w:rPr>
        <w:t xml:space="preserve">Mai multe informații despre acțiunile sprijinite și </w:t>
      </w:r>
      <w:r w:rsidRPr="00360F4A">
        <w:rPr>
          <w:rFonts w:cstheme="minorHAnsi"/>
          <w:b/>
          <w:bCs/>
          <w:iCs/>
          <w:color w:val="002060"/>
          <w:sz w:val="24"/>
          <w:szCs w:val="24"/>
        </w:rPr>
        <w:t>excluderile</w:t>
      </w:r>
      <w:r w:rsidRPr="00360F4A">
        <w:rPr>
          <w:rFonts w:cstheme="minorHAnsi"/>
          <w:iCs/>
          <w:color w:val="002060"/>
          <w:sz w:val="24"/>
          <w:szCs w:val="24"/>
        </w:rPr>
        <w:t xml:space="preserve"> la finanțare pentru prezent</w:t>
      </w:r>
      <w:r w:rsidR="00B2227D">
        <w:rPr>
          <w:rFonts w:cstheme="minorHAnsi"/>
          <w:iCs/>
          <w:color w:val="002060"/>
          <w:sz w:val="24"/>
          <w:szCs w:val="24"/>
        </w:rPr>
        <w:t>ul</w:t>
      </w:r>
      <w:r w:rsidRPr="00360F4A">
        <w:rPr>
          <w:rFonts w:cstheme="minorHAnsi"/>
          <w:iCs/>
          <w:color w:val="002060"/>
          <w:sz w:val="24"/>
          <w:szCs w:val="24"/>
        </w:rPr>
        <w:t xml:space="preserve"> apel se găsesc la secțiunea </w:t>
      </w:r>
      <w:r w:rsidRPr="00360F4A">
        <w:rPr>
          <w:rFonts w:cstheme="minorHAnsi"/>
          <w:b/>
          <w:bCs/>
          <w:iCs/>
          <w:color w:val="002060"/>
          <w:sz w:val="24"/>
          <w:szCs w:val="24"/>
        </w:rPr>
        <w:t>5.2. Eligibilitatea activităților</w:t>
      </w:r>
      <w:r w:rsidRPr="00360F4A">
        <w:rPr>
          <w:rFonts w:cstheme="minorHAnsi"/>
          <w:iCs/>
          <w:color w:val="002060"/>
          <w:sz w:val="24"/>
          <w:szCs w:val="24"/>
        </w:rPr>
        <w:t xml:space="preserve">,  respectiv </w:t>
      </w:r>
      <w:r w:rsidRPr="00360F4A">
        <w:rPr>
          <w:rFonts w:cstheme="minorHAnsi"/>
          <w:b/>
          <w:bCs/>
          <w:iCs/>
          <w:color w:val="002060"/>
          <w:sz w:val="24"/>
          <w:szCs w:val="24"/>
        </w:rPr>
        <w:t>5.7.1.</w:t>
      </w:r>
      <w:r w:rsidRPr="00360F4A">
        <w:rPr>
          <w:rFonts w:cstheme="minorHAnsi"/>
          <w:iCs/>
          <w:color w:val="002060"/>
          <w:sz w:val="24"/>
          <w:szCs w:val="24"/>
        </w:rPr>
        <w:t xml:space="preserve"> </w:t>
      </w:r>
      <w:r w:rsidRPr="00360F4A">
        <w:rPr>
          <w:rFonts w:cstheme="minorHAnsi"/>
          <w:b/>
          <w:bCs/>
          <w:iCs/>
          <w:color w:val="002060"/>
          <w:sz w:val="24"/>
          <w:szCs w:val="24"/>
        </w:rPr>
        <w:t>Eligibilitatea proiectului (tipuri de proiecte, stadiul proiectului, evitarea dublei finanțări, contribuția la obiectivul specific)</w:t>
      </w:r>
    </w:p>
    <w:bookmarkEnd w:id="73"/>
    <w:p w14:paraId="1F26DB3C" w14:textId="77777777" w:rsidR="00685EDB" w:rsidRPr="00360F4A" w:rsidRDefault="00685EDB" w:rsidP="00685EDB">
      <w:pPr>
        <w:spacing w:before="60" w:after="0" w:line="240" w:lineRule="auto"/>
        <w:jc w:val="both"/>
        <w:rPr>
          <w:rFonts w:cstheme="minorHAnsi"/>
          <w:iCs/>
          <w:color w:val="002060"/>
          <w:sz w:val="24"/>
          <w:szCs w:val="24"/>
        </w:rPr>
      </w:pPr>
    </w:p>
    <w:p w14:paraId="5144B3A9" w14:textId="50A5E3A7" w:rsidR="00ED6379" w:rsidRPr="00360F4A" w:rsidRDefault="00ED6379" w:rsidP="00ED6379">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6" w:name="_Toc225416832"/>
      <w:bookmarkEnd w:id="74"/>
      <w:r w:rsidRPr="00360F4A">
        <w:rPr>
          <w:rFonts w:cstheme="minorHAnsi"/>
          <w:b/>
          <w:bCs/>
          <w:iCs/>
          <w:color w:val="002060"/>
          <w:sz w:val="24"/>
          <w:szCs w:val="24"/>
        </w:rPr>
        <w:t>Grup țintă vizat de apelu</w:t>
      </w:r>
      <w:r w:rsidR="00B2227D">
        <w:rPr>
          <w:rFonts w:cstheme="minorHAnsi"/>
          <w:b/>
          <w:bCs/>
          <w:iCs/>
          <w:color w:val="002060"/>
          <w:sz w:val="24"/>
          <w:szCs w:val="24"/>
        </w:rPr>
        <w:t>l</w:t>
      </w:r>
      <w:r w:rsidRPr="00360F4A">
        <w:rPr>
          <w:rFonts w:cstheme="minorHAnsi"/>
          <w:b/>
          <w:bCs/>
          <w:iCs/>
          <w:color w:val="002060"/>
          <w:sz w:val="24"/>
          <w:szCs w:val="24"/>
        </w:rPr>
        <w:t xml:space="preserve"> de proiecte</w:t>
      </w:r>
      <w:bookmarkEnd w:id="76"/>
    </w:p>
    <w:p w14:paraId="43E915C1" w14:textId="77777777" w:rsidR="00543CE1" w:rsidRPr="00360F4A" w:rsidRDefault="00543CE1" w:rsidP="00543CE1">
      <w:pPr>
        <w:widowControl w:val="0"/>
        <w:tabs>
          <w:tab w:val="left" w:pos="9781"/>
          <w:tab w:val="left" w:pos="9923"/>
        </w:tabs>
        <w:autoSpaceDE w:val="0"/>
        <w:autoSpaceDN w:val="0"/>
        <w:spacing w:before="60"/>
        <w:jc w:val="both"/>
        <w:rPr>
          <w:rFonts w:eastAsia="Times New Roman" w:cstheme="minorHAnsi"/>
          <w:b/>
          <w:bCs/>
          <w:iCs/>
          <w:color w:val="002060"/>
          <w:sz w:val="24"/>
          <w:szCs w:val="24"/>
        </w:rPr>
      </w:pPr>
      <w:bookmarkStart w:id="77" w:name="_Hlk140217325"/>
      <w:bookmarkEnd w:id="75"/>
      <w:r w:rsidRPr="00360F4A">
        <w:rPr>
          <w:rFonts w:cstheme="minorHAnsi"/>
          <w:iCs/>
          <w:color w:val="002060"/>
          <w:sz w:val="24"/>
          <w:szCs w:val="24"/>
        </w:rPr>
        <w:t>Conform Programului Sănătate, în contextul prezentului ghid, grupul țintă eligibil se limitează la:</w:t>
      </w:r>
    </w:p>
    <w:p w14:paraId="40D7E988" w14:textId="55FEE070" w:rsidR="00050F68" w:rsidRPr="00360F4A" w:rsidRDefault="008E59BA" w:rsidP="005009F2">
      <w:pPr>
        <w:widowControl w:val="0"/>
        <w:numPr>
          <w:ilvl w:val="0"/>
          <w:numId w:val="67"/>
        </w:numPr>
        <w:tabs>
          <w:tab w:val="left" w:pos="9781"/>
          <w:tab w:val="left" w:pos="9923"/>
        </w:tabs>
        <w:autoSpaceDE w:val="0"/>
        <w:autoSpaceDN w:val="0"/>
        <w:spacing w:before="60"/>
        <w:jc w:val="both"/>
        <w:rPr>
          <w:rFonts w:eastAsia="Times New Roman" w:cstheme="minorHAnsi"/>
          <w:b/>
          <w:bCs/>
          <w:iCs/>
          <w:color w:val="002060"/>
          <w:sz w:val="24"/>
          <w:szCs w:val="24"/>
        </w:rPr>
      </w:pPr>
      <w:bookmarkStart w:id="78" w:name="_Hlk163568973"/>
      <w:r w:rsidRPr="00360F4A">
        <w:rPr>
          <w:rFonts w:eastAsia="Calibri" w:cstheme="minorHAnsi"/>
          <w:color w:val="002060"/>
          <w:sz w:val="24"/>
          <w:szCs w:val="24"/>
        </w:rPr>
        <w:t>Entități în domeniul transfuziei sang</w:t>
      </w:r>
      <w:r w:rsidR="00643413" w:rsidRPr="00360F4A">
        <w:rPr>
          <w:rFonts w:eastAsia="Calibri" w:cstheme="minorHAnsi"/>
          <w:color w:val="002060"/>
          <w:sz w:val="24"/>
          <w:szCs w:val="24"/>
        </w:rPr>
        <w:t>u</w:t>
      </w:r>
      <w:r w:rsidRPr="00360F4A">
        <w:rPr>
          <w:rFonts w:eastAsia="Calibri" w:cstheme="minorHAnsi"/>
          <w:color w:val="002060"/>
          <w:sz w:val="24"/>
          <w:szCs w:val="24"/>
        </w:rPr>
        <w:t>ine</w:t>
      </w:r>
      <w:r w:rsidR="00BE2C9B" w:rsidRPr="00360F4A">
        <w:rPr>
          <w:rFonts w:eastAsia="Calibri" w:cstheme="minorHAnsi"/>
          <w:color w:val="002060"/>
          <w:sz w:val="24"/>
          <w:szCs w:val="24"/>
        </w:rPr>
        <w:t xml:space="preserve"> </w:t>
      </w:r>
      <w:bookmarkEnd w:id="78"/>
    </w:p>
    <w:p w14:paraId="0EF8EC7D" w14:textId="3BA7BB38" w:rsidR="00423649" w:rsidRPr="00360F4A"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79" w:name="_Toc152078734"/>
      <w:bookmarkStart w:id="80" w:name="_Toc152160249"/>
      <w:bookmarkStart w:id="81" w:name="_Toc152078735"/>
      <w:bookmarkStart w:id="82" w:name="_Toc152160250"/>
      <w:bookmarkStart w:id="83" w:name="_Toc225416833"/>
      <w:bookmarkEnd w:id="77"/>
      <w:bookmarkEnd w:id="79"/>
      <w:bookmarkEnd w:id="80"/>
      <w:bookmarkEnd w:id="81"/>
      <w:bookmarkEnd w:id="82"/>
      <w:r w:rsidRPr="00360F4A">
        <w:rPr>
          <w:rFonts w:cstheme="minorHAnsi"/>
          <w:b/>
          <w:bCs/>
          <w:iCs/>
          <w:color w:val="002060"/>
          <w:sz w:val="24"/>
          <w:szCs w:val="24"/>
        </w:rPr>
        <w:t>Indicatori</w:t>
      </w:r>
      <w:bookmarkEnd w:id="83"/>
    </w:p>
    <w:p w14:paraId="4FA61401" w14:textId="11B366AA" w:rsidR="00B03CC4" w:rsidRPr="00360F4A" w:rsidRDefault="00B03CC4" w:rsidP="00B03CC4">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La depunerea cererii de finanțare, solicitanții vor furniza informații cu privire la contribuția propunerii de proiect la atingerea indicatorilor de program. Valorile țintelor indicatorilor, calculate conform </w:t>
      </w:r>
      <w:r w:rsidRPr="00360F4A">
        <w:rPr>
          <w:rFonts w:cstheme="minorHAnsi"/>
          <w:b/>
          <w:bCs/>
          <w:iCs/>
          <w:color w:val="002060"/>
          <w:sz w:val="24"/>
          <w:szCs w:val="24"/>
        </w:rPr>
        <w:t>Anexei</w:t>
      </w:r>
      <w:r w:rsidR="00B74721" w:rsidRPr="00360F4A">
        <w:rPr>
          <w:rFonts w:cstheme="minorHAnsi"/>
          <w:b/>
          <w:bCs/>
          <w:iCs/>
          <w:color w:val="002060"/>
          <w:sz w:val="24"/>
          <w:szCs w:val="24"/>
        </w:rPr>
        <w:t xml:space="preserve"> nr.</w:t>
      </w:r>
      <w:r w:rsidRPr="00360F4A">
        <w:rPr>
          <w:rFonts w:cstheme="minorHAnsi"/>
          <w:b/>
          <w:bCs/>
          <w:iCs/>
          <w:color w:val="002060"/>
          <w:sz w:val="24"/>
          <w:szCs w:val="24"/>
        </w:rPr>
        <w:t xml:space="preserve"> 2</w:t>
      </w:r>
      <w:r w:rsidR="00FE3EE3" w:rsidRPr="00360F4A">
        <w:rPr>
          <w:rFonts w:cstheme="minorHAnsi"/>
          <w:b/>
          <w:bCs/>
          <w:iCs/>
          <w:color w:val="002060"/>
          <w:sz w:val="24"/>
          <w:szCs w:val="24"/>
        </w:rPr>
        <w:t>: Definiții și mod de calcul indicatori</w:t>
      </w:r>
      <w:r w:rsidRPr="00360F4A">
        <w:rPr>
          <w:rFonts w:cstheme="minorHAnsi"/>
          <w:iCs/>
          <w:color w:val="002060"/>
          <w:sz w:val="24"/>
          <w:szCs w:val="24"/>
        </w:rPr>
        <w:t>, vor fi completate în cererea de finanțare.</w:t>
      </w:r>
    </w:p>
    <w:p w14:paraId="7A65C4A9" w14:textId="5F7A6DF4" w:rsidR="00DC0A0F" w:rsidRPr="00360F4A" w:rsidRDefault="00D87314" w:rsidP="00DC0A0F">
      <w:pPr>
        <w:spacing w:before="60" w:after="0" w:line="240" w:lineRule="auto"/>
        <w:jc w:val="both"/>
        <w:rPr>
          <w:rFonts w:cstheme="minorHAnsi"/>
          <w:iCs/>
          <w:color w:val="002060"/>
          <w:sz w:val="24"/>
          <w:szCs w:val="24"/>
        </w:rPr>
      </w:pPr>
      <w:r w:rsidRPr="00360F4A">
        <w:rPr>
          <w:rFonts w:cstheme="minorHAnsi"/>
          <w:color w:val="002060"/>
          <w:sz w:val="24"/>
          <w:szCs w:val="24"/>
        </w:rPr>
        <w:t>Indicatorii comuni de realizare și de rezultat incluși în prezentul Ghid al Solicitantului trebuie preluați și asumați la nivelul tuturor cererilor de finanțare ce vor depuse în cadrul aces</w:t>
      </w:r>
      <w:r w:rsidR="00B2227D">
        <w:rPr>
          <w:rFonts w:cstheme="minorHAnsi"/>
          <w:color w:val="002060"/>
          <w:sz w:val="24"/>
          <w:szCs w:val="24"/>
        </w:rPr>
        <w:t>tui</w:t>
      </w:r>
      <w:r w:rsidRPr="00360F4A">
        <w:rPr>
          <w:rFonts w:cstheme="minorHAnsi"/>
          <w:color w:val="002060"/>
          <w:sz w:val="24"/>
          <w:szCs w:val="24"/>
        </w:rPr>
        <w:t xml:space="preserve"> apel de proiecte.</w:t>
      </w:r>
      <w:r w:rsidR="00DC0A0F" w:rsidRPr="00360F4A">
        <w:rPr>
          <w:rFonts w:cstheme="minorHAnsi"/>
          <w:color w:val="002060"/>
          <w:sz w:val="24"/>
          <w:szCs w:val="24"/>
        </w:rPr>
        <w:t xml:space="preserve"> </w:t>
      </w:r>
      <w:r w:rsidR="00DC0A0F" w:rsidRPr="00360F4A">
        <w:rPr>
          <w:rFonts w:cstheme="minorHAnsi"/>
          <w:iCs/>
          <w:color w:val="002060"/>
          <w:sz w:val="24"/>
          <w:szCs w:val="24"/>
        </w:rPr>
        <w:t xml:space="preserve">Țintele menționate în cererea de finanțare sunt OBLIGATORII și trebuie să fie cel puțin egale cu cele menționate în tabelele de mai jos. </w:t>
      </w:r>
    </w:p>
    <w:p w14:paraId="2D637C84" w14:textId="414D078F" w:rsidR="00DC0A0F" w:rsidRPr="00360F4A" w:rsidRDefault="00DC0A0F" w:rsidP="00DC0A0F">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Țintele menționate în cererea de finanțare în privința indicatorilor de realizare </w:t>
      </w:r>
      <w:r w:rsidR="00225093" w:rsidRPr="00360F4A">
        <w:rPr>
          <w:rFonts w:cstheme="minorHAnsi"/>
          <w:iCs/>
          <w:color w:val="002060"/>
          <w:sz w:val="24"/>
          <w:szCs w:val="24"/>
        </w:rPr>
        <w:t xml:space="preserve">și rezultat </w:t>
      </w:r>
      <w:r w:rsidRPr="00360F4A">
        <w:rPr>
          <w:rFonts w:cstheme="minorHAnsi"/>
          <w:iCs/>
          <w:color w:val="002060"/>
          <w:sz w:val="24"/>
          <w:szCs w:val="24"/>
        </w:rPr>
        <w:t>sunt cele asumate de beneficiar în situația aprobării proiectului.</w:t>
      </w:r>
    </w:p>
    <w:p w14:paraId="55741A1E" w14:textId="77777777" w:rsidR="0052012E" w:rsidRPr="00360F4A" w:rsidRDefault="0052012E" w:rsidP="00B03CC4">
      <w:pPr>
        <w:spacing w:before="60" w:after="0" w:line="240" w:lineRule="auto"/>
        <w:jc w:val="both"/>
        <w:rPr>
          <w:rFonts w:cstheme="minorHAnsi"/>
          <w:iCs/>
          <w:color w:val="002060"/>
          <w:sz w:val="24"/>
          <w:szCs w:val="24"/>
        </w:rPr>
      </w:pPr>
    </w:p>
    <w:p w14:paraId="77B69F71" w14:textId="5E513F55" w:rsidR="005C3797" w:rsidRPr="00360F4A"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84" w:name="_Toc159233940"/>
      <w:bookmarkStart w:id="85" w:name="_Toc160634136"/>
      <w:bookmarkStart w:id="86" w:name="_Toc225416834"/>
      <w:bookmarkEnd w:id="84"/>
      <w:bookmarkEnd w:id="85"/>
      <w:r w:rsidRPr="00360F4A">
        <w:rPr>
          <w:rFonts w:cstheme="minorHAnsi"/>
          <w:b/>
          <w:bCs/>
          <w:iCs/>
          <w:color w:val="002060"/>
          <w:sz w:val="24"/>
          <w:szCs w:val="24"/>
        </w:rPr>
        <w:t>Indicatori de realizare</w:t>
      </w:r>
      <w:bookmarkEnd w:id="86"/>
      <w:r w:rsidRPr="00360F4A">
        <w:rPr>
          <w:rFonts w:cstheme="minorHAnsi"/>
          <w:b/>
          <w:bCs/>
          <w:iCs/>
          <w:color w:val="002060"/>
          <w:sz w:val="24"/>
          <w:szCs w:val="24"/>
        </w:rPr>
        <w:t xml:space="preserve"> </w:t>
      </w:r>
    </w:p>
    <w:tbl>
      <w:tblPr>
        <w:tblStyle w:val="TableGrid"/>
        <w:tblW w:w="10166" w:type="dxa"/>
        <w:jc w:val="center"/>
        <w:tblLook w:val="04A0" w:firstRow="1" w:lastRow="0" w:firstColumn="1" w:lastColumn="0" w:noHBand="0" w:noVBand="1"/>
      </w:tblPr>
      <w:tblGrid>
        <w:gridCol w:w="2076"/>
        <w:gridCol w:w="2334"/>
        <w:gridCol w:w="1313"/>
        <w:gridCol w:w="1291"/>
        <w:gridCol w:w="1713"/>
        <w:gridCol w:w="1439"/>
      </w:tblGrid>
      <w:tr w:rsidR="00360F4A" w:rsidRPr="00360F4A" w14:paraId="5B277BC5" w14:textId="77777777" w:rsidTr="00BE2C9B">
        <w:trPr>
          <w:trHeight w:val="965"/>
          <w:tblHeader/>
          <w:jc w:val="center"/>
        </w:trPr>
        <w:tc>
          <w:tcPr>
            <w:tcW w:w="2076" w:type="dxa"/>
            <w:shd w:val="clear" w:color="auto" w:fill="C5E0B3" w:themeFill="accent6" w:themeFillTint="66"/>
            <w:vAlign w:val="center"/>
          </w:tcPr>
          <w:p w14:paraId="79258008" w14:textId="77777777" w:rsidR="00360E22" w:rsidRPr="00360F4A" w:rsidRDefault="00360E22" w:rsidP="00DC2F1B">
            <w:pPr>
              <w:spacing w:before="60"/>
              <w:jc w:val="center"/>
              <w:rPr>
                <w:rFonts w:cstheme="minorHAnsi"/>
                <w:b/>
                <w:bCs/>
                <w:iCs/>
                <w:color w:val="002060"/>
                <w:sz w:val="24"/>
                <w:szCs w:val="24"/>
              </w:rPr>
            </w:pPr>
            <w:bookmarkStart w:id="87" w:name="_Toc149750002"/>
            <w:bookmarkStart w:id="88" w:name="_Toc149750003"/>
            <w:bookmarkStart w:id="89" w:name="_Hlk142216993"/>
            <w:bookmarkEnd w:id="87"/>
            <w:bookmarkEnd w:id="88"/>
            <w:r w:rsidRPr="00360F4A">
              <w:rPr>
                <w:rFonts w:cstheme="minorHAnsi"/>
                <w:b/>
                <w:bCs/>
                <w:iCs/>
                <w:color w:val="002060"/>
                <w:sz w:val="24"/>
                <w:szCs w:val="24"/>
              </w:rPr>
              <w:t>Cod indicator</w:t>
            </w:r>
          </w:p>
        </w:tc>
        <w:tc>
          <w:tcPr>
            <w:tcW w:w="2334" w:type="dxa"/>
            <w:shd w:val="clear" w:color="auto" w:fill="C5E0B3" w:themeFill="accent6" w:themeFillTint="66"/>
            <w:vAlign w:val="center"/>
          </w:tcPr>
          <w:p w14:paraId="2EADB7D5" w14:textId="77777777" w:rsidR="00360E22" w:rsidRPr="00360F4A" w:rsidRDefault="00360E22" w:rsidP="00DC2F1B">
            <w:pPr>
              <w:spacing w:before="60"/>
              <w:jc w:val="center"/>
              <w:rPr>
                <w:rFonts w:cstheme="minorHAnsi"/>
                <w:b/>
                <w:bCs/>
                <w:iCs/>
                <w:color w:val="002060"/>
                <w:sz w:val="24"/>
                <w:szCs w:val="24"/>
              </w:rPr>
            </w:pPr>
            <w:r w:rsidRPr="00360F4A">
              <w:rPr>
                <w:rFonts w:cstheme="minorHAnsi"/>
                <w:b/>
                <w:bCs/>
                <w:iCs/>
                <w:color w:val="002060"/>
                <w:sz w:val="24"/>
                <w:szCs w:val="24"/>
              </w:rPr>
              <w:t>Denumire indicator</w:t>
            </w:r>
          </w:p>
        </w:tc>
        <w:tc>
          <w:tcPr>
            <w:tcW w:w="1313" w:type="dxa"/>
            <w:shd w:val="clear" w:color="auto" w:fill="C5E0B3" w:themeFill="accent6" w:themeFillTint="66"/>
            <w:vAlign w:val="center"/>
          </w:tcPr>
          <w:p w14:paraId="597222D8" w14:textId="77777777" w:rsidR="00360E22" w:rsidRPr="00360F4A" w:rsidRDefault="00360E22" w:rsidP="00DC2F1B">
            <w:pPr>
              <w:spacing w:before="60"/>
              <w:jc w:val="center"/>
              <w:rPr>
                <w:rFonts w:cstheme="minorHAnsi"/>
                <w:b/>
                <w:bCs/>
                <w:iCs/>
                <w:color w:val="002060"/>
                <w:sz w:val="24"/>
                <w:szCs w:val="24"/>
              </w:rPr>
            </w:pPr>
            <w:r w:rsidRPr="00360F4A">
              <w:rPr>
                <w:rFonts w:cstheme="minorHAnsi"/>
                <w:b/>
                <w:bCs/>
                <w:iCs/>
                <w:color w:val="002060"/>
                <w:sz w:val="24"/>
                <w:szCs w:val="24"/>
              </w:rPr>
              <w:t>Tip regiune</w:t>
            </w:r>
          </w:p>
        </w:tc>
        <w:tc>
          <w:tcPr>
            <w:tcW w:w="1291" w:type="dxa"/>
            <w:shd w:val="clear" w:color="auto" w:fill="C5E0B3" w:themeFill="accent6" w:themeFillTint="66"/>
            <w:vAlign w:val="center"/>
          </w:tcPr>
          <w:p w14:paraId="0AAFA8B7" w14:textId="77777777" w:rsidR="00360E22" w:rsidRPr="00360F4A" w:rsidRDefault="00360E22" w:rsidP="00DC2F1B">
            <w:pPr>
              <w:spacing w:before="60"/>
              <w:jc w:val="center"/>
              <w:rPr>
                <w:rFonts w:cstheme="minorHAnsi"/>
                <w:b/>
                <w:bCs/>
                <w:iCs/>
                <w:color w:val="002060"/>
                <w:sz w:val="24"/>
                <w:szCs w:val="24"/>
              </w:rPr>
            </w:pPr>
            <w:r w:rsidRPr="00360F4A">
              <w:rPr>
                <w:rFonts w:cstheme="minorHAnsi"/>
                <w:b/>
                <w:bCs/>
                <w:iCs/>
                <w:color w:val="002060"/>
                <w:sz w:val="24"/>
                <w:szCs w:val="24"/>
              </w:rPr>
              <w:t>Unitate de măsură</w:t>
            </w:r>
          </w:p>
        </w:tc>
        <w:tc>
          <w:tcPr>
            <w:tcW w:w="1713" w:type="dxa"/>
            <w:shd w:val="clear" w:color="auto" w:fill="C5E0B3" w:themeFill="accent6" w:themeFillTint="66"/>
            <w:vAlign w:val="center"/>
          </w:tcPr>
          <w:p w14:paraId="0FE82BB5" w14:textId="77777777" w:rsidR="00360E22" w:rsidRPr="00360F4A" w:rsidRDefault="00360E22" w:rsidP="00DC2F1B">
            <w:pPr>
              <w:spacing w:before="60"/>
              <w:jc w:val="center"/>
              <w:rPr>
                <w:rFonts w:cstheme="minorHAnsi"/>
                <w:b/>
                <w:bCs/>
                <w:iCs/>
                <w:color w:val="002060"/>
                <w:sz w:val="24"/>
                <w:szCs w:val="24"/>
              </w:rPr>
            </w:pPr>
            <w:r w:rsidRPr="00360F4A">
              <w:rPr>
                <w:rFonts w:cstheme="minorHAnsi"/>
                <w:b/>
                <w:bCs/>
                <w:iCs/>
                <w:color w:val="002060"/>
                <w:sz w:val="24"/>
                <w:szCs w:val="24"/>
              </w:rPr>
              <w:t>Definiții și modalitate de calcul</w:t>
            </w:r>
          </w:p>
        </w:tc>
        <w:tc>
          <w:tcPr>
            <w:tcW w:w="1439" w:type="dxa"/>
            <w:shd w:val="clear" w:color="auto" w:fill="C5E0B3" w:themeFill="accent6" w:themeFillTint="66"/>
            <w:vAlign w:val="center"/>
          </w:tcPr>
          <w:p w14:paraId="58E16D35" w14:textId="49D56273" w:rsidR="00360E22" w:rsidRPr="00360F4A" w:rsidRDefault="00360E22" w:rsidP="00DC2F1B">
            <w:pPr>
              <w:spacing w:before="60"/>
              <w:jc w:val="center"/>
              <w:rPr>
                <w:rFonts w:cstheme="minorHAnsi"/>
                <w:b/>
                <w:bCs/>
                <w:iCs/>
                <w:color w:val="002060"/>
                <w:sz w:val="24"/>
                <w:szCs w:val="24"/>
              </w:rPr>
            </w:pPr>
            <w:r w:rsidRPr="00360F4A">
              <w:rPr>
                <w:rFonts w:cstheme="minorHAnsi"/>
                <w:b/>
                <w:bCs/>
                <w:iCs/>
                <w:color w:val="002060"/>
                <w:sz w:val="24"/>
                <w:szCs w:val="24"/>
              </w:rPr>
              <w:t>Ținte minime indicator</w:t>
            </w:r>
            <w:r w:rsidR="00A24634" w:rsidRPr="00360F4A">
              <w:rPr>
                <w:rFonts w:cstheme="minorHAnsi"/>
                <w:b/>
                <w:bCs/>
                <w:iCs/>
                <w:color w:val="002060"/>
                <w:sz w:val="24"/>
                <w:szCs w:val="24"/>
              </w:rPr>
              <w:t xml:space="preserve"> pe </w:t>
            </w:r>
            <w:r w:rsidR="00FB4A21" w:rsidRPr="00360F4A">
              <w:rPr>
                <w:rFonts w:cstheme="minorHAnsi"/>
                <w:b/>
                <w:bCs/>
                <w:iCs/>
                <w:color w:val="002060"/>
                <w:sz w:val="24"/>
                <w:szCs w:val="24"/>
              </w:rPr>
              <w:t>proiect</w:t>
            </w:r>
          </w:p>
        </w:tc>
      </w:tr>
      <w:tr w:rsidR="00360F4A" w:rsidRPr="00360F4A" w14:paraId="07683F14" w14:textId="77777777" w:rsidTr="0080528F">
        <w:trPr>
          <w:trHeight w:val="2471"/>
          <w:jc w:val="center"/>
        </w:trPr>
        <w:tc>
          <w:tcPr>
            <w:tcW w:w="2076" w:type="dxa"/>
            <w:vAlign w:val="center"/>
          </w:tcPr>
          <w:p w14:paraId="14C41587" w14:textId="784AD5C7" w:rsidR="00BE2C9B" w:rsidRPr="00360F4A" w:rsidDel="00E542B4" w:rsidRDefault="00BE2C9B" w:rsidP="00DC2F1B">
            <w:pPr>
              <w:spacing w:before="60"/>
              <w:jc w:val="center"/>
              <w:rPr>
                <w:rFonts w:cstheme="minorHAnsi"/>
                <w:iCs/>
                <w:color w:val="002060"/>
                <w:sz w:val="24"/>
                <w:szCs w:val="24"/>
              </w:rPr>
            </w:pPr>
            <w:r w:rsidRPr="00360F4A">
              <w:rPr>
                <w:rFonts w:cstheme="minorHAnsi"/>
                <w:iCs/>
                <w:color w:val="002060"/>
                <w:sz w:val="24"/>
                <w:szCs w:val="24"/>
              </w:rPr>
              <w:t>01PSO7</w:t>
            </w:r>
          </w:p>
        </w:tc>
        <w:tc>
          <w:tcPr>
            <w:tcW w:w="2334" w:type="dxa"/>
            <w:vAlign w:val="center"/>
          </w:tcPr>
          <w:p w14:paraId="417A912B" w14:textId="2BB062A9" w:rsidR="00BE2C9B" w:rsidRPr="00360F4A" w:rsidRDefault="00BE2C9B" w:rsidP="001E3A19">
            <w:pPr>
              <w:spacing w:before="60"/>
              <w:rPr>
                <w:rFonts w:cstheme="minorHAnsi"/>
                <w:iCs/>
                <w:color w:val="002060"/>
                <w:sz w:val="24"/>
                <w:szCs w:val="24"/>
              </w:rPr>
            </w:pPr>
            <w:r w:rsidRPr="00360F4A">
              <w:rPr>
                <w:rFonts w:cstheme="minorHAnsi"/>
                <w:iCs/>
                <w:color w:val="002060"/>
                <w:sz w:val="24"/>
                <w:szCs w:val="24"/>
              </w:rPr>
              <w:t>Structuri sprijinite, din care: - de sănătate publică - din sistemul de transfuzii</w:t>
            </w:r>
            <w:r w:rsidR="00A24634" w:rsidRPr="00360F4A">
              <w:rPr>
                <w:rFonts w:cstheme="minorHAnsi"/>
                <w:iCs/>
                <w:color w:val="002060"/>
                <w:sz w:val="24"/>
                <w:szCs w:val="24"/>
              </w:rPr>
              <w:t xml:space="preserve"> </w:t>
            </w:r>
            <w:r w:rsidRPr="00360F4A">
              <w:rPr>
                <w:rFonts w:cstheme="minorHAnsi"/>
                <w:iCs/>
                <w:color w:val="002060"/>
                <w:sz w:val="24"/>
                <w:szCs w:val="24"/>
              </w:rPr>
              <w:t>- din cadrul unităților sanitare publice (structuri)</w:t>
            </w:r>
          </w:p>
        </w:tc>
        <w:tc>
          <w:tcPr>
            <w:tcW w:w="1313" w:type="dxa"/>
            <w:vAlign w:val="center"/>
          </w:tcPr>
          <w:p w14:paraId="2AE158E4" w14:textId="77777777" w:rsidR="00BE2C9B" w:rsidRPr="00360F4A" w:rsidDel="00E542B4" w:rsidRDefault="00BE2C9B" w:rsidP="00DC2F1B">
            <w:pPr>
              <w:spacing w:before="60"/>
              <w:jc w:val="center"/>
              <w:rPr>
                <w:rFonts w:cstheme="minorHAnsi"/>
                <w:iCs/>
                <w:color w:val="002060"/>
                <w:sz w:val="24"/>
                <w:szCs w:val="24"/>
              </w:rPr>
            </w:pPr>
            <w:r w:rsidRPr="00360F4A">
              <w:rPr>
                <w:rFonts w:cstheme="minorHAnsi"/>
                <w:iCs/>
                <w:color w:val="002060"/>
                <w:sz w:val="24"/>
                <w:szCs w:val="24"/>
              </w:rPr>
              <w:t>Regiuni mai puțin dezvoltate</w:t>
            </w:r>
          </w:p>
          <w:p w14:paraId="161FF025" w14:textId="28C5B3AE" w:rsidR="00BE2C9B" w:rsidRPr="00360F4A" w:rsidDel="00E542B4" w:rsidRDefault="00BE2C9B" w:rsidP="00DC2F1B">
            <w:pPr>
              <w:spacing w:before="60"/>
              <w:jc w:val="center"/>
              <w:rPr>
                <w:rFonts w:cstheme="minorHAnsi"/>
                <w:iCs/>
                <w:color w:val="002060"/>
                <w:sz w:val="24"/>
                <w:szCs w:val="24"/>
              </w:rPr>
            </w:pPr>
          </w:p>
        </w:tc>
        <w:tc>
          <w:tcPr>
            <w:tcW w:w="1291" w:type="dxa"/>
            <w:vAlign w:val="center"/>
          </w:tcPr>
          <w:p w14:paraId="624C86E4" w14:textId="201FEE5F" w:rsidR="00BE2C9B" w:rsidRPr="00360F4A" w:rsidDel="00E542B4" w:rsidRDefault="00BE2C9B" w:rsidP="00DC2F1B">
            <w:pPr>
              <w:spacing w:before="60"/>
              <w:jc w:val="center"/>
              <w:rPr>
                <w:rFonts w:cstheme="minorHAnsi"/>
                <w:iCs/>
                <w:color w:val="002060"/>
                <w:sz w:val="24"/>
                <w:szCs w:val="24"/>
              </w:rPr>
            </w:pPr>
            <w:r w:rsidRPr="00360F4A">
              <w:rPr>
                <w:rFonts w:cstheme="minorHAnsi"/>
                <w:iCs/>
                <w:color w:val="002060"/>
                <w:sz w:val="24"/>
                <w:szCs w:val="24"/>
              </w:rPr>
              <w:t>Structuri</w:t>
            </w:r>
          </w:p>
        </w:tc>
        <w:tc>
          <w:tcPr>
            <w:tcW w:w="1713" w:type="dxa"/>
            <w:vAlign w:val="center"/>
          </w:tcPr>
          <w:p w14:paraId="2CDFD5A9" w14:textId="10D0F26E" w:rsidR="00BE2C9B" w:rsidRPr="00360F4A" w:rsidDel="00E542B4" w:rsidRDefault="00BE2C9B" w:rsidP="00DC2F1B">
            <w:pPr>
              <w:spacing w:before="60"/>
              <w:jc w:val="center"/>
              <w:rPr>
                <w:rFonts w:cstheme="minorHAnsi"/>
                <w:iCs/>
                <w:color w:val="002060"/>
                <w:sz w:val="24"/>
                <w:szCs w:val="24"/>
              </w:rPr>
            </w:pPr>
            <w:r w:rsidRPr="00360F4A">
              <w:rPr>
                <w:rFonts w:cstheme="minorHAnsi"/>
                <w:iCs/>
                <w:color w:val="002060"/>
                <w:sz w:val="24"/>
                <w:szCs w:val="24"/>
              </w:rPr>
              <w:t>Conform Anexei nr. 2: Definiții și mod de calcul indicatori</w:t>
            </w:r>
          </w:p>
        </w:tc>
        <w:tc>
          <w:tcPr>
            <w:tcW w:w="1439" w:type="dxa"/>
            <w:vAlign w:val="center"/>
          </w:tcPr>
          <w:p w14:paraId="22147F66" w14:textId="412F5185" w:rsidR="00BE2C9B" w:rsidRPr="00360F4A" w:rsidDel="00E542B4" w:rsidRDefault="00BE2C9B" w:rsidP="00BE2C9B">
            <w:pPr>
              <w:spacing w:before="60"/>
              <w:jc w:val="center"/>
              <w:rPr>
                <w:rFonts w:cstheme="minorHAnsi"/>
                <w:iCs/>
                <w:color w:val="002060"/>
                <w:sz w:val="24"/>
                <w:szCs w:val="24"/>
              </w:rPr>
            </w:pPr>
            <w:r w:rsidRPr="00360F4A">
              <w:rPr>
                <w:rFonts w:cstheme="minorHAnsi"/>
                <w:iCs/>
                <w:color w:val="002060"/>
                <w:sz w:val="24"/>
                <w:szCs w:val="24"/>
              </w:rPr>
              <w:t>1</w:t>
            </w:r>
          </w:p>
        </w:tc>
      </w:tr>
      <w:tr w:rsidR="00360F4A" w:rsidRPr="00360F4A" w14:paraId="42F3D8A9" w14:textId="77777777" w:rsidTr="00BE2C9B">
        <w:trPr>
          <w:trHeight w:val="959"/>
          <w:jc w:val="center"/>
        </w:trPr>
        <w:tc>
          <w:tcPr>
            <w:tcW w:w="2076" w:type="dxa"/>
            <w:vAlign w:val="center"/>
          </w:tcPr>
          <w:p w14:paraId="14F27207" w14:textId="19CF416B" w:rsidR="00BE2C9B" w:rsidRPr="00360F4A" w:rsidRDefault="00BE2C9B" w:rsidP="00BE2C9B">
            <w:pPr>
              <w:jc w:val="center"/>
              <w:rPr>
                <w:rFonts w:ascii="Calibri" w:hAnsi="Calibri" w:cs="Calibri"/>
                <w:color w:val="002060"/>
              </w:rPr>
            </w:pPr>
            <w:r w:rsidRPr="00360F4A">
              <w:rPr>
                <w:rFonts w:ascii="Calibri" w:hAnsi="Calibri" w:cs="Calibri"/>
                <w:color w:val="002060"/>
              </w:rPr>
              <w:t>01PSO7.02</w:t>
            </w:r>
          </w:p>
          <w:p w14:paraId="7F9EDF1C" w14:textId="77777777" w:rsidR="00BE2C9B" w:rsidRPr="00360F4A" w:rsidRDefault="00BE2C9B" w:rsidP="00DC2F1B">
            <w:pPr>
              <w:spacing w:before="60"/>
              <w:jc w:val="center"/>
              <w:rPr>
                <w:rFonts w:cstheme="minorHAnsi"/>
                <w:iCs/>
                <w:color w:val="002060"/>
                <w:sz w:val="24"/>
                <w:szCs w:val="24"/>
              </w:rPr>
            </w:pPr>
          </w:p>
        </w:tc>
        <w:tc>
          <w:tcPr>
            <w:tcW w:w="2334" w:type="dxa"/>
            <w:vAlign w:val="center"/>
          </w:tcPr>
          <w:p w14:paraId="0CE24377" w14:textId="2FD77D9C" w:rsidR="00BE2C9B" w:rsidRPr="00360F4A" w:rsidRDefault="00BE2C9B" w:rsidP="00360F4A">
            <w:pPr>
              <w:spacing w:before="60"/>
              <w:rPr>
                <w:rFonts w:cstheme="minorHAnsi"/>
                <w:iCs/>
                <w:color w:val="002060"/>
                <w:sz w:val="24"/>
                <w:szCs w:val="24"/>
              </w:rPr>
            </w:pPr>
            <w:r w:rsidRPr="00360F4A">
              <w:rPr>
                <w:rFonts w:cstheme="minorHAnsi"/>
                <w:iCs/>
                <w:color w:val="002060"/>
                <w:sz w:val="24"/>
                <w:szCs w:val="24"/>
              </w:rPr>
              <w:t>Structuri sprijinite, din care:  din sistemul de transfuzii (structuri)</w:t>
            </w:r>
          </w:p>
        </w:tc>
        <w:tc>
          <w:tcPr>
            <w:tcW w:w="1313" w:type="dxa"/>
            <w:vAlign w:val="center"/>
          </w:tcPr>
          <w:p w14:paraId="055AF394" w14:textId="77777777" w:rsidR="00BE2C9B" w:rsidRPr="00360F4A" w:rsidDel="00E542B4" w:rsidRDefault="00BE2C9B" w:rsidP="00BE2C9B">
            <w:pPr>
              <w:spacing w:before="60"/>
              <w:jc w:val="center"/>
              <w:rPr>
                <w:rFonts w:cstheme="minorHAnsi"/>
                <w:iCs/>
                <w:color w:val="002060"/>
                <w:sz w:val="24"/>
                <w:szCs w:val="24"/>
              </w:rPr>
            </w:pPr>
            <w:r w:rsidRPr="00360F4A">
              <w:rPr>
                <w:rFonts w:cstheme="minorHAnsi"/>
                <w:iCs/>
                <w:color w:val="002060"/>
                <w:sz w:val="24"/>
                <w:szCs w:val="24"/>
              </w:rPr>
              <w:t>Regiuni mai puțin dezvoltate</w:t>
            </w:r>
          </w:p>
          <w:p w14:paraId="5F42DD4F" w14:textId="77777777" w:rsidR="00BE2C9B" w:rsidRPr="00360F4A" w:rsidRDefault="00BE2C9B" w:rsidP="00DC2F1B">
            <w:pPr>
              <w:spacing w:before="60"/>
              <w:jc w:val="center"/>
              <w:rPr>
                <w:rFonts w:cstheme="minorHAnsi"/>
                <w:iCs/>
                <w:color w:val="002060"/>
                <w:sz w:val="24"/>
                <w:szCs w:val="24"/>
              </w:rPr>
            </w:pPr>
          </w:p>
        </w:tc>
        <w:tc>
          <w:tcPr>
            <w:tcW w:w="1291" w:type="dxa"/>
            <w:vAlign w:val="center"/>
          </w:tcPr>
          <w:p w14:paraId="2330F891" w14:textId="03F19C8E" w:rsidR="00BE2C9B" w:rsidRPr="00360F4A" w:rsidRDefault="00BE2C9B" w:rsidP="00DC2F1B">
            <w:pPr>
              <w:spacing w:before="60"/>
              <w:jc w:val="center"/>
              <w:rPr>
                <w:rFonts w:cstheme="minorHAnsi"/>
                <w:iCs/>
                <w:color w:val="002060"/>
                <w:sz w:val="24"/>
                <w:szCs w:val="24"/>
              </w:rPr>
            </w:pPr>
            <w:r w:rsidRPr="00360F4A">
              <w:rPr>
                <w:rFonts w:cstheme="minorHAnsi"/>
                <w:iCs/>
                <w:color w:val="002060"/>
                <w:sz w:val="24"/>
                <w:szCs w:val="24"/>
              </w:rPr>
              <w:t>Structuri</w:t>
            </w:r>
          </w:p>
        </w:tc>
        <w:tc>
          <w:tcPr>
            <w:tcW w:w="1713" w:type="dxa"/>
            <w:vAlign w:val="center"/>
          </w:tcPr>
          <w:p w14:paraId="28BC967D" w14:textId="090CB532" w:rsidR="00BE2C9B" w:rsidRPr="00360F4A" w:rsidRDefault="00BE2C9B" w:rsidP="00DC2F1B">
            <w:pPr>
              <w:spacing w:before="60"/>
              <w:jc w:val="center"/>
              <w:rPr>
                <w:rFonts w:cstheme="minorHAnsi"/>
                <w:iCs/>
                <w:color w:val="002060"/>
                <w:sz w:val="24"/>
                <w:szCs w:val="24"/>
              </w:rPr>
            </w:pPr>
            <w:r w:rsidRPr="00360F4A">
              <w:rPr>
                <w:rFonts w:cstheme="minorHAnsi"/>
                <w:iCs/>
                <w:color w:val="002060"/>
                <w:sz w:val="24"/>
                <w:szCs w:val="24"/>
              </w:rPr>
              <w:t>Conform Anexei nr. 2: Definiții și mod de calcul indicatori</w:t>
            </w:r>
          </w:p>
        </w:tc>
        <w:tc>
          <w:tcPr>
            <w:tcW w:w="1439" w:type="dxa"/>
            <w:vAlign w:val="center"/>
          </w:tcPr>
          <w:p w14:paraId="65E5FBA5" w14:textId="7807FF05" w:rsidR="00BE2C9B" w:rsidRPr="00360F4A" w:rsidRDefault="00BE2C9B" w:rsidP="00DC2F1B">
            <w:pPr>
              <w:spacing w:before="60"/>
              <w:jc w:val="center"/>
              <w:rPr>
                <w:rFonts w:cstheme="minorHAnsi"/>
                <w:iCs/>
                <w:color w:val="002060"/>
                <w:sz w:val="24"/>
                <w:szCs w:val="24"/>
              </w:rPr>
            </w:pPr>
            <w:r w:rsidRPr="00360F4A">
              <w:rPr>
                <w:rFonts w:cstheme="minorHAnsi"/>
                <w:iCs/>
                <w:color w:val="002060"/>
                <w:sz w:val="24"/>
                <w:szCs w:val="24"/>
              </w:rPr>
              <w:t>1</w:t>
            </w:r>
          </w:p>
        </w:tc>
      </w:tr>
    </w:tbl>
    <w:p w14:paraId="039D7416" w14:textId="3BDAA42C" w:rsidR="00B33472" w:rsidRPr="00360F4A" w:rsidRDefault="00B33472" w:rsidP="00B33472">
      <w:pPr>
        <w:spacing w:before="60" w:after="0" w:line="240" w:lineRule="auto"/>
        <w:jc w:val="both"/>
        <w:rPr>
          <w:rFonts w:cstheme="minorHAnsi"/>
          <w:b/>
          <w:bCs/>
          <w:iCs/>
          <w:color w:val="002060"/>
          <w:sz w:val="24"/>
          <w:szCs w:val="24"/>
        </w:rPr>
      </w:pPr>
      <w:r w:rsidRPr="00360F4A">
        <w:rPr>
          <w:rFonts w:cstheme="minorHAnsi"/>
          <w:b/>
          <w:bCs/>
          <w:iCs/>
          <w:color w:val="002060"/>
          <w:sz w:val="24"/>
          <w:szCs w:val="24"/>
        </w:rPr>
        <w:t>Atenție!</w:t>
      </w:r>
    </w:p>
    <w:p w14:paraId="0ECA493F" w14:textId="17EFF610" w:rsidR="00E444B5" w:rsidRPr="00360F4A" w:rsidRDefault="00E444B5" w:rsidP="004C500B">
      <w:pPr>
        <w:spacing w:before="60" w:after="0" w:line="240" w:lineRule="auto"/>
        <w:jc w:val="both"/>
        <w:rPr>
          <w:rFonts w:cstheme="minorHAnsi"/>
          <w:color w:val="002060"/>
          <w:sz w:val="24"/>
          <w:szCs w:val="24"/>
        </w:rPr>
      </w:pPr>
      <w:r w:rsidRPr="00360F4A">
        <w:rPr>
          <w:rFonts w:cstheme="minorHAnsi"/>
          <w:color w:val="002060"/>
          <w:sz w:val="24"/>
          <w:szCs w:val="24"/>
        </w:rPr>
        <w:lastRenderedPageBreak/>
        <w:t>În conformitate cu definiția indicatorilor de realizare, aceștia vor fi luați în considerare după finalizarea investițiilor când investiția este operațională</w:t>
      </w:r>
      <w:r w:rsidR="000F57B7" w:rsidRPr="00360F4A">
        <w:rPr>
          <w:rFonts w:cstheme="minorHAnsi"/>
          <w:color w:val="002060"/>
          <w:sz w:val="24"/>
          <w:szCs w:val="24"/>
        </w:rPr>
        <w:t>.</w:t>
      </w:r>
    </w:p>
    <w:p w14:paraId="733FB473" w14:textId="37F62A9F" w:rsidR="008E3857" w:rsidRPr="00360F4A" w:rsidRDefault="008E3857" w:rsidP="004C500B">
      <w:pPr>
        <w:spacing w:before="60" w:after="0" w:line="240" w:lineRule="auto"/>
        <w:jc w:val="both"/>
        <w:rPr>
          <w:rFonts w:cstheme="minorHAnsi"/>
          <w:color w:val="002060"/>
          <w:sz w:val="24"/>
          <w:szCs w:val="24"/>
        </w:rPr>
      </w:pPr>
      <w:r w:rsidRPr="00360F4A">
        <w:rPr>
          <w:rFonts w:cstheme="minorHAnsi"/>
          <w:color w:val="002060"/>
          <w:sz w:val="24"/>
          <w:szCs w:val="24"/>
        </w:rPr>
        <w:t>În cererea de finanțare vor fi incluși ambii indicatori, cu ținta egală.</w:t>
      </w:r>
    </w:p>
    <w:p w14:paraId="599DA012" w14:textId="77777777" w:rsidR="00687E7A" w:rsidRPr="00360F4A" w:rsidRDefault="00687E7A" w:rsidP="004C500B">
      <w:pPr>
        <w:spacing w:before="60" w:after="0" w:line="240" w:lineRule="auto"/>
        <w:jc w:val="both"/>
        <w:rPr>
          <w:rFonts w:cstheme="minorHAnsi"/>
          <w:i/>
          <w:color w:val="002060"/>
          <w:sz w:val="24"/>
          <w:szCs w:val="24"/>
        </w:rPr>
      </w:pPr>
    </w:p>
    <w:p w14:paraId="3CC050A2" w14:textId="4C8AB478" w:rsidR="00423649" w:rsidRPr="00360F4A"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0" w:name="_Toc159233942"/>
      <w:bookmarkStart w:id="91" w:name="_Toc160634138"/>
      <w:bookmarkStart w:id="92" w:name="_Toc225416835"/>
      <w:bookmarkEnd w:id="89"/>
      <w:bookmarkEnd w:id="90"/>
      <w:bookmarkEnd w:id="91"/>
      <w:r w:rsidRPr="00360F4A">
        <w:rPr>
          <w:rFonts w:cstheme="minorHAnsi"/>
          <w:b/>
          <w:bCs/>
          <w:iCs/>
          <w:color w:val="002060"/>
          <w:sz w:val="24"/>
          <w:szCs w:val="24"/>
        </w:rPr>
        <w:t>Indicatori de rezultat</w:t>
      </w:r>
      <w:bookmarkEnd w:id="92"/>
      <w:r w:rsidRPr="00360F4A">
        <w:rPr>
          <w:rFonts w:cstheme="minorHAnsi"/>
          <w:b/>
          <w:bCs/>
          <w:iCs/>
          <w:color w:val="002060"/>
          <w:sz w:val="24"/>
          <w:szCs w:val="24"/>
        </w:rPr>
        <w:t xml:space="preserve"> </w:t>
      </w:r>
    </w:p>
    <w:tbl>
      <w:tblPr>
        <w:tblStyle w:val="TableGrid"/>
        <w:tblW w:w="9956" w:type="dxa"/>
        <w:jc w:val="center"/>
        <w:tblLook w:val="04A0" w:firstRow="1" w:lastRow="0" w:firstColumn="1" w:lastColumn="0" w:noHBand="0" w:noVBand="1"/>
      </w:tblPr>
      <w:tblGrid>
        <w:gridCol w:w="1776"/>
        <w:gridCol w:w="1895"/>
        <w:gridCol w:w="1335"/>
        <w:gridCol w:w="1257"/>
        <w:gridCol w:w="1850"/>
        <w:gridCol w:w="1843"/>
      </w:tblGrid>
      <w:tr w:rsidR="00360F4A" w:rsidRPr="00360F4A" w14:paraId="12F9116D" w14:textId="77777777" w:rsidTr="00360F4A">
        <w:trPr>
          <w:trHeight w:val="1124"/>
          <w:tblHeader/>
          <w:jc w:val="center"/>
        </w:trPr>
        <w:tc>
          <w:tcPr>
            <w:tcW w:w="1776" w:type="dxa"/>
            <w:shd w:val="clear" w:color="auto" w:fill="C5E0B3" w:themeFill="accent6" w:themeFillTint="66"/>
            <w:vAlign w:val="center"/>
          </w:tcPr>
          <w:p w14:paraId="2FE30D3B" w14:textId="7BBDEFC0" w:rsidR="004C596D" w:rsidRPr="00360F4A" w:rsidRDefault="004C596D" w:rsidP="00584FAC">
            <w:pPr>
              <w:spacing w:before="60"/>
              <w:jc w:val="center"/>
              <w:rPr>
                <w:rFonts w:cstheme="minorHAnsi"/>
                <w:b/>
                <w:bCs/>
                <w:iCs/>
                <w:color w:val="002060"/>
                <w:sz w:val="24"/>
                <w:szCs w:val="24"/>
              </w:rPr>
            </w:pPr>
            <w:r w:rsidRPr="00360F4A">
              <w:rPr>
                <w:rFonts w:cstheme="minorHAnsi"/>
                <w:b/>
                <w:bCs/>
                <w:iCs/>
                <w:color w:val="002060"/>
                <w:sz w:val="24"/>
                <w:szCs w:val="24"/>
              </w:rPr>
              <w:t>Cod indicator</w:t>
            </w:r>
          </w:p>
        </w:tc>
        <w:tc>
          <w:tcPr>
            <w:tcW w:w="1895" w:type="dxa"/>
            <w:shd w:val="clear" w:color="auto" w:fill="C5E0B3" w:themeFill="accent6" w:themeFillTint="66"/>
            <w:vAlign w:val="center"/>
          </w:tcPr>
          <w:p w14:paraId="347F65C7" w14:textId="77777777" w:rsidR="004C596D" w:rsidRPr="00360F4A" w:rsidRDefault="004C596D" w:rsidP="00584FAC">
            <w:pPr>
              <w:spacing w:before="60"/>
              <w:jc w:val="center"/>
              <w:rPr>
                <w:rFonts w:cstheme="minorHAnsi"/>
                <w:b/>
                <w:bCs/>
                <w:iCs/>
                <w:color w:val="002060"/>
                <w:sz w:val="24"/>
                <w:szCs w:val="24"/>
              </w:rPr>
            </w:pPr>
            <w:r w:rsidRPr="00360F4A">
              <w:rPr>
                <w:rFonts w:cstheme="minorHAnsi"/>
                <w:b/>
                <w:bCs/>
                <w:iCs/>
                <w:color w:val="002060"/>
                <w:sz w:val="24"/>
                <w:szCs w:val="24"/>
              </w:rPr>
              <w:t>Denumire indicator</w:t>
            </w:r>
          </w:p>
        </w:tc>
        <w:tc>
          <w:tcPr>
            <w:tcW w:w="1335" w:type="dxa"/>
            <w:shd w:val="clear" w:color="auto" w:fill="C5E0B3" w:themeFill="accent6" w:themeFillTint="66"/>
            <w:vAlign w:val="center"/>
          </w:tcPr>
          <w:p w14:paraId="167058DD" w14:textId="77777777" w:rsidR="004C596D" w:rsidRPr="00360F4A" w:rsidRDefault="004C596D" w:rsidP="00584FAC">
            <w:pPr>
              <w:spacing w:before="60"/>
              <w:jc w:val="center"/>
              <w:rPr>
                <w:rFonts w:cstheme="minorHAnsi"/>
                <w:b/>
                <w:bCs/>
                <w:iCs/>
                <w:color w:val="002060"/>
                <w:sz w:val="24"/>
                <w:szCs w:val="24"/>
              </w:rPr>
            </w:pPr>
            <w:r w:rsidRPr="00360F4A">
              <w:rPr>
                <w:rFonts w:cstheme="minorHAnsi"/>
                <w:b/>
                <w:bCs/>
                <w:iCs/>
                <w:color w:val="002060"/>
                <w:sz w:val="24"/>
                <w:szCs w:val="24"/>
              </w:rPr>
              <w:t>Tip regiune</w:t>
            </w:r>
          </w:p>
        </w:tc>
        <w:tc>
          <w:tcPr>
            <w:tcW w:w="1257" w:type="dxa"/>
            <w:shd w:val="clear" w:color="auto" w:fill="C5E0B3" w:themeFill="accent6" w:themeFillTint="66"/>
            <w:vAlign w:val="center"/>
          </w:tcPr>
          <w:p w14:paraId="6F0DDA64" w14:textId="77777777" w:rsidR="004C596D" w:rsidRPr="00360F4A" w:rsidRDefault="004C596D" w:rsidP="00584FAC">
            <w:pPr>
              <w:spacing w:before="60"/>
              <w:jc w:val="center"/>
              <w:rPr>
                <w:rFonts w:cstheme="minorHAnsi"/>
                <w:b/>
                <w:bCs/>
                <w:iCs/>
                <w:color w:val="002060"/>
                <w:sz w:val="24"/>
                <w:szCs w:val="24"/>
              </w:rPr>
            </w:pPr>
            <w:r w:rsidRPr="00360F4A">
              <w:rPr>
                <w:rFonts w:cstheme="minorHAnsi"/>
                <w:b/>
                <w:bCs/>
                <w:iCs/>
                <w:color w:val="002060"/>
                <w:sz w:val="24"/>
                <w:szCs w:val="24"/>
              </w:rPr>
              <w:t>Unitate de măsura</w:t>
            </w:r>
          </w:p>
        </w:tc>
        <w:tc>
          <w:tcPr>
            <w:tcW w:w="1850" w:type="dxa"/>
            <w:shd w:val="clear" w:color="auto" w:fill="C5E0B3" w:themeFill="accent6" w:themeFillTint="66"/>
            <w:vAlign w:val="center"/>
          </w:tcPr>
          <w:p w14:paraId="018032CE" w14:textId="77777777" w:rsidR="004C596D" w:rsidRPr="00360F4A" w:rsidRDefault="004C596D" w:rsidP="00584FAC">
            <w:pPr>
              <w:spacing w:before="60"/>
              <w:jc w:val="center"/>
              <w:rPr>
                <w:rFonts w:cstheme="minorHAnsi"/>
                <w:b/>
                <w:bCs/>
                <w:iCs/>
                <w:color w:val="002060"/>
                <w:sz w:val="24"/>
                <w:szCs w:val="24"/>
              </w:rPr>
            </w:pPr>
            <w:r w:rsidRPr="00360F4A">
              <w:rPr>
                <w:rFonts w:cstheme="minorHAnsi"/>
                <w:b/>
                <w:bCs/>
                <w:iCs/>
                <w:color w:val="002060"/>
                <w:sz w:val="24"/>
                <w:szCs w:val="24"/>
              </w:rPr>
              <w:t>Definiții și modalitate de calcul</w:t>
            </w:r>
          </w:p>
        </w:tc>
        <w:tc>
          <w:tcPr>
            <w:tcW w:w="1843" w:type="dxa"/>
            <w:shd w:val="clear" w:color="auto" w:fill="C5E0B3" w:themeFill="accent6" w:themeFillTint="66"/>
            <w:vAlign w:val="center"/>
          </w:tcPr>
          <w:p w14:paraId="2E29C1B5" w14:textId="3BFC2BA1" w:rsidR="004C596D" w:rsidRPr="00360F4A" w:rsidRDefault="004C596D" w:rsidP="00584FAC">
            <w:pPr>
              <w:spacing w:before="60"/>
              <w:jc w:val="center"/>
              <w:rPr>
                <w:rFonts w:cstheme="minorHAnsi"/>
                <w:b/>
                <w:bCs/>
                <w:iCs/>
                <w:color w:val="002060"/>
                <w:sz w:val="24"/>
                <w:szCs w:val="24"/>
              </w:rPr>
            </w:pPr>
            <w:r w:rsidRPr="00360F4A">
              <w:rPr>
                <w:rFonts w:cstheme="minorHAnsi"/>
                <w:b/>
                <w:bCs/>
                <w:iCs/>
                <w:color w:val="002060"/>
                <w:sz w:val="24"/>
                <w:szCs w:val="24"/>
              </w:rPr>
              <w:t>Ținte minime indicator</w:t>
            </w:r>
            <w:r w:rsidR="00A24634" w:rsidRPr="00360F4A">
              <w:rPr>
                <w:rFonts w:cstheme="minorHAnsi"/>
                <w:b/>
                <w:bCs/>
                <w:iCs/>
                <w:color w:val="002060"/>
                <w:sz w:val="24"/>
                <w:szCs w:val="24"/>
              </w:rPr>
              <w:t xml:space="preserve"> pe </w:t>
            </w:r>
            <w:r w:rsidRPr="00360F4A">
              <w:rPr>
                <w:rFonts w:cstheme="minorHAnsi"/>
                <w:b/>
                <w:bCs/>
                <w:iCs/>
                <w:color w:val="002060"/>
                <w:sz w:val="24"/>
                <w:szCs w:val="24"/>
              </w:rPr>
              <w:t>proiect</w:t>
            </w:r>
          </w:p>
        </w:tc>
      </w:tr>
      <w:tr w:rsidR="00360F4A" w:rsidRPr="00360F4A" w14:paraId="6DD6559A" w14:textId="77777777" w:rsidTr="00360F4A">
        <w:trPr>
          <w:trHeight w:val="1817"/>
          <w:jc w:val="center"/>
        </w:trPr>
        <w:tc>
          <w:tcPr>
            <w:tcW w:w="1776" w:type="dxa"/>
            <w:vMerge w:val="restart"/>
            <w:vAlign w:val="center"/>
          </w:tcPr>
          <w:p w14:paraId="3FF7232D" w14:textId="79FE9D6D" w:rsidR="004C596D" w:rsidRPr="00360F4A" w:rsidRDefault="00A24634" w:rsidP="00360F4A">
            <w:pPr>
              <w:spacing w:before="60"/>
              <w:rPr>
                <w:rFonts w:cstheme="minorHAnsi"/>
                <w:iCs/>
                <w:color w:val="002060"/>
                <w:sz w:val="24"/>
                <w:szCs w:val="24"/>
              </w:rPr>
            </w:pPr>
            <w:r w:rsidRPr="00360F4A">
              <w:rPr>
                <w:rFonts w:cstheme="minorHAnsi"/>
                <w:iCs/>
                <w:color w:val="002060"/>
                <w:sz w:val="24"/>
                <w:szCs w:val="24"/>
              </w:rPr>
              <w:t>01PSR9</w:t>
            </w:r>
          </w:p>
        </w:tc>
        <w:tc>
          <w:tcPr>
            <w:tcW w:w="1895" w:type="dxa"/>
            <w:vMerge w:val="restart"/>
            <w:vAlign w:val="center"/>
          </w:tcPr>
          <w:p w14:paraId="0E7FD024" w14:textId="77777777" w:rsidR="004C596D" w:rsidRPr="00360F4A" w:rsidRDefault="004C596D" w:rsidP="00A630D0">
            <w:pPr>
              <w:spacing w:before="60"/>
              <w:jc w:val="center"/>
              <w:rPr>
                <w:rFonts w:cstheme="minorHAnsi"/>
                <w:iCs/>
                <w:color w:val="002060"/>
                <w:sz w:val="24"/>
                <w:szCs w:val="24"/>
              </w:rPr>
            </w:pPr>
            <w:r w:rsidRPr="00360F4A">
              <w:rPr>
                <w:rFonts w:cstheme="minorHAnsi"/>
                <w:iCs/>
                <w:color w:val="002060"/>
                <w:sz w:val="24"/>
                <w:szCs w:val="24"/>
              </w:rPr>
              <w:t>Unități donare standard (sânge total și componente sanguine)</w:t>
            </w:r>
          </w:p>
          <w:p w14:paraId="070D53C3" w14:textId="57881F0E" w:rsidR="004C596D" w:rsidRPr="00360F4A" w:rsidRDefault="004C596D" w:rsidP="00A630D0">
            <w:pPr>
              <w:spacing w:before="60"/>
              <w:jc w:val="center"/>
              <w:rPr>
                <w:rFonts w:cstheme="minorHAnsi"/>
                <w:iCs/>
                <w:color w:val="002060"/>
                <w:sz w:val="24"/>
                <w:szCs w:val="24"/>
              </w:rPr>
            </w:pPr>
          </w:p>
        </w:tc>
        <w:tc>
          <w:tcPr>
            <w:tcW w:w="1335" w:type="dxa"/>
            <w:vMerge w:val="restart"/>
            <w:vAlign w:val="center"/>
          </w:tcPr>
          <w:p w14:paraId="3A93FE5D" w14:textId="77777777" w:rsidR="004C596D" w:rsidRPr="00360F4A" w:rsidRDefault="004C596D" w:rsidP="00A630D0">
            <w:pPr>
              <w:spacing w:before="60"/>
              <w:jc w:val="center"/>
              <w:rPr>
                <w:rFonts w:cstheme="minorHAnsi"/>
                <w:iCs/>
                <w:color w:val="002060"/>
                <w:sz w:val="24"/>
                <w:szCs w:val="24"/>
              </w:rPr>
            </w:pPr>
            <w:r w:rsidRPr="00360F4A">
              <w:rPr>
                <w:rFonts w:cstheme="minorHAnsi"/>
                <w:iCs/>
                <w:color w:val="002060"/>
                <w:sz w:val="24"/>
                <w:szCs w:val="24"/>
              </w:rPr>
              <w:t>Regiuni mai puțin dezvoltate</w:t>
            </w:r>
          </w:p>
          <w:p w14:paraId="058F1451" w14:textId="1C1C3913" w:rsidR="004C596D" w:rsidRPr="00360F4A" w:rsidRDefault="004C596D" w:rsidP="00A630D0">
            <w:pPr>
              <w:spacing w:before="60"/>
              <w:jc w:val="center"/>
              <w:rPr>
                <w:rFonts w:cstheme="minorHAnsi"/>
                <w:iCs/>
                <w:color w:val="002060"/>
                <w:sz w:val="24"/>
                <w:szCs w:val="24"/>
              </w:rPr>
            </w:pPr>
          </w:p>
          <w:p w14:paraId="25530E39" w14:textId="01C65158" w:rsidR="004C596D" w:rsidRPr="00360F4A" w:rsidRDefault="004C596D" w:rsidP="00A630D0">
            <w:pPr>
              <w:spacing w:before="60"/>
              <w:jc w:val="center"/>
              <w:rPr>
                <w:rFonts w:cstheme="minorHAnsi"/>
                <w:iCs/>
                <w:color w:val="002060"/>
                <w:sz w:val="24"/>
                <w:szCs w:val="24"/>
              </w:rPr>
            </w:pPr>
          </w:p>
        </w:tc>
        <w:tc>
          <w:tcPr>
            <w:tcW w:w="1257" w:type="dxa"/>
            <w:vMerge w:val="restart"/>
            <w:vAlign w:val="center"/>
          </w:tcPr>
          <w:p w14:paraId="5B9D7AC0" w14:textId="77777777" w:rsidR="004C596D" w:rsidRPr="00360F4A" w:rsidRDefault="004C596D" w:rsidP="00A630D0">
            <w:pPr>
              <w:spacing w:before="60"/>
              <w:jc w:val="center"/>
              <w:rPr>
                <w:rFonts w:cstheme="minorHAnsi"/>
                <w:iCs/>
                <w:color w:val="002060"/>
                <w:sz w:val="24"/>
                <w:szCs w:val="24"/>
              </w:rPr>
            </w:pPr>
            <w:r w:rsidRPr="00360F4A">
              <w:rPr>
                <w:rFonts w:cstheme="minorHAnsi"/>
                <w:iCs/>
                <w:color w:val="002060"/>
                <w:sz w:val="24"/>
                <w:szCs w:val="24"/>
              </w:rPr>
              <w:t>unități donare standard / an</w:t>
            </w:r>
          </w:p>
          <w:p w14:paraId="7E5564E3" w14:textId="302B3C5D" w:rsidR="004C596D" w:rsidRPr="00360F4A" w:rsidRDefault="004C596D" w:rsidP="00A630D0">
            <w:pPr>
              <w:spacing w:before="60"/>
              <w:jc w:val="center"/>
              <w:rPr>
                <w:rFonts w:cstheme="minorHAnsi"/>
                <w:iCs/>
                <w:color w:val="002060"/>
                <w:sz w:val="24"/>
                <w:szCs w:val="24"/>
              </w:rPr>
            </w:pPr>
          </w:p>
        </w:tc>
        <w:tc>
          <w:tcPr>
            <w:tcW w:w="1850" w:type="dxa"/>
            <w:vMerge w:val="restart"/>
            <w:vAlign w:val="center"/>
          </w:tcPr>
          <w:p w14:paraId="2D0C63E8" w14:textId="13513344" w:rsidR="004C596D" w:rsidRPr="00360F4A" w:rsidRDefault="004C596D" w:rsidP="00A630D0">
            <w:pPr>
              <w:spacing w:before="60"/>
              <w:jc w:val="center"/>
              <w:rPr>
                <w:rFonts w:cstheme="minorHAnsi"/>
                <w:iCs/>
                <w:color w:val="002060"/>
                <w:sz w:val="24"/>
                <w:szCs w:val="24"/>
              </w:rPr>
            </w:pPr>
            <w:r w:rsidRPr="00360F4A">
              <w:rPr>
                <w:rFonts w:cstheme="minorHAnsi"/>
                <w:iCs/>
                <w:color w:val="002060"/>
                <w:sz w:val="24"/>
                <w:szCs w:val="24"/>
              </w:rPr>
              <w:t>Conform Anexei nr. 2: Definiții și mod de calcul indicatori</w:t>
            </w:r>
          </w:p>
        </w:tc>
        <w:tc>
          <w:tcPr>
            <w:tcW w:w="1843" w:type="dxa"/>
            <w:vMerge w:val="restart"/>
            <w:vAlign w:val="center"/>
          </w:tcPr>
          <w:p w14:paraId="4F619678" w14:textId="3C140A28" w:rsidR="004C596D" w:rsidRPr="00360F4A" w:rsidRDefault="004C596D" w:rsidP="00A630D0">
            <w:pPr>
              <w:spacing w:before="60"/>
              <w:jc w:val="center"/>
              <w:rPr>
                <w:rFonts w:cstheme="minorHAnsi"/>
                <w:color w:val="002060"/>
                <w:sz w:val="24"/>
                <w:szCs w:val="24"/>
              </w:rPr>
            </w:pPr>
            <w:r w:rsidRPr="00D248C3">
              <w:rPr>
                <w:rFonts w:cstheme="minorHAnsi"/>
                <w:color w:val="002060"/>
                <w:sz w:val="24"/>
                <w:szCs w:val="24"/>
              </w:rPr>
              <w:t>1.800</w:t>
            </w:r>
          </w:p>
        </w:tc>
      </w:tr>
      <w:tr w:rsidR="00360F4A" w:rsidRPr="00360F4A" w14:paraId="1D8B7EC0" w14:textId="77777777" w:rsidTr="00360F4A">
        <w:trPr>
          <w:trHeight w:val="2095"/>
          <w:jc w:val="center"/>
        </w:trPr>
        <w:tc>
          <w:tcPr>
            <w:tcW w:w="1776" w:type="dxa"/>
            <w:vMerge/>
            <w:tcBorders>
              <w:bottom w:val="single" w:sz="4" w:space="0" w:color="auto"/>
            </w:tcBorders>
            <w:vAlign w:val="center"/>
          </w:tcPr>
          <w:p w14:paraId="17CAC455" w14:textId="00B4D830" w:rsidR="004C596D" w:rsidRPr="00360F4A" w:rsidRDefault="004C596D" w:rsidP="00A630D0">
            <w:pPr>
              <w:spacing w:before="60"/>
              <w:jc w:val="center"/>
              <w:rPr>
                <w:rFonts w:cstheme="minorHAnsi"/>
                <w:iCs/>
                <w:color w:val="002060"/>
                <w:sz w:val="24"/>
                <w:szCs w:val="24"/>
              </w:rPr>
            </w:pPr>
          </w:p>
        </w:tc>
        <w:tc>
          <w:tcPr>
            <w:tcW w:w="1895" w:type="dxa"/>
            <w:vMerge/>
            <w:tcBorders>
              <w:bottom w:val="single" w:sz="4" w:space="0" w:color="auto"/>
            </w:tcBorders>
            <w:vAlign w:val="center"/>
          </w:tcPr>
          <w:p w14:paraId="58DABD28" w14:textId="0AF906A0" w:rsidR="004C596D" w:rsidRPr="00360F4A" w:rsidRDefault="004C596D" w:rsidP="00A630D0">
            <w:pPr>
              <w:spacing w:before="60"/>
              <w:jc w:val="center"/>
              <w:rPr>
                <w:rFonts w:cstheme="minorHAnsi"/>
                <w:iCs/>
                <w:color w:val="002060"/>
                <w:sz w:val="24"/>
                <w:szCs w:val="24"/>
              </w:rPr>
            </w:pPr>
          </w:p>
        </w:tc>
        <w:tc>
          <w:tcPr>
            <w:tcW w:w="1335" w:type="dxa"/>
            <w:vMerge/>
            <w:tcBorders>
              <w:bottom w:val="single" w:sz="4" w:space="0" w:color="auto"/>
            </w:tcBorders>
            <w:vAlign w:val="center"/>
          </w:tcPr>
          <w:p w14:paraId="5A977DEC" w14:textId="3AD12BEE" w:rsidR="004C596D" w:rsidRPr="00360F4A" w:rsidRDefault="004C596D" w:rsidP="00A630D0">
            <w:pPr>
              <w:spacing w:before="60"/>
              <w:jc w:val="center"/>
              <w:rPr>
                <w:rFonts w:cstheme="minorHAnsi"/>
                <w:iCs/>
                <w:color w:val="002060"/>
                <w:sz w:val="24"/>
                <w:szCs w:val="24"/>
              </w:rPr>
            </w:pPr>
          </w:p>
        </w:tc>
        <w:tc>
          <w:tcPr>
            <w:tcW w:w="1257" w:type="dxa"/>
            <w:vMerge/>
            <w:tcBorders>
              <w:bottom w:val="single" w:sz="4" w:space="0" w:color="auto"/>
            </w:tcBorders>
            <w:vAlign w:val="center"/>
          </w:tcPr>
          <w:p w14:paraId="00C6B123" w14:textId="1752B95A" w:rsidR="004C596D" w:rsidRPr="00360F4A" w:rsidRDefault="004C596D" w:rsidP="00A630D0">
            <w:pPr>
              <w:spacing w:before="60"/>
              <w:jc w:val="center"/>
              <w:rPr>
                <w:rFonts w:cstheme="minorHAnsi"/>
                <w:iCs/>
                <w:color w:val="002060"/>
                <w:sz w:val="24"/>
                <w:szCs w:val="24"/>
              </w:rPr>
            </w:pPr>
          </w:p>
        </w:tc>
        <w:tc>
          <w:tcPr>
            <w:tcW w:w="1850" w:type="dxa"/>
            <w:vMerge/>
            <w:tcBorders>
              <w:bottom w:val="single" w:sz="4" w:space="0" w:color="auto"/>
            </w:tcBorders>
            <w:vAlign w:val="center"/>
          </w:tcPr>
          <w:p w14:paraId="61863C7E" w14:textId="77777777" w:rsidR="004C596D" w:rsidRPr="00360F4A" w:rsidRDefault="004C596D" w:rsidP="00A630D0">
            <w:pPr>
              <w:spacing w:before="60"/>
              <w:jc w:val="center"/>
              <w:rPr>
                <w:rFonts w:cstheme="minorHAnsi"/>
                <w:iCs/>
                <w:color w:val="002060"/>
                <w:sz w:val="24"/>
                <w:szCs w:val="24"/>
              </w:rPr>
            </w:pPr>
          </w:p>
        </w:tc>
        <w:tc>
          <w:tcPr>
            <w:tcW w:w="1843" w:type="dxa"/>
            <w:vMerge/>
            <w:tcBorders>
              <w:bottom w:val="single" w:sz="4" w:space="0" w:color="auto"/>
            </w:tcBorders>
            <w:vAlign w:val="center"/>
          </w:tcPr>
          <w:p w14:paraId="75CB9120" w14:textId="5A247F5C" w:rsidR="004C596D" w:rsidRPr="00360F4A" w:rsidRDefault="004C596D" w:rsidP="00A630D0">
            <w:pPr>
              <w:spacing w:before="60"/>
              <w:jc w:val="center"/>
              <w:rPr>
                <w:rFonts w:cstheme="minorHAnsi"/>
                <w:color w:val="002060"/>
                <w:sz w:val="24"/>
                <w:szCs w:val="24"/>
              </w:rPr>
            </w:pPr>
          </w:p>
        </w:tc>
      </w:tr>
    </w:tbl>
    <w:p w14:paraId="6C16EA56" w14:textId="77777777" w:rsidR="00647B21" w:rsidRPr="00360F4A" w:rsidRDefault="00647B21" w:rsidP="00647B21">
      <w:pPr>
        <w:spacing w:before="60" w:after="0" w:line="240" w:lineRule="auto"/>
        <w:rPr>
          <w:rFonts w:cstheme="minorHAnsi"/>
          <w:b/>
          <w:bCs/>
          <w:i/>
          <w:color w:val="002060"/>
          <w:sz w:val="24"/>
          <w:szCs w:val="24"/>
        </w:rPr>
      </w:pPr>
      <w:r w:rsidRPr="00360F4A">
        <w:rPr>
          <w:rFonts w:cstheme="minorHAnsi"/>
          <w:b/>
          <w:bCs/>
          <w:iCs/>
          <w:color w:val="002060"/>
          <w:sz w:val="24"/>
          <w:szCs w:val="24"/>
        </w:rPr>
        <w:t>Atenție!</w:t>
      </w:r>
      <w:r w:rsidRPr="00360F4A">
        <w:rPr>
          <w:rFonts w:cstheme="minorHAnsi"/>
          <w:b/>
          <w:bCs/>
          <w:i/>
          <w:color w:val="002060"/>
          <w:sz w:val="24"/>
          <w:szCs w:val="24"/>
        </w:rPr>
        <w:t xml:space="preserve"> </w:t>
      </w:r>
    </w:p>
    <w:p w14:paraId="4628E931" w14:textId="77777777" w:rsidR="00647B21" w:rsidRPr="00360F4A" w:rsidRDefault="00647B21" w:rsidP="00647B21">
      <w:pPr>
        <w:spacing w:before="60" w:after="0" w:line="240" w:lineRule="auto"/>
        <w:jc w:val="both"/>
        <w:rPr>
          <w:rFonts w:cstheme="minorHAnsi"/>
          <w:i/>
          <w:color w:val="002060"/>
          <w:sz w:val="24"/>
          <w:szCs w:val="24"/>
        </w:rPr>
      </w:pPr>
      <w:r w:rsidRPr="00360F4A">
        <w:rPr>
          <w:rFonts w:cstheme="minorHAnsi"/>
          <w:i/>
          <w:color w:val="002060"/>
          <w:sz w:val="24"/>
          <w:szCs w:val="24"/>
        </w:rPr>
        <w:t>Țintele menționate în cererea de finanțare în privința indicatorilor de realizare și rezultat trebuie să fie cel puțin egale cu cele menționate în tabelul de mai sus. Țintele menționate în cererea de finanțare în privința indicatorilor de rezultat sunt cele asumate de beneficiar în situația aprobării proiectului.</w:t>
      </w:r>
    </w:p>
    <w:p w14:paraId="77DDB5FD" w14:textId="77777777" w:rsidR="00C10E17" w:rsidRPr="00360F4A" w:rsidRDefault="00C10E17" w:rsidP="00057052">
      <w:pPr>
        <w:spacing w:before="60" w:after="0" w:line="240" w:lineRule="auto"/>
        <w:jc w:val="both"/>
        <w:rPr>
          <w:rFonts w:cstheme="minorHAnsi"/>
          <w:iCs/>
          <w:color w:val="002060"/>
          <w:sz w:val="24"/>
          <w:szCs w:val="24"/>
        </w:rPr>
      </w:pPr>
    </w:p>
    <w:p w14:paraId="566043FF" w14:textId="78BE25E3" w:rsidR="00423649" w:rsidRPr="00360F4A" w:rsidRDefault="00423649" w:rsidP="004C500B">
      <w:pPr>
        <w:pStyle w:val="ListParagraph"/>
        <w:numPr>
          <w:ilvl w:val="2"/>
          <w:numId w:val="1"/>
        </w:numPr>
        <w:spacing w:before="60" w:after="0" w:line="240" w:lineRule="auto"/>
        <w:ind w:left="709" w:hanging="709"/>
        <w:contextualSpacing w:val="0"/>
        <w:jc w:val="both"/>
        <w:outlineLvl w:val="2"/>
        <w:rPr>
          <w:rFonts w:cstheme="minorHAnsi"/>
          <w:b/>
          <w:bCs/>
          <w:iCs/>
          <w:color w:val="002060"/>
          <w:sz w:val="24"/>
          <w:szCs w:val="24"/>
        </w:rPr>
      </w:pPr>
      <w:bookmarkStart w:id="93" w:name="_Toc225416836"/>
      <w:r w:rsidRPr="00360F4A">
        <w:rPr>
          <w:rFonts w:cstheme="minorHAnsi"/>
          <w:b/>
          <w:bCs/>
          <w:iCs/>
          <w:color w:val="002060"/>
          <w:sz w:val="24"/>
          <w:szCs w:val="24"/>
        </w:rPr>
        <w:t xml:space="preserve">Indicatori suplimentari specifici </w:t>
      </w:r>
      <w:r w:rsidR="009209E8" w:rsidRPr="00360F4A">
        <w:rPr>
          <w:rFonts w:cstheme="minorHAnsi"/>
          <w:b/>
          <w:bCs/>
          <w:iCs/>
          <w:color w:val="002060"/>
          <w:sz w:val="24"/>
          <w:szCs w:val="24"/>
        </w:rPr>
        <w:t>apelu</w:t>
      </w:r>
      <w:r w:rsidR="00B2227D">
        <w:rPr>
          <w:rFonts w:cstheme="minorHAnsi"/>
          <w:b/>
          <w:bCs/>
          <w:iCs/>
          <w:color w:val="002060"/>
          <w:sz w:val="24"/>
          <w:szCs w:val="24"/>
        </w:rPr>
        <w:t>lui</w:t>
      </w:r>
      <w:r w:rsidR="009209E8" w:rsidRPr="00360F4A">
        <w:rPr>
          <w:rFonts w:cstheme="minorHAnsi"/>
          <w:b/>
          <w:bCs/>
          <w:iCs/>
          <w:color w:val="002060"/>
          <w:sz w:val="24"/>
          <w:szCs w:val="24"/>
        </w:rPr>
        <w:t xml:space="preserve"> de proiecte </w:t>
      </w:r>
      <w:r w:rsidRPr="00360F4A">
        <w:rPr>
          <w:rFonts w:cstheme="minorHAnsi"/>
          <w:b/>
          <w:bCs/>
          <w:iCs/>
          <w:color w:val="002060"/>
          <w:sz w:val="24"/>
          <w:szCs w:val="24"/>
        </w:rPr>
        <w:t>(dacă este cazul)</w:t>
      </w:r>
      <w:bookmarkEnd w:id="93"/>
    </w:p>
    <w:p w14:paraId="508BACED" w14:textId="25BF333D" w:rsidR="000E7C59" w:rsidRPr="00360F4A" w:rsidRDefault="000E7C59" w:rsidP="000E7C59">
      <w:pPr>
        <w:spacing w:before="60" w:after="0" w:line="240" w:lineRule="auto"/>
        <w:ind w:right="-94"/>
        <w:jc w:val="both"/>
        <w:rPr>
          <w:rFonts w:cstheme="minorHAnsi"/>
          <w:color w:val="002060"/>
          <w:sz w:val="24"/>
          <w:szCs w:val="24"/>
        </w:rPr>
      </w:pPr>
      <w:bookmarkStart w:id="94" w:name="_Hlk134973342"/>
      <w:r w:rsidRPr="00360F4A">
        <w:rPr>
          <w:rFonts w:cstheme="minorHAnsi"/>
          <w:iCs/>
          <w:color w:val="002060"/>
          <w:sz w:val="24"/>
          <w:szCs w:val="24"/>
        </w:rPr>
        <w:t>În cadrul prezent</w:t>
      </w:r>
      <w:r w:rsidR="00B2227D">
        <w:rPr>
          <w:rFonts w:cstheme="minorHAnsi"/>
          <w:iCs/>
          <w:color w:val="002060"/>
          <w:sz w:val="24"/>
          <w:szCs w:val="24"/>
        </w:rPr>
        <w:t>ului</w:t>
      </w:r>
      <w:r w:rsidRPr="00360F4A">
        <w:rPr>
          <w:rFonts w:cstheme="minorHAnsi"/>
          <w:iCs/>
          <w:color w:val="002060"/>
          <w:sz w:val="24"/>
          <w:szCs w:val="24"/>
        </w:rPr>
        <w:t xml:space="preserve"> apel</w:t>
      </w:r>
      <w:r w:rsidR="000A0E28" w:rsidRPr="00360F4A">
        <w:rPr>
          <w:rFonts w:cstheme="minorHAnsi"/>
          <w:iCs/>
          <w:color w:val="002060"/>
          <w:sz w:val="24"/>
          <w:szCs w:val="24"/>
        </w:rPr>
        <w:t xml:space="preserve"> nu se vor utiliza </w:t>
      </w:r>
      <w:r w:rsidRPr="00360F4A">
        <w:rPr>
          <w:rFonts w:cstheme="minorHAnsi"/>
          <w:iCs/>
          <w:color w:val="002060"/>
          <w:sz w:val="24"/>
          <w:szCs w:val="24"/>
        </w:rPr>
        <w:t>indicatorii suplimentari</w:t>
      </w:r>
      <w:r w:rsidRPr="00360F4A">
        <w:rPr>
          <w:rFonts w:cstheme="minorHAnsi"/>
          <w:color w:val="002060"/>
          <w:sz w:val="24"/>
          <w:szCs w:val="24"/>
        </w:rPr>
        <w:t>.</w:t>
      </w:r>
    </w:p>
    <w:p w14:paraId="5A1242D0" w14:textId="77777777" w:rsidR="0068222F" w:rsidRPr="00360F4A" w:rsidRDefault="0068222F" w:rsidP="004C500B">
      <w:pPr>
        <w:spacing w:before="60" w:after="0" w:line="240" w:lineRule="auto"/>
        <w:ind w:right="-94"/>
        <w:jc w:val="both"/>
        <w:rPr>
          <w:rFonts w:cstheme="minorHAnsi"/>
          <w:color w:val="002060"/>
          <w:sz w:val="24"/>
          <w:szCs w:val="24"/>
        </w:rPr>
      </w:pPr>
    </w:p>
    <w:p w14:paraId="53145C69" w14:textId="45EAF5ED" w:rsidR="00423649" w:rsidRPr="00360F4A" w:rsidRDefault="00423649"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95" w:name="_Toc159233945"/>
      <w:bookmarkStart w:id="96" w:name="_Toc160634141"/>
      <w:bookmarkStart w:id="97" w:name="_Toc225416837"/>
      <w:bookmarkEnd w:id="94"/>
      <w:bookmarkEnd w:id="95"/>
      <w:bookmarkEnd w:id="96"/>
      <w:r w:rsidRPr="00360F4A">
        <w:rPr>
          <w:rFonts w:cstheme="minorHAnsi"/>
          <w:b/>
          <w:bCs/>
          <w:iCs/>
          <w:color w:val="002060"/>
          <w:sz w:val="24"/>
          <w:szCs w:val="24"/>
        </w:rPr>
        <w:t>Rezultatele așteptate</w:t>
      </w:r>
      <w:bookmarkEnd w:id="97"/>
      <w:r w:rsidRPr="00360F4A">
        <w:rPr>
          <w:rFonts w:cstheme="minorHAnsi"/>
          <w:b/>
          <w:bCs/>
          <w:iCs/>
          <w:color w:val="002060"/>
          <w:sz w:val="24"/>
          <w:szCs w:val="24"/>
        </w:rPr>
        <w:tab/>
      </w:r>
    </w:p>
    <w:p w14:paraId="73520F4C" w14:textId="1F90A040" w:rsidR="00FE1702" w:rsidRPr="00360F4A" w:rsidRDefault="00EB7A6A"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În cadrul </w:t>
      </w:r>
      <w:bookmarkStart w:id="98" w:name="_Hlk140140764"/>
      <w:r w:rsidR="00BE1F7B" w:rsidRPr="00360F4A">
        <w:rPr>
          <w:rFonts w:cstheme="minorHAnsi"/>
          <w:iCs/>
          <w:color w:val="002060"/>
          <w:sz w:val="24"/>
          <w:szCs w:val="24"/>
        </w:rPr>
        <w:t>apelu</w:t>
      </w:r>
      <w:r w:rsidR="00B2227D">
        <w:rPr>
          <w:rFonts w:cstheme="minorHAnsi"/>
          <w:iCs/>
          <w:color w:val="002060"/>
          <w:sz w:val="24"/>
          <w:szCs w:val="24"/>
        </w:rPr>
        <w:t>lui</w:t>
      </w:r>
      <w:r w:rsidR="00BE1F7B" w:rsidRPr="00360F4A">
        <w:rPr>
          <w:rFonts w:cstheme="minorHAnsi"/>
          <w:iCs/>
          <w:color w:val="002060"/>
          <w:sz w:val="24"/>
          <w:szCs w:val="24"/>
        </w:rPr>
        <w:t xml:space="preserve"> de proiecte</w:t>
      </w:r>
      <w:r w:rsidRPr="00360F4A">
        <w:rPr>
          <w:rFonts w:cstheme="minorHAnsi"/>
          <w:iCs/>
          <w:color w:val="002060"/>
          <w:sz w:val="24"/>
          <w:szCs w:val="24"/>
        </w:rPr>
        <w:t xml:space="preserve"> </w:t>
      </w:r>
      <w:bookmarkEnd w:id="98"/>
      <w:r w:rsidR="00FE1702" w:rsidRPr="00360F4A">
        <w:rPr>
          <w:rFonts w:cstheme="minorHAnsi"/>
          <w:iCs/>
          <w:color w:val="002060"/>
          <w:sz w:val="24"/>
          <w:szCs w:val="24"/>
        </w:rPr>
        <w:t xml:space="preserve">sunt </w:t>
      </w:r>
      <w:r w:rsidR="00FC5745" w:rsidRPr="00360F4A">
        <w:rPr>
          <w:rFonts w:cstheme="minorHAnsi"/>
          <w:iCs/>
          <w:color w:val="002060"/>
          <w:sz w:val="24"/>
          <w:szCs w:val="24"/>
        </w:rPr>
        <w:t>așteptate</w:t>
      </w:r>
      <w:r w:rsidR="00FE1702" w:rsidRPr="00360F4A">
        <w:rPr>
          <w:rFonts w:cstheme="minorHAnsi"/>
          <w:iCs/>
          <w:color w:val="002060"/>
          <w:sz w:val="24"/>
          <w:szCs w:val="24"/>
        </w:rPr>
        <w:t xml:space="preserve"> următoarele rezultate:</w:t>
      </w:r>
    </w:p>
    <w:p w14:paraId="294A0F81" w14:textId="5D9CA624" w:rsidR="009E55DB" w:rsidRPr="00360F4A" w:rsidRDefault="002D1A07" w:rsidP="00360F4A">
      <w:pPr>
        <w:pStyle w:val="ListParagraph"/>
        <w:ind w:left="360"/>
        <w:jc w:val="both"/>
        <w:rPr>
          <w:rFonts w:cstheme="minorHAnsi"/>
          <w:bCs/>
          <w:iCs/>
          <w:color w:val="002060"/>
          <w:sz w:val="24"/>
          <w:szCs w:val="24"/>
        </w:rPr>
      </w:pPr>
      <w:bookmarkStart w:id="99" w:name="_Hlk157603508"/>
      <w:r w:rsidRPr="00360F4A">
        <w:rPr>
          <w:rFonts w:cstheme="minorHAnsi"/>
          <w:bCs/>
          <w:iCs/>
          <w:color w:val="002060"/>
          <w:sz w:val="24"/>
          <w:szCs w:val="24"/>
        </w:rPr>
        <w:t>Dotarea cu echipamente a</w:t>
      </w:r>
      <w:r w:rsidR="00A24634" w:rsidRPr="00360F4A">
        <w:rPr>
          <w:rFonts w:cstheme="minorHAnsi"/>
          <w:bCs/>
          <w:iCs/>
          <w:color w:val="002060"/>
          <w:sz w:val="24"/>
          <w:szCs w:val="24"/>
        </w:rPr>
        <w:t xml:space="preserve"> centrelor de transfuzie sanguină  desemnate coordonator regional/centrele județene de transfuzie sangvină</w:t>
      </w:r>
      <w:r w:rsidR="009E55DB" w:rsidRPr="00360F4A">
        <w:rPr>
          <w:rFonts w:cstheme="minorHAnsi"/>
          <w:bCs/>
          <w:iCs/>
          <w:color w:val="002060"/>
          <w:sz w:val="24"/>
          <w:szCs w:val="24"/>
        </w:rPr>
        <w:t>;</w:t>
      </w:r>
    </w:p>
    <w:bookmarkEnd w:id="99"/>
    <w:p w14:paraId="4A107899" w14:textId="77777777" w:rsidR="00DD1BF0" w:rsidRPr="00360F4A" w:rsidRDefault="00DD1BF0" w:rsidP="004C500B">
      <w:pPr>
        <w:pStyle w:val="ListParagraph"/>
        <w:spacing w:before="60" w:after="0" w:line="240" w:lineRule="auto"/>
        <w:ind w:left="1080"/>
        <w:jc w:val="both"/>
        <w:rPr>
          <w:rFonts w:cstheme="minorHAnsi"/>
          <w:color w:val="002060"/>
          <w:sz w:val="24"/>
          <w:szCs w:val="24"/>
        </w:rPr>
      </w:pPr>
    </w:p>
    <w:p w14:paraId="0288CB44" w14:textId="2A95A43E" w:rsidR="000A6D70" w:rsidRPr="00360F4A"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00" w:name="_Toc134715965"/>
      <w:bookmarkStart w:id="101" w:name="_Toc134716113"/>
      <w:bookmarkStart w:id="102" w:name="_Toc134716290"/>
      <w:bookmarkStart w:id="103" w:name="_Toc134716439"/>
      <w:bookmarkStart w:id="104" w:name="_Toc134716589"/>
      <w:bookmarkStart w:id="105" w:name="_Toc134716729"/>
      <w:bookmarkStart w:id="106" w:name="_Toc134716869"/>
      <w:bookmarkStart w:id="107" w:name="_Toc134717008"/>
      <w:bookmarkStart w:id="108" w:name="_Toc134717146"/>
      <w:bookmarkStart w:id="109" w:name="_Toc134717282"/>
      <w:bookmarkStart w:id="110" w:name="_Toc134717415"/>
      <w:bookmarkStart w:id="111" w:name="_Toc134717888"/>
      <w:bookmarkStart w:id="112" w:name="_Toc134715966"/>
      <w:bookmarkStart w:id="113" w:name="_Toc134716114"/>
      <w:bookmarkStart w:id="114" w:name="_Toc134716291"/>
      <w:bookmarkStart w:id="115" w:name="_Toc134716440"/>
      <w:bookmarkStart w:id="116" w:name="_Toc134716590"/>
      <w:bookmarkStart w:id="117" w:name="_Toc134716730"/>
      <w:bookmarkStart w:id="118" w:name="_Toc134716870"/>
      <w:bookmarkStart w:id="119" w:name="_Toc134717009"/>
      <w:bookmarkStart w:id="120" w:name="_Toc134717147"/>
      <w:bookmarkStart w:id="121" w:name="_Toc134717283"/>
      <w:bookmarkStart w:id="122" w:name="_Toc134717416"/>
      <w:bookmarkStart w:id="123" w:name="_Toc134717889"/>
      <w:bookmarkStart w:id="124" w:name="_Toc225416838"/>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360F4A">
        <w:rPr>
          <w:rFonts w:cstheme="minorHAnsi"/>
          <w:b/>
          <w:bCs/>
          <w:iCs/>
          <w:color w:val="002060"/>
          <w:sz w:val="24"/>
          <w:szCs w:val="24"/>
        </w:rPr>
        <w:t>Operațiune de importanță strategică</w:t>
      </w:r>
      <w:bookmarkEnd w:id="124"/>
      <w:r w:rsidRPr="00360F4A">
        <w:rPr>
          <w:rFonts w:cstheme="minorHAnsi"/>
          <w:b/>
          <w:bCs/>
          <w:iCs/>
          <w:color w:val="002060"/>
          <w:sz w:val="24"/>
          <w:szCs w:val="24"/>
        </w:rPr>
        <w:t xml:space="preserve"> </w:t>
      </w:r>
    </w:p>
    <w:p w14:paraId="659DE4ED" w14:textId="06503795" w:rsidR="000A4A71" w:rsidRPr="00360F4A" w:rsidRDefault="009E55DB" w:rsidP="00DB341A">
      <w:pPr>
        <w:spacing w:before="60" w:after="0" w:line="240" w:lineRule="auto"/>
        <w:jc w:val="both"/>
        <w:rPr>
          <w:rFonts w:cstheme="minorHAnsi"/>
          <w:iCs/>
          <w:color w:val="002060"/>
          <w:sz w:val="24"/>
          <w:szCs w:val="24"/>
        </w:rPr>
      </w:pPr>
      <w:bookmarkStart w:id="125" w:name="_Hlk136432963"/>
      <w:r w:rsidRPr="00360F4A">
        <w:rPr>
          <w:rFonts w:cstheme="minorHAnsi"/>
          <w:iCs/>
          <w:color w:val="002060"/>
          <w:sz w:val="24"/>
          <w:szCs w:val="24"/>
        </w:rPr>
        <w:t>A</w:t>
      </w:r>
      <w:r w:rsidR="000A4A71" w:rsidRPr="00360F4A">
        <w:rPr>
          <w:rFonts w:cstheme="minorHAnsi"/>
          <w:iCs/>
          <w:color w:val="002060"/>
          <w:sz w:val="24"/>
          <w:szCs w:val="24"/>
        </w:rPr>
        <w:t>pel</w:t>
      </w:r>
      <w:r w:rsidRPr="00360F4A">
        <w:rPr>
          <w:rFonts w:cstheme="minorHAnsi"/>
          <w:iCs/>
          <w:color w:val="002060"/>
          <w:sz w:val="24"/>
          <w:szCs w:val="24"/>
        </w:rPr>
        <w:t>u</w:t>
      </w:r>
      <w:r w:rsidR="00B2227D">
        <w:rPr>
          <w:rFonts w:cstheme="minorHAnsi"/>
          <w:iCs/>
          <w:color w:val="002060"/>
          <w:sz w:val="24"/>
          <w:szCs w:val="24"/>
        </w:rPr>
        <w:t>l</w:t>
      </w:r>
      <w:r w:rsidR="000A4A71" w:rsidRPr="00360F4A">
        <w:rPr>
          <w:rFonts w:cstheme="minorHAnsi"/>
          <w:iCs/>
          <w:color w:val="002060"/>
          <w:sz w:val="24"/>
          <w:szCs w:val="24"/>
        </w:rPr>
        <w:t xml:space="preserve"> </w:t>
      </w:r>
      <w:r w:rsidR="00025F08" w:rsidRPr="00360F4A">
        <w:rPr>
          <w:rFonts w:cstheme="minorHAnsi"/>
          <w:iCs/>
          <w:color w:val="002060"/>
          <w:sz w:val="24"/>
          <w:szCs w:val="24"/>
        </w:rPr>
        <w:t xml:space="preserve">nu se încadrează </w:t>
      </w:r>
      <w:r w:rsidR="006B4BAA" w:rsidRPr="00360F4A">
        <w:rPr>
          <w:rFonts w:cstheme="minorHAnsi"/>
          <w:iCs/>
          <w:color w:val="002060"/>
          <w:sz w:val="24"/>
          <w:szCs w:val="24"/>
        </w:rPr>
        <w:t xml:space="preserve">în </w:t>
      </w:r>
      <w:r w:rsidR="000A4A71" w:rsidRPr="00360F4A">
        <w:rPr>
          <w:rFonts w:cstheme="minorHAnsi"/>
          <w:b/>
          <w:bCs/>
          <w:iCs/>
          <w:color w:val="002060"/>
          <w:sz w:val="24"/>
          <w:szCs w:val="24"/>
        </w:rPr>
        <w:t>Operațiun</w:t>
      </w:r>
      <w:r w:rsidR="006B4BAA" w:rsidRPr="00360F4A">
        <w:rPr>
          <w:rFonts w:cstheme="minorHAnsi"/>
          <w:b/>
          <w:bCs/>
          <w:iCs/>
          <w:color w:val="002060"/>
          <w:sz w:val="24"/>
          <w:szCs w:val="24"/>
        </w:rPr>
        <w:t xml:space="preserve">ile </w:t>
      </w:r>
      <w:r w:rsidR="000A4A71" w:rsidRPr="00360F4A">
        <w:rPr>
          <w:rFonts w:cstheme="minorHAnsi"/>
          <w:b/>
          <w:bCs/>
          <w:iCs/>
          <w:color w:val="002060"/>
          <w:sz w:val="24"/>
          <w:szCs w:val="24"/>
        </w:rPr>
        <w:t xml:space="preserve">de importanță strategică </w:t>
      </w:r>
      <w:r w:rsidR="006B4BAA" w:rsidRPr="00360F4A">
        <w:rPr>
          <w:rFonts w:cstheme="minorHAnsi"/>
          <w:iCs/>
          <w:color w:val="002060"/>
          <w:sz w:val="24"/>
          <w:szCs w:val="24"/>
        </w:rPr>
        <w:t>prevăzute în</w:t>
      </w:r>
      <w:r w:rsidR="000A0E28" w:rsidRPr="00360F4A">
        <w:rPr>
          <w:rFonts w:cstheme="minorHAnsi"/>
          <w:iCs/>
          <w:color w:val="002060"/>
          <w:sz w:val="24"/>
          <w:szCs w:val="24"/>
        </w:rPr>
        <w:t xml:space="preserve"> </w:t>
      </w:r>
      <w:r w:rsidR="000A0E28" w:rsidRPr="00360F4A">
        <w:rPr>
          <w:rFonts w:cstheme="minorHAnsi"/>
          <w:b/>
          <w:bCs/>
          <w:iCs/>
          <w:color w:val="002060"/>
          <w:sz w:val="24"/>
          <w:szCs w:val="24"/>
        </w:rPr>
        <w:t>Programul</w:t>
      </w:r>
      <w:r w:rsidR="006B4BAA" w:rsidRPr="00360F4A">
        <w:rPr>
          <w:rFonts w:cstheme="minorHAnsi"/>
          <w:b/>
          <w:bCs/>
          <w:iCs/>
          <w:color w:val="002060"/>
          <w:sz w:val="24"/>
          <w:szCs w:val="24"/>
        </w:rPr>
        <w:t xml:space="preserve"> </w:t>
      </w:r>
      <w:r w:rsidR="000A0E28" w:rsidRPr="00360F4A">
        <w:rPr>
          <w:rFonts w:cstheme="minorHAnsi"/>
          <w:b/>
          <w:bCs/>
          <w:iCs/>
          <w:color w:val="002060"/>
          <w:sz w:val="24"/>
          <w:szCs w:val="24"/>
        </w:rPr>
        <w:t>Sănătate</w:t>
      </w:r>
      <w:r w:rsidR="000A4A71" w:rsidRPr="00360F4A">
        <w:rPr>
          <w:rFonts w:cstheme="minorHAnsi"/>
          <w:iCs/>
          <w:color w:val="002060"/>
          <w:sz w:val="24"/>
          <w:szCs w:val="24"/>
        </w:rPr>
        <w:t>.</w:t>
      </w:r>
    </w:p>
    <w:p w14:paraId="69D7D9C5" w14:textId="77777777" w:rsidR="00515689" w:rsidRPr="00360F4A" w:rsidRDefault="00515689" w:rsidP="00DB341A">
      <w:pPr>
        <w:rPr>
          <w:i/>
          <w:color w:val="002060"/>
        </w:rPr>
      </w:pPr>
    </w:p>
    <w:p w14:paraId="3141CBB9" w14:textId="0A7CE789" w:rsidR="00A34AAA" w:rsidRPr="00360F4A" w:rsidRDefault="00A34AAA"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26" w:name="_Toc159233948"/>
      <w:bookmarkStart w:id="127" w:name="_Toc160634144"/>
      <w:bookmarkStart w:id="128" w:name="_Toc142058058"/>
      <w:bookmarkStart w:id="129" w:name="_Toc142058208"/>
      <w:bookmarkStart w:id="130" w:name="_Toc142058357"/>
      <w:bookmarkStart w:id="131" w:name="_Toc142058059"/>
      <w:bookmarkStart w:id="132" w:name="_Toc142058209"/>
      <w:bookmarkStart w:id="133" w:name="_Toc142058358"/>
      <w:bookmarkStart w:id="134" w:name="_Toc225416839"/>
      <w:bookmarkEnd w:id="125"/>
      <w:bookmarkEnd w:id="126"/>
      <w:bookmarkEnd w:id="127"/>
      <w:bookmarkEnd w:id="128"/>
      <w:bookmarkEnd w:id="129"/>
      <w:bookmarkEnd w:id="130"/>
      <w:bookmarkEnd w:id="131"/>
      <w:bookmarkEnd w:id="132"/>
      <w:bookmarkEnd w:id="133"/>
      <w:r w:rsidRPr="00360F4A">
        <w:rPr>
          <w:rFonts w:cstheme="minorHAnsi"/>
          <w:b/>
          <w:bCs/>
          <w:iCs/>
          <w:color w:val="002060"/>
          <w:sz w:val="24"/>
          <w:szCs w:val="24"/>
        </w:rPr>
        <w:t>Investiții teritoriale integrate</w:t>
      </w:r>
      <w:bookmarkEnd w:id="134"/>
      <w:r w:rsidRPr="00360F4A">
        <w:rPr>
          <w:rFonts w:cstheme="minorHAnsi"/>
          <w:b/>
          <w:bCs/>
          <w:iCs/>
          <w:color w:val="002060"/>
          <w:sz w:val="24"/>
          <w:szCs w:val="24"/>
        </w:rPr>
        <w:t xml:space="preserve"> </w:t>
      </w:r>
      <w:r w:rsidRPr="00360F4A">
        <w:rPr>
          <w:rFonts w:cstheme="minorHAnsi"/>
          <w:b/>
          <w:bCs/>
          <w:iCs/>
          <w:color w:val="002060"/>
          <w:sz w:val="24"/>
          <w:szCs w:val="24"/>
        </w:rPr>
        <w:tab/>
      </w:r>
    </w:p>
    <w:p w14:paraId="4A1F545F" w14:textId="7BACDD6D" w:rsidR="001A2DE1" w:rsidRPr="00360F4A" w:rsidRDefault="009E55DB" w:rsidP="004C500B">
      <w:pPr>
        <w:spacing w:before="60" w:after="0" w:line="240" w:lineRule="auto"/>
        <w:jc w:val="both"/>
        <w:rPr>
          <w:rFonts w:cstheme="minorHAnsi"/>
          <w:iCs/>
          <w:color w:val="002060"/>
          <w:sz w:val="24"/>
          <w:szCs w:val="24"/>
        </w:rPr>
      </w:pPr>
      <w:r w:rsidRPr="00360F4A">
        <w:rPr>
          <w:rFonts w:cstheme="minorHAnsi"/>
          <w:iCs/>
          <w:color w:val="002060"/>
          <w:sz w:val="24"/>
          <w:szCs w:val="24"/>
        </w:rPr>
        <w:t>A</w:t>
      </w:r>
      <w:r w:rsidR="001A2DE1" w:rsidRPr="00360F4A">
        <w:rPr>
          <w:rFonts w:cstheme="minorHAnsi"/>
          <w:iCs/>
          <w:color w:val="002060"/>
          <w:sz w:val="24"/>
          <w:szCs w:val="24"/>
        </w:rPr>
        <w:t>pel</w:t>
      </w:r>
      <w:r w:rsidRPr="00360F4A">
        <w:rPr>
          <w:rFonts w:cstheme="minorHAnsi"/>
          <w:iCs/>
          <w:color w:val="002060"/>
          <w:sz w:val="24"/>
          <w:szCs w:val="24"/>
        </w:rPr>
        <w:t>u</w:t>
      </w:r>
      <w:r w:rsidR="00B2227D">
        <w:rPr>
          <w:rFonts w:cstheme="minorHAnsi"/>
          <w:iCs/>
          <w:color w:val="002060"/>
          <w:sz w:val="24"/>
          <w:szCs w:val="24"/>
        </w:rPr>
        <w:t>l</w:t>
      </w:r>
      <w:r w:rsidR="001A2DE1" w:rsidRPr="00360F4A">
        <w:rPr>
          <w:rFonts w:cstheme="minorHAnsi"/>
          <w:iCs/>
          <w:color w:val="002060"/>
          <w:sz w:val="24"/>
          <w:szCs w:val="24"/>
        </w:rPr>
        <w:t xml:space="preserve"> de proiecte </w:t>
      </w:r>
      <w:r w:rsidR="00CB6BC8" w:rsidRPr="00360F4A">
        <w:rPr>
          <w:rFonts w:cstheme="minorHAnsi"/>
          <w:iCs/>
          <w:color w:val="002060"/>
          <w:sz w:val="24"/>
          <w:szCs w:val="24"/>
        </w:rPr>
        <w:t xml:space="preserve">nu </w:t>
      </w:r>
      <w:r w:rsidR="001A2DE1" w:rsidRPr="00360F4A">
        <w:rPr>
          <w:rFonts w:cstheme="minorHAnsi"/>
          <w:iCs/>
          <w:color w:val="002060"/>
          <w:sz w:val="24"/>
          <w:szCs w:val="24"/>
        </w:rPr>
        <w:t xml:space="preserve">vizează </w:t>
      </w:r>
      <w:r w:rsidR="001A2DE1" w:rsidRPr="00360F4A">
        <w:rPr>
          <w:rFonts w:cstheme="minorHAnsi"/>
          <w:color w:val="002060"/>
          <w:sz w:val="24"/>
          <w:szCs w:val="24"/>
        </w:rPr>
        <w:t xml:space="preserve">investiții </w:t>
      </w:r>
      <w:r w:rsidR="00CB6BC8" w:rsidRPr="00360F4A">
        <w:rPr>
          <w:rFonts w:cstheme="minorHAnsi"/>
          <w:color w:val="002060"/>
          <w:sz w:val="24"/>
          <w:szCs w:val="24"/>
        </w:rPr>
        <w:t>teritoriale integrate.</w:t>
      </w:r>
    </w:p>
    <w:p w14:paraId="4613E756" w14:textId="77777777" w:rsidR="009E3495" w:rsidRPr="00360F4A" w:rsidRDefault="009E3495" w:rsidP="004C500B">
      <w:pPr>
        <w:spacing w:before="60" w:after="0" w:line="240" w:lineRule="auto"/>
        <w:jc w:val="both"/>
        <w:rPr>
          <w:rFonts w:cstheme="minorHAnsi"/>
          <w:i/>
          <w:color w:val="002060"/>
          <w:sz w:val="24"/>
          <w:szCs w:val="24"/>
        </w:rPr>
      </w:pPr>
    </w:p>
    <w:p w14:paraId="7A72860F" w14:textId="6FE1AFF9" w:rsidR="00081E5B" w:rsidRPr="00360F4A" w:rsidRDefault="008F4B56" w:rsidP="009E385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35" w:name="_Toc225416840"/>
      <w:r w:rsidRPr="00360F4A">
        <w:rPr>
          <w:rFonts w:cstheme="minorHAnsi"/>
          <w:b/>
          <w:bCs/>
          <w:iCs/>
          <w:color w:val="002060"/>
          <w:sz w:val="24"/>
          <w:szCs w:val="24"/>
        </w:rPr>
        <w:t xml:space="preserve">Dezvoltare locală </w:t>
      </w:r>
      <w:r w:rsidR="007431D9" w:rsidRPr="00360F4A">
        <w:rPr>
          <w:rFonts w:cstheme="minorHAnsi"/>
          <w:b/>
          <w:bCs/>
          <w:iCs/>
          <w:color w:val="002060"/>
          <w:sz w:val="24"/>
          <w:szCs w:val="24"/>
        </w:rPr>
        <w:t xml:space="preserve">plasată </w:t>
      </w:r>
      <w:r w:rsidRPr="00360F4A">
        <w:rPr>
          <w:rFonts w:cstheme="minorHAnsi"/>
          <w:b/>
          <w:bCs/>
          <w:iCs/>
          <w:color w:val="002060"/>
          <w:sz w:val="24"/>
          <w:szCs w:val="24"/>
        </w:rPr>
        <w:t>sub responsabilitatea comunității</w:t>
      </w:r>
      <w:bookmarkEnd w:id="135"/>
    </w:p>
    <w:p w14:paraId="59A5D461" w14:textId="378D24C1" w:rsidR="004305BF" w:rsidRPr="00360F4A" w:rsidRDefault="009E55DB" w:rsidP="004C500B">
      <w:pPr>
        <w:spacing w:before="60" w:after="0" w:line="240" w:lineRule="auto"/>
        <w:jc w:val="both"/>
        <w:rPr>
          <w:rFonts w:cstheme="minorHAnsi"/>
          <w:iCs/>
          <w:color w:val="002060"/>
          <w:sz w:val="24"/>
          <w:szCs w:val="24"/>
        </w:rPr>
      </w:pPr>
      <w:r w:rsidRPr="00360F4A">
        <w:rPr>
          <w:rFonts w:cstheme="minorHAnsi"/>
          <w:iCs/>
          <w:color w:val="002060"/>
          <w:sz w:val="24"/>
          <w:szCs w:val="24"/>
        </w:rPr>
        <w:lastRenderedPageBreak/>
        <w:t>Apelu</w:t>
      </w:r>
      <w:r w:rsidR="00E6335D">
        <w:rPr>
          <w:rFonts w:cstheme="minorHAnsi"/>
          <w:iCs/>
          <w:color w:val="002060"/>
          <w:sz w:val="24"/>
          <w:szCs w:val="24"/>
        </w:rPr>
        <w:t>l</w:t>
      </w:r>
      <w:r w:rsidRPr="00360F4A">
        <w:rPr>
          <w:rFonts w:cstheme="minorHAnsi"/>
          <w:iCs/>
          <w:color w:val="002060"/>
          <w:sz w:val="24"/>
          <w:szCs w:val="24"/>
        </w:rPr>
        <w:t xml:space="preserve"> </w:t>
      </w:r>
      <w:r w:rsidR="004305BF" w:rsidRPr="00360F4A">
        <w:rPr>
          <w:rFonts w:cstheme="minorHAnsi"/>
          <w:iCs/>
          <w:color w:val="002060"/>
          <w:sz w:val="24"/>
          <w:szCs w:val="24"/>
        </w:rPr>
        <w:t xml:space="preserve">nu vizează </w:t>
      </w:r>
      <w:r w:rsidR="001472E3" w:rsidRPr="00360F4A">
        <w:rPr>
          <w:rFonts w:cstheme="minorHAnsi"/>
          <w:iCs/>
          <w:color w:val="002060"/>
          <w:sz w:val="24"/>
          <w:szCs w:val="24"/>
        </w:rPr>
        <w:t>aplicarea mecanismului DLRC.</w:t>
      </w:r>
    </w:p>
    <w:p w14:paraId="73E6733F" w14:textId="77777777" w:rsidR="009E385B" w:rsidRPr="00360F4A" w:rsidRDefault="009E385B" w:rsidP="004C500B">
      <w:pPr>
        <w:spacing w:before="60" w:after="0" w:line="240" w:lineRule="auto"/>
        <w:jc w:val="both"/>
        <w:rPr>
          <w:rFonts w:cstheme="minorHAnsi"/>
          <w:iCs/>
          <w:color w:val="002060"/>
          <w:sz w:val="24"/>
          <w:szCs w:val="24"/>
        </w:rPr>
      </w:pPr>
    </w:p>
    <w:p w14:paraId="63AD0FB7" w14:textId="74BE1009" w:rsidR="00F51C65" w:rsidRPr="00360F4A" w:rsidRDefault="00F51C6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36" w:name="_Toc225416841"/>
      <w:r w:rsidRPr="00360F4A">
        <w:rPr>
          <w:rFonts w:cstheme="minorHAnsi"/>
          <w:b/>
          <w:bCs/>
          <w:iCs/>
          <w:color w:val="002060"/>
          <w:sz w:val="24"/>
          <w:szCs w:val="24"/>
        </w:rPr>
        <w:t>Reguli privind ajutorul de stat</w:t>
      </w:r>
      <w:bookmarkEnd w:id="136"/>
      <w:r w:rsidRPr="00360F4A">
        <w:rPr>
          <w:rFonts w:cstheme="minorHAnsi"/>
          <w:b/>
          <w:bCs/>
          <w:iCs/>
          <w:color w:val="002060"/>
          <w:sz w:val="24"/>
          <w:szCs w:val="24"/>
        </w:rPr>
        <w:t xml:space="preserve"> </w:t>
      </w:r>
    </w:p>
    <w:p w14:paraId="66ADD1EF" w14:textId="74E1B519" w:rsidR="00B93248" w:rsidRPr="00360F4A" w:rsidRDefault="00B93248" w:rsidP="004C500B">
      <w:pPr>
        <w:spacing w:before="60" w:after="0" w:line="240" w:lineRule="auto"/>
        <w:jc w:val="both"/>
        <w:rPr>
          <w:rFonts w:cstheme="minorHAnsi"/>
          <w:iCs/>
          <w:color w:val="002060"/>
          <w:sz w:val="24"/>
          <w:szCs w:val="24"/>
        </w:rPr>
      </w:pPr>
      <w:bookmarkStart w:id="137" w:name="_Hlk136432992"/>
      <w:bookmarkStart w:id="138" w:name="_Hlk136432974"/>
      <w:bookmarkStart w:id="139" w:name="_Hlk143183205"/>
      <w:r w:rsidRPr="00360F4A">
        <w:rPr>
          <w:rFonts w:cstheme="minorHAnsi"/>
          <w:iCs/>
          <w:color w:val="002060"/>
          <w:sz w:val="24"/>
          <w:szCs w:val="24"/>
        </w:rPr>
        <w:t>Intervențiile prevăzute de prezent</w:t>
      </w:r>
      <w:r w:rsidR="00E6335D">
        <w:rPr>
          <w:rFonts w:cstheme="minorHAnsi"/>
          <w:iCs/>
          <w:color w:val="002060"/>
          <w:sz w:val="24"/>
          <w:szCs w:val="24"/>
        </w:rPr>
        <w:t>ul</w:t>
      </w:r>
      <w:r w:rsidRPr="00360F4A">
        <w:rPr>
          <w:rFonts w:cstheme="minorHAnsi"/>
          <w:iCs/>
          <w:color w:val="002060"/>
          <w:sz w:val="24"/>
          <w:szCs w:val="24"/>
        </w:rPr>
        <w:t xml:space="preserve"> apel</w:t>
      </w:r>
      <w:r w:rsidR="00E6335D">
        <w:rPr>
          <w:rFonts w:cstheme="minorHAnsi"/>
          <w:iCs/>
          <w:color w:val="002060"/>
          <w:sz w:val="24"/>
          <w:szCs w:val="24"/>
        </w:rPr>
        <w:t xml:space="preserve"> </w:t>
      </w:r>
      <w:r w:rsidR="00510DA5" w:rsidRPr="00360F4A">
        <w:rPr>
          <w:rFonts w:cstheme="minorHAnsi"/>
          <w:iCs/>
          <w:color w:val="002060"/>
          <w:sz w:val="24"/>
          <w:szCs w:val="24"/>
        </w:rPr>
        <w:t xml:space="preserve">NU </w:t>
      </w:r>
      <w:r w:rsidRPr="00360F4A">
        <w:rPr>
          <w:rFonts w:cstheme="minorHAnsi"/>
          <w:iCs/>
          <w:color w:val="002060"/>
          <w:sz w:val="24"/>
          <w:szCs w:val="24"/>
        </w:rPr>
        <w:t>fac obiectul ajutorului de stat</w:t>
      </w:r>
      <w:r w:rsidR="00B276EE" w:rsidRPr="00360F4A">
        <w:rPr>
          <w:rFonts w:cstheme="minorHAnsi"/>
          <w:iCs/>
          <w:color w:val="002060"/>
          <w:sz w:val="24"/>
          <w:szCs w:val="24"/>
        </w:rPr>
        <w:t>.</w:t>
      </w:r>
    </w:p>
    <w:p w14:paraId="27240D6A" w14:textId="1535125F" w:rsidR="00033A9A" w:rsidRPr="00360F4A" w:rsidRDefault="009E3495" w:rsidP="004C500B">
      <w:pPr>
        <w:spacing w:before="60" w:after="0" w:line="240" w:lineRule="auto"/>
        <w:jc w:val="both"/>
        <w:rPr>
          <w:rFonts w:cstheme="minorHAnsi"/>
          <w:b/>
          <w:bCs/>
          <w:iCs/>
          <w:color w:val="002060"/>
          <w:sz w:val="24"/>
          <w:szCs w:val="24"/>
        </w:rPr>
      </w:pPr>
      <w:r w:rsidRPr="00360F4A">
        <w:rPr>
          <w:rFonts w:cstheme="minorHAnsi"/>
          <w:b/>
          <w:bCs/>
          <w:iCs/>
          <w:color w:val="002060"/>
          <w:sz w:val="24"/>
          <w:szCs w:val="24"/>
        </w:rPr>
        <w:t>Justificare</w:t>
      </w:r>
      <w:bookmarkEnd w:id="137"/>
    </w:p>
    <w:bookmarkEnd w:id="138"/>
    <w:bookmarkEnd w:id="139"/>
    <w:p w14:paraId="39AC76EE" w14:textId="42BA5A0A" w:rsidR="00543CE1" w:rsidRPr="00360F4A" w:rsidRDefault="009E55DB" w:rsidP="00543CE1">
      <w:pPr>
        <w:spacing w:before="60" w:after="0" w:line="240" w:lineRule="auto"/>
        <w:jc w:val="both"/>
        <w:rPr>
          <w:rFonts w:cstheme="minorHAnsi"/>
          <w:color w:val="002060"/>
          <w:sz w:val="24"/>
          <w:szCs w:val="24"/>
        </w:rPr>
      </w:pPr>
      <w:r w:rsidRPr="00360F4A">
        <w:rPr>
          <w:rFonts w:cstheme="minorHAnsi"/>
          <w:color w:val="002060"/>
          <w:sz w:val="24"/>
          <w:szCs w:val="24"/>
        </w:rPr>
        <w:t xml:space="preserve">Investițiile sunt </w:t>
      </w:r>
      <w:r w:rsidR="00543CE1" w:rsidRPr="00360F4A">
        <w:rPr>
          <w:rFonts w:cstheme="minorHAnsi"/>
          <w:color w:val="002060"/>
          <w:sz w:val="24"/>
          <w:szCs w:val="24"/>
        </w:rPr>
        <w:t>destinat</w:t>
      </w:r>
      <w:r w:rsidRPr="00360F4A">
        <w:rPr>
          <w:rFonts w:cstheme="minorHAnsi"/>
          <w:color w:val="002060"/>
          <w:sz w:val="24"/>
          <w:szCs w:val="24"/>
        </w:rPr>
        <w:t>e</w:t>
      </w:r>
      <w:r w:rsidR="00A93B6E" w:rsidRPr="00360F4A">
        <w:rPr>
          <w:color w:val="002060"/>
        </w:rPr>
        <w:t xml:space="preserve"> </w:t>
      </w:r>
      <w:r w:rsidR="00A93B6E" w:rsidRPr="00360F4A">
        <w:rPr>
          <w:rFonts w:cstheme="minorHAnsi"/>
          <w:b/>
          <w:bCs/>
          <w:color w:val="002060"/>
          <w:sz w:val="24"/>
          <w:szCs w:val="24"/>
        </w:rPr>
        <w:t>instituțiilor și unităților cu atribuții în domeniul transfuziei sang</w:t>
      </w:r>
      <w:r w:rsidR="00256441" w:rsidRPr="00360F4A">
        <w:rPr>
          <w:rFonts w:cstheme="minorHAnsi"/>
          <w:b/>
          <w:bCs/>
          <w:color w:val="002060"/>
          <w:sz w:val="24"/>
          <w:szCs w:val="24"/>
        </w:rPr>
        <w:t>u</w:t>
      </w:r>
      <w:r w:rsidR="00A93B6E" w:rsidRPr="00360F4A">
        <w:rPr>
          <w:rFonts w:cstheme="minorHAnsi"/>
          <w:b/>
          <w:bCs/>
          <w:color w:val="002060"/>
          <w:sz w:val="24"/>
          <w:szCs w:val="24"/>
        </w:rPr>
        <w:t>ine</w:t>
      </w:r>
      <w:r w:rsidR="00543CE1" w:rsidRPr="00360F4A">
        <w:rPr>
          <w:rFonts w:cstheme="minorHAnsi"/>
          <w:color w:val="002060"/>
          <w:sz w:val="24"/>
          <w:szCs w:val="24"/>
        </w:rPr>
        <w:t>, urmărind</w:t>
      </w:r>
      <w:r w:rsidR="00A93B6E" w:rsidRPr="00360F4A">
        <w:rPr>
          <w:rFonts w:cstheme="minorHAnsi"/>
          <w:color w:val="002060"/>
          <w:sz w:val="24"/>
          <w:szCs w:val="24"/>
        </w:rPr>
        <w:t>u-se astfel</w:t>
      </w:r>
      <w:r w:rsidR="00543CE1" w:rsidRPr="00360F4A">
        <w:rPr>
          <w:rFonts w:cstheme="minorHAnsi"/>
          <w:color w:val="002060"/>
          <w:sz w:val="24"/>
          <w:szCs w:val="24"/>
        </w:rPr>
        <w:t xml:space="preserve"> un obiectiv social, susținut de principiul</w:t>
      </w:r>
      <w:r w:rsidR="00543CE1" w:rsidRPr="00360F4A">
        <w:rPr>
          <w:rFonts w:cstheme="minorHAnsi"/>
          <w:b/>
          <w:bCs/>
          <w:color w:val="002060"/>
          <w:sz w:val="24"/>
          <w:szCs w:val="24"/>
        </w:rPr>
        <w:t xml:space="preserve"> solidarității,</w:t>
      </w:r>
      <w:r w:rsidR="00543CE1" w:rsidRPr="00360F4A">
        <w:rPr>
          <w:rFonts w:cstheme="minorHAnsi"/>
          <w:color w:val="002060"/>
          <w:sz w:val="24"/>
          <w:szCs w:val="24"/>
        </w:rPr>
        <w:t xml:space="preserve"> care funcționează sub supravegherea statului, finanțat direct din contribuții de asigurări sociale și alte resurse de stat și care furnizează servicii gratuite pe baza acoperirii universale. </w:t>
      </w:r>
    </w:p>
    <w:p w14:paraId="5830B6FC" w14:textId="337056DB" w:rsidR="000A0E28" w:rsidRPr="00360F4A" w:rsidRDefault="00462A62" w:rsidP="000A0E28">
      <w:pPr>
        <w:spacing w:before="60" w:after="0" w:line="240" w:lineRule="auto"/>
        <w:jc w:val="both"/>
        <w:rPr>
          <w:rFonts w:cstheme="minorHAnsi"/>
          <w:iCs/>
          <w:color w:val="002060"/>
          <w:sz w:val="24"/>
          <w:szCs w:val="24"/>
        </w:rPr>
      </w:pPr>
      <w:r w:rsidRPr="00360F4A">
        <w:rPr>
          <w:rFonts w:cstheme="minorHAnsi"/>
          <w:iCs/>
          <w:color w:val="002060"/>
          <w:sz w:val="24"/>
          <w:szCs w:val="24"/>
        </w:rPr>
        <w:t>S</w:t>
      </w:r>
      <w:r w:rsidR="000A0E28" w:rsidRPr="00360F4A">
        <w:rPr>
          <w:rFonts w:cstheme="minorHAnsi"/>
          <w:iCs/>
          <w:color w:val="002060"/>
          <w:sz w:val="24"/>
          <w:szCs w:val="24"/>
        </w:rPr>
        <w:t>pitalele publice</w:t>
      </w:r>
      <w:r w:rsidR="001545D4" w:rsidRPr="00360F4A">
        <w:rPr>
          <w:rFonts w:cstheme="minorHAnsi"/>
          <w:iCs/>
          <w:color w:val="002060"/>
          <w:sz w:val="24"/>
          <w:szCs w:val="24"/>
        </w:rPr>
        <w:t>,</w:t>
      </w:r>
      <w:r w:rsidR="000A0E28" w:rsidRPr="00360F4A">
        <w:rPr>
          <w:rFonts w:cstheme="minorHAnsi"/>
          <w:iCs/>
          <w:color w:val="002060"/>
          <w:sz w:val="24"/>
          <w:szCs w:val="24"/>
        </w:rPr>
        <w:t xml:space="preserve"> care reprezintă parte integrantă a unui serviciu național de sănătate și sunt bazate aproape în totalitate pe principiul solidarității</w:t>
      </w:r>
      <w:r w:rsidR="001545D4" w:rsidRPr="00360F4A">
        <w:rPr>
          <w:rFonts w:cstheme="minorHAnsi"/>
          <w:iCs/>
          <w:color w:val="002060"/>
          <w:sz w:val="24"/>
          <w:szCs w:val="24"/>
        </w:rPr>
        <w:t xml:space="preserve">, </w:t>
      </w:r>
      <w:r w:rsidR="000A0E28" w:rsidRPr="00360F4A">
        <w:rPr>
          <w:rFonts w:cstheme="minorHAnsi"/>
          <w:iCs/>
          <w:color w:val="002060"/>
          <w:sz w:val="24"/>
          <w:szCs w:val="24"/>
        </w:rPr>
        <w:t>sunt finanțate direct din contribuțiile de securitate socială și din alte resurse de stat și furnizează serviciile respective gratuit pentru persoanele afiliate, pe baza principiului acoperirii universale, pot fi considerate a nu presta activitate economică.</w:t>
      </w:r>
      <w:r w:rsidR="000A0E28" w:rsidRPr="00360F4A">
        <w:rPr>
          <w:rFonts w:cstheme="minorHAnsi"/>
          <w:iCs/>
          <w:color w:val="002060"/>
          <w:sz w:val="24"/>
          <w:szCs w:val="24"/>
          <w:vertAlign w:val="superscript"/>
        </w:rPr>
        <w:footnoteReference w:id="6"/>
      </w:r>
    </w:p>
    <w:p w14:paraId="5FE8C0C7" w14:textId="77C0E679" w:rsidR="000A0E28" w:rsidRPr="00360F4A" w:rsidRDefault="000A0E28" w:rsidP="000A0E28">
      <w:pPr>
        <w:spacing w:before="60" w:after="0" w:line="240" w:lineRule="auto"/>
        <w:jc w:val="both"/>
        <w:rPr>
          <w:rFonts w:cstheme="minorHAnsi"/>
          <w:iCs/>
          <w:color w:val="002060"/>
          <w:sz w:val="24"/>
          <w:szCs w:val="24"/>
        </w:rPr>
      </w:pPr>
      <w:r w:rsidRPr="00360F4A">
        <w:rPr>
          <w:rFonts w:cstheme="minorHAnsi"/>
          <w:iCs/>
          <w:color w:val="002060"/>
          <w:sz w:val="24"/>
          <w:szCs w:val="24"/>
        </w:rPr>
        <w:t>Comisia Europeană apreciază, de regulă, că proiectele de infrastructură publică au caracter general și nu conțin elemente de ajutor de stat</w:t>
      </w:r>
      <w:r w:rsidR="001545D4" w:rsidRPr="00360F4A">
        <w:rPr>
          <w:rFonts w:cstheme="minorHAnsi"/>
          <w:iCs/>
          <w:color w:val="002060"/>
          <w:sz w:val="24"/>
          <w:szCs w:val="24"/>
        </w:rPr>
        <w:t>,</w:t>
      </w:r>
      <w:r w:rsidRPr="00360F4A">
        <w:rPr>
          <w:rFonts w:cstheme="minorHAnsi"/>
          <w:iCs/>
          <w:color w:val="002060"/>
          <w:sz w:val="24"/>
          <w:szCs w:val="24"/>
        </w:rPr>
        <w:t xml:space="preserve"> dacă sunt întrunite cumulativ următoarele condiții: </w:t>
      </w:r>
    </w:p>
    <w:p w14:paraId="7F388D52" w14:textId="77777777" w:rsidR="000A0E28" w:rsidRPr="00360F4A" w:rsidRDefault="000A0E28" w:rsidP="000A0E28">
      <w:pPr>
        <w:numPr>
          <w:ilvl w:val="0"/>
          <w:numId w:val="54"/>
        </w:numPr>
        <w:spacing w:before="60" w:after="0" w:line="240" w:lineRule="auto"/>
        <w:jc w:val="both"/>
        <w:rPr>
          <w:rFonts w:cstheme="minorHAnsi"/>
          <w:iCs/>
          <w:color w:val="002060"/>
          <w:sz w:val="24"/>
          <w:szCs w:val="24"/>
        </w:rPr>
      </w:pPr>
      <w:r w:rsidRPr="00360F4A">
        <w:rPr>
          <w:rFonts w:cstheme="minorHAnsi"/>
          <w:iCs/>
          <w:color w:val="002060"/>
          <w:sz w:val="24"/>
          <w:szCs w:val="24"/>
        </w:rPr>
        <w:t xml:space="preserve">utilizarea infrastructurii este permisă tuturor persoanelor interesate, fără discriminare; </w:t>
      </w:r>
    </w:p>
    <w:p w14:paraId="37928CBC" w14:textId="77777777" w:rsidR="000A0E28" w:rsidRPr="00360F4A" w:rsidRDefault="000A0E28" w:rsidP="000A0E28">
      <w:pPr>
        <w:numPr>
          <w:ilvl w:val="0"/>
          <w:numId w:val="54"/>
        </w:numPr>
        <w:spacing w:before="60" w:after="0" w:line="240" w:lineRule="auto"/>
        <w:jc w:val="both"/>
        <w:rPr>
          <w:rFonts w:cstheme="minorHAnsi"/>
          <w:iCs/>
          <w:color w:val="002060"/>
          <w:sz w:val="24"/>
          <w:szCs w:val="24"/>
        </w:rPr>
      </w:pPr>
      <w:r w:rsidRPr="00360F4A">
        <w:rPr>
          <w:rFonts w:cstheme="minorHAnsi"/>
          <w:iCs/>
          <w:color w:val="002060"/>
          <w:sz w:val="24"/>
          <w:szCs w:val="24"/>
        </w:rPr>
        <w:t>încredințarea drepturilor de exploatare a infrastructurii se face prin procedură deschisă, transparentă și nediscriminatorie;</w:t>
      </w:r>
    </w:p>
    <w:p w14:paraId="0C2DCB36" w14:textId="77777777" w:rsidR="000A0E28" w:rsidRPr="00360F4A" w:rsidRDefault="000A0E28" w:rsidP="000A0E28">
      <w:pPr>
        <w:numPr>
          <w:ilvl w:val="0"/>
          <w:numId w:val="54"/>
        </w:numPr>
        <w:spacing w:before="60" w:after="0" w:line="240" w:lineRule="auto"/>
        <w:jc w:val="both"/>
        <w:rPr>
          <w:rFonts w:cstheme="minorHAnsi"/>
          <w:iCs/>
          <w:color w:val="002060"/>
          <w:sz w:val="24"/>
          <w:szCs w:val="24"/>
        </w:rPr>
      </w:pPr>
      <w:r w:rsidRPr="00360F4A">
        <w:rPr>
          <w:rFonts w:cstheme="minorHAnsi"/>
          <w:iCs/>
          <w:color w:val="002060"/>
          <w:sz w:val="24"/>
          <w:szCs w:val="24"/>
        </w:rPr>
        <w:t>eventualele taxe/tarife pentru utilizarea infrastructurii trebuie stabilite în mod transparent, pe baze nediscriminatorii și să fie orientate către costuri.</w:t>
      </w:r>
    </w:p>
    <w:p w14:paraId="285B53EA" w14:textId="77777777" w:rsidR="00543CE1" w:rsidRPr="00360F4A" w:rsidRDefault="00543CE1" w:rsidP="00543CE1">
      <w:pPr>
        <w:spacing w:before="60" w:after="0" w:line="240" w:lineRule="auto"/>
        <w:jc w:val="both"/>
        <w:rPr>
          <w:rFonts w:cstheme="minorHAnsi"/>
          <w:color w:val="002060"/>
          <w:sz w:val="24"/>
          <w:szCs w:val="24"/>
        </w:rPr>
      </w:pPr>
      <w:r w:rsidRPr="00360F4A">
        <w:rPr>
          <w:rFonts w:cstheme="minorHAnsi"/>
          <w:color w:val="002060"/>
          <w:sz w:val="24"/>
          <w:szCs w:val="24"/>
        </w:rPr>
        <w:t>Prin acest tip de investiții se urmărește cu predilecție o mai bună distribuție a infrastructurii de sănătate între regiuni și județe, creșterea accesului populației la servicii medicale de urgență, creșterea eficacității serviciilor medicale.</w:t>
      </w:r>
    </w:p>
    <w:p w14:paraId="52AF0E79" w14:textId="77777777" w:rsidR="00543CE1" w:rsidRPr="00360F4A" w:rsidRDefault="00543CE1" w:rsidP="00543CE1">
      <w:pPr>
        <w:spacing w:before="60" w:after="0" w:line="240" w:lineRule="auto"/>
        <w:jc w:val="both"/>
        <w:rPr>
          <w:rFonts w:cstheme="minorHAnsi"/>
          <w:color w:val="002060"/>
          <w:sz w:val="24"/>
          <w:szCs w:val="24"/>
        </w:rPr>
      </w:pPr>
      <w:r w:rsidRPr="00360F4A">
        <w:rPr>
          <w:rFonts w:cstheme="minorHAnsi"/>
          <w:color w:val="002060"/>
          <w:sz w:val="24"/>
          <w:szCs w:val="24"/>
        </w:rPr>
        <w:t>COM consideră că se pot distinge două domenii de bază ale activităților spitalicești, respectiv:</w:t>
      </w:r>
    </w:p>
    <w:p w14:paraId="20CB2953" w14:textId="77777777" w:rsidR="00543CE1" w:rsidRPr="00360F4A" w:rsidRDefault="00543CE1" w:rsidP="00543CE1">
      <w:pPr>
        <w:numPr>
          <w:ilvl w:val="0"/>
          <w:numId w:val="68"/>
        </w:numPr>
        <w:spacing w:before="60" w:after="0" w:line="240" w:lineRule="auto"/>
        <w:jc w:val="both"/>
        <w:rPr>
          <w:rFonts w:cstheme="minorHAnsi"/>
          <w:color w:val="002060"/>
          <w:sz w:val="24"/>
          <w:szCs w:val="24"/>
        </w:rPr>
      </w:pPr>
      <w:r w:rsidRPr="00360F4A">
        <w:rPr>
          <w:rFonts w:cstheme="minorHAnsi"/>
          <w:color w:val="002060"/>
          <w:sz w:val="24"/>
          <w:szCs w:val="24"/>
        </w:rPr>
        <w:t>Servicii de urgență, care intră în sarcina oricărui spital public, indiferent de calitatea personalului său, a facilităților tehnice sau de altă natură; astfel, un spital nu poate influența grupul de pacienți care au nevoie de serviciile de urgență furnizate, având în vedere starea pacientului - de obicei, este vorba despre unitatea medicală cea mai apropiată de pacient;</w:t>
      </w:r>
    </w:p>
    <w:p w14:paraId="2CFD282D" w14:textId="77777777" w:rsidR="00543CE1" w:rsidRPr="00360F4A" w:rsidRDefault="00543CE1" w:rsidP="00543CE1">
      <w:pPr>
        <w:numPr>
          <w:ilvl w:val="0"/>
          <w:numId w:val="68"/>
        </w:numPr>
        <w:spacing w:before="60" w:after="0" w:line="240" w:lineRule="auto"/>
        <w:jc w:val="both"/>
        <w:rPr>
          <w:rFonts w:cstheme="minorHAnsi"/>
          <w:color w:val="002060"/>
          <w:sz w:val="24"/>
          <w:szCs w:val="24"/>
        </w:rPr>
      </w:pPr>
      <w:r w:rsidRPr="00360F4A">
        <w:rPr>
          <w:rFonts w:cstheme="minorHAnsi"/>
          <w:color w:val="002060"/>
          <w:sz w:val="24"/>
          <w:szCs w:val="24"/>
        </w:rPr>
        <w:t xml:space="preserve">Servicii medicale planificate/ programate – în acest caz pacientul are posibilitatea de a alege unitatea medicală în care va beneficia de tratament (în funcție de calitatea personalului, a facilităților tehnice, reputație, etc.), </w:t>
      </w:r>
    </w:p>
    <w:p w14:paraId="06FB03B8" w14:textId="673C4F88" w:rsidR="00543CE1" w:rsidRPr="00360F4A" w:rsidRDefault="00C6405F" w:rsidP="00543CE1">
      <w:pPr>
        <w:pStyle w:val="Default"/>
        <w:jc w:val="both"/>
        <w:rPr>
          <w:rFonts w:asciiTheme="minorHAnsi" w:hAnsiTheme="minorHAnsi" w:cstheme="minorHAnsi"/>
          <w:color w:val="002060"/>
        </w:rPr>
      </w:pPr>
      <w:r w:rsidRPr="00360F4A">
        <w:rPr>
          <w:rFonts w:asciiTheme="minorHAnsi" w:hAnsiTheme="minorHAnsi" w:cstheme="minorHAnsi"/>
          <w:color w:val="002060"/>
        </w:rPr>
        <w:t xml:space="preserve">Dotarea cu echipamente a sistemului național de transfuzii, pentru a îndeplini standardele necesare de siguranță, inclusiv a infrastructurii de testare a sângelui și/sau de colectare, procesare, fracționare și stocare a plasmei, reprezintă </w:t>
      </w:r>
      <w:r w:rsidRPr="00360F4A">
        <w:rPr>
          <w:rFonts w:asciiTheme="minorHAnsi" w:hAnsiTheme="minorHAnsi" w:cstheme="minorHAnsi"/>
          <w:b/>
          <w:bCs/>
          <w:color w:val="002060"/>
        </w:rPr>
        <w:t>acțiuni c</w:t>
      </w:r>
      <w:r w:rsidR="00543CE1" w:rsidRPr="00360F4A">
        <w:rPr>
          <w:rFonts w:asciiTheme="minorHAnsi" w:hAnsiTheme="minorHAnsi" w:cstheme="minorHAnsi"/>
          <w:b/>
          <w:bCs/>
          <w:color w:val="002060"/>
        </w:rPr>
        <w:t xml:space="preserve">u impact </w:t>
      </w:r>
      <w:r w:rsidRPr="00360F4A">
        <w:rPr>
          <w:rFonts w:asciiTheme="minorHAnsi" w:hAnsiTheme="minorHAnsi" w:cstheme="minorHAnsi"/>
          <w:b/>
          <w:bCs/>
          <w:color w:val="002060"/>
        </w:rPr>
        <w:t xml:space="preserve">exclusiv la nivel </w:t>
      </w:r>
      <w:r w:rsidR="00543CE1" w:rsidRPr="00360F4A">
        <w:rPr>
          <w:rFonts w:asciiTheme="minorHAnsi" w:hAnsiTheme="minorHAnsi" w:cstheme="minorHAnsi"/>
          <w:b/>
          <w:bCs/>
          <w:color w:val="002060"/>
        </w:rPr>
        <w:t>național</w:t>
      </w:r>
      <w:r w:rsidR="00543CE1" w:rsidRPr="00360F4A">
        <w:rPr>
          <w:rFonts w:asciiTheme="minorHAnsi" w:hAnsiTheme="minorHAnsi" w:cstheme="minorHAnsi"/>
          <w:color w:val="002060"/>
        </w:rPr>
        <w:t xml:space="preserve"> și </w:t>
      </w:r>
      <w:r w:rsidR="00543CE1" w:rsidRPr="00360F4A">
        <w:rPr>
          <w:rFonts w:asciiTheme="minorHAnsi" w:hAnsiTheme="minorHAnsi" w:cstheme="minorHAnsi"/>
          <w:b/>
          <w:bCs/>
          <w:color w:val="002060"/>
        </w:rPr>
        <w:t>nu se încadrează în definiția ajutorului de stat</w:t>
      </w:r>
      <w:r w:rsidR="00543CE1" w:rsidRPr="00360F4A">
        <w:rPr>
          <w:rFonts w:asciiTheme="minorHAnsi" w:hAnsiTheme="minorHAnsi" w:cstheme="minorHAnsi"/>
          <w:color w:val="002060"/>
        </w:rPr>
        <w:t xml:space="preserve">. </w:t>
      </w:r>
      <w:r w:rsidRPr="00360F4A">
        <w:rPr>
          <w:rFonts w:asciiTheme="minorHAnsi" w:hAnsiTheme="minorHAnsi" w:cstheme="minorHAnsi"/>
          <w:color w:val="002060"/>
        </w:rPr>
        <w:t>Aceste măsuri</w:t>
      </w:r>
      <w:r w:rsidR="00543CE1" w:rsidRPr="00360F4A">
        <w:rPr>
          <w:rFonts w:asciiTheme="minorHAnsi" w:hAnsiTheme="minorHAnsi" w:cstheme="minorHAnsi"/>
          <w:color w:val="002060"/>
        </w:rPr>
        <w:t xml:space="preserve"> </w:t>
      </w:r>
      <w:r w:rsidR="00543CE1" w:rsidRPr="00360F4A">
        <w:rPr>
          <w:rFonts w:asciiTheme="minorHAnsi" w:hAnsiTheme="minorHAnsi" w:cstheme="minorHAnsi"/>
          <w:b/>
          <w:bCs/>
          <w:color w:val="002060"/>
        </w:rPr>
        <w:t>nu determină</w:t>
      </w:r>
      <w:r w:rsidR="00543CE1" w:rsidRPr="00360F4A">
        <w:rPr>
          <w:rFonts w:asciiTheme="minorHAnsi" w:hAnsiTheme="minorHAnsi" w:cstheme="minorHAnsi"/>
          <w:color w:val="002060"/>
        </w:rPr>
        <w:t xml:space="preserve">, în niciun caz, </w:t>
      </w:r>
      <w:r w:rsidR="00543CE1" w:rsidRPr="00360F4A">
        <w:rPr>
          <w:rFonts w:asciiTheme="minorHAnsi" w:hAnsiTheme="minorHAnsi" w:cstheme="minorHAnsi"/>
          <w:b/>
          <w:bCs/>
          <w:color w:val="002060"/>
        </w:rPr>
        <w:t>un risc de denaturare a concurenței</w:t>
      </w:r>
      <w:r w:rsidR="00543CE1" w:rsidRPr="00360F4A">
        <w:rPr>
          <w:rFonts w:asciiTheme="minorHAnsi" w:hAnsiTheme="minorHAnsi" w:cstheme="minorHAnsi"/>
          <w:color w:val="002060"/>
        </w:rPr>
        <w:t>. Ele sunt adresate populației generale și cu impact național.</w:t>
      </w:r>
    </w:p>
    <w:p w14:paraId="5015C7DB" w14:textId="02DAFE84" w:rsidR="0019775C" w:rsidRPr="00360F4A" w:rsidRDefault="00543CE1" w:rsidP="0019775C">
      <w:pPr>
        <w:pStyle w:val="Default"/>
        <w:spacing w:before="60"/>
        <w:jc w:val="both"/>
        <w:rPr>
          <w:rFonts w:asciiTheme="minorHAnsi" w:hAnsiTheme="minorHAnsi" w:cstheme="minorHAnsi"/>
          <w:color w:val="002060"/>
        </w:rPr>
      </w:pPr>
      <w:r w:rsidRPr="00360F4A">
        <w:rPr>
          <w:rFonts w:asciiTheme="minorHAnsi" w:hAnsiTheme="minorHAnsi" w:cstheme="minorHAnsi"/>
          <w:color w:val="002060"/>
        </w:rPr>
        <w:t xml:space="preserve">În plus, este de menționat că </w:t>
      </w:r>
      <w:r w:rsidRPr="00360F4A">
        <w:rPr>
          <w:rFonts w:asciiTheme="minorHAnsi" w:hAnsiTheme="minorHAnsi" w:cstheme="minorHAnsi"/>
          <w:b/>
          <w:bCs/>
          <w:color w:val="002060"/>
        </w:rPr>
        <w:t>principalul obiectiv</w:t>
      </w:r>
      <w:r w:rsidRPr="00360F4A">
        <w:rPr>
          <w:rFonts w:asciiTheme="minorHAnsi" w:hAnsiTheme="minorHAnsi" w:cstheme="minorHAnsi"/>
          <w:color w:val="002060"/>
        </w:rPr>
        <w:t xml:space="preserve"> al </w:t>
      </w:r>
      <w:r w:rsidR="00C6405F" w:rsidRPr="00360F4A">
        <w:rPr>
          <w:rFonts w:asciiTheme="minorHAnsi" w:hAnsiTheme="minorHAnsi" w:cstheme="minorHAnsi"/>
          <w:color w:val="002060"/>
        </w:rPr>
        <w:t>instituțiilor și unităților cu atribuții în domeniul transfuziei sang</w:t>
      </w:r>
      <w:r w:rsidR="00643413" w:rsidRPr="00360F4A">
        <w:rPr>
          <w:rFonts w:asciiTheme="minorHAnsi" w:hAnsiTheme="minorHAnsi" w:cstheme="minorHAnsi"/>
          <w:color w:val="002060"/>
        </w:rPr>
        <w:t>u</w:t>
      </w:r>
      <w:r w:rsidR="00C6405F" w:rsidRPr="00360F4A">
        <w:rPr>
          <w:rFonts w:asciiTheme="minorHAnsi" w:hAnsiTheme="minorHAnsi" w:cstheme="minorHAnsi"/>
          <w:color w:val="002060"/>
        </w:rPr>
        <w:t>ine</w:t>
      </w:r>
      <w:r w:rsidRPr="00360F4A">
        <w:rPr>
          <w:rFonts w:asciiTheme="minorHAnsi" w:hAnsiTheme="minorHAnsi" w:cstheme="minorHAnsi"/>
          <w:color w:val="002060"/>
        </w:rPr>
        <w:t xml:space="preserve"> este </w:t>
      </w:r>
      <w:r w:rsidR="0019775C" w:rsidRPr="00360F4A">
        <w:rPr>
          <w:rFonts w:asciiTheme="minorHAnsi" w:hAnsiTheme="minorHAnsi" w:cstheme="minorHAnsi"/>
          <w:b/>
          <w:bCs/>
          <w:color w:val="002060"/>
        </w:rPr>
        <w:t>asigurarea disponibilității și siguranței sângelui și a componentelor sanguine pentru transfuzie</w:t>
      </w:r>
      <w:r w:rsidR="0019775C" w:rsidRPr="00360F4A">
        <w:rPr>
          <w:rFonts w:asciiTheme="minorHAnsi" w:hAnsiTheme="minorHAnsi" w:cstheme="minorHAnsi"/>
          <w:color w:val="002060"/>
        </w:rPr>
        <w:t>, astfel încât să se protejeze sănătatea pacienților care au nevoie de aceste produse.</w:t>
      </w:r>
    </w:p>
    <w:p w14:paraId="6EA0FD97" w14:textId="77777777" w:rsidR="0019775C" w:rsidRPr="00360F4A" w:rsidRDefault="0019775C" w:rsidP="0019775C">
      <w:pPr>
        <w:pStyle w:val="Default"/>
        <w:spacing w:before="60"/>
        <w:jc w:val="both"/>
        <w:rPr>
          <w:rFonts w:asciiTheme="minorHAnsi" w:hAnsiTheme="minorHAnsi" w:cstheme="minorHAnsi"/>
          <w:color w:val="002060"/>
        </w:rPr>
      </w:pPr>
      <w:r w:rsidRPr="00360F4A">
        <w:rPr>
          <w:rFonts w:asciiTheme="minorHAnsi" w:hAnsiTheme="minorHAnsi" w:cstheme="minorHAnsi"/>
          <w:color w:val="002060"/>
        </w:rPr>
        <w:t>Acest obiectiv implică mai multe aspecte esențiale, cum ar fi:</w:t>
      </w:r>
    </w:p>
    <w:p w14:paraId="312D6C50" w14:textId="1CFBFA4D" w:rsidR="0019775C" w:rsidRPr="00360F4A" w:rsidRDefault="0019775C" w:rsidP="0019775C">
      <w:pPr>
        <w:pStyle w:val="Default"/>
        <w:numPr>
          <w:ilvl w:val="0"/>
          <w:numId w:val="90"/>
        </w:numPr>
        <w:spacing w:before="60"/>
        <w:jc w:val="both"/>
        <w:rPr>
          <w:rFonts w:asciiTheme="minorHAnsi" w:hAnsiTheme="minorHAnsi" w:cstheme="minorHAnsi"/>
          <w:color w:val="002060"/>
        </w:rPr>
      </w:pPr>
      <w:r w:rsidRPr="00360F4A">
        <w:rPr>
          <w:rFonts w:asciiTheme="minorHAnsi" w:hAnsiTheme="minorHAnsi" w:cstheme="minorHAnsi"/>
          <w:color w:val="002060"/>
        </w:rPr>
        <w:lastRenderedPageBreak/>
        <w:t>Colectarea sângelui de la donatori sănătoși, în condiții de siguranță și etică</w:t>
      </w:r>
      <w:r w:rsidR="001545D4" w:rsidRPr="00360F4A">
        <w:rPr>
          <w:rFonts w:asciiTheme="minorHAnsi" w:hAnsiTheme="minorHAnsi" w:cstheme="minorHAnsi"/>
          <w:color w:val="002060"/>
        </w:rPr>
        <w:t>;</w:t>
      </w:r>
    </w:p>
    <w:p w14:paraId="36A1069D" w14:textId="5E407F78" w:rsidR="0019775C" w:rsidRPr="00360F4A" w:rsidRDefault="0019775C" w:rsidP="0019775C">
      <w:pPr>
        <w:pStyle w:val="Default"/>
        <w:numPr>
          <w:ilvl w:val="0"/>
          <w:numId w:val="90"/>
        </w:numPr>
        <w:spacing w:before="60"/>
        <w:jc w:val="both"/>
        <w:rPr>
          <w:rFonts w:asciiTheme="minorHAnsi" w:hAnsiTheme="minorHAnsi" w:cstheme="minorHAnsi"/>
          <w:color w:val="002060"/>
        </w:rPr>
      </w:pPr>
      <w:r w:rsidRPr="00360F4A">
        <w:rPr>
          <w:rFonts w:asciiTheme="minorHAnsi" w:hAnsiTheme="minorHAnsi" w:cstheme="minorHAnsi"/>
          <w:color w:val="002060"/>
        </w:rPr>
        <w:t>Testarea și depistarea bolilor transmisibile prin sânge (HIV, hepatite, sifilis etc.)</w:t>
      </w:r>
      <w:r w:rsidR="001545D4" w:rsidRPr="00360F4A">
        <w:rPr>
          <w:rFonts w:asciiTheme="minorHAnsi" w:hAnsiTheme="minorHAnsi" w:cstheme="minorHAnsi"/>
          <w:color w:val="002060"/>
        </w:rPr>
        <w:t>;</w:t>
      </w:r>
    </w:p>
    <w:p w14:paraId="5A878ECC" w14:textId="6BC2448D" w:rsidR="0019775C" w:rsidRPr="00360F4A" w:rsidRDefault="0019775C" w:rsidP="0019775C">
      <w:pPr>
        <w:pStyle w:val="Default"/>
        <w:numPr>
          <w:ilvl w:val="0"/>
          <w:numId w:val="90"/>
        </w:numPr>
        <w:spacing w:before="60"/>
        <w:jc w:val="both"/>
        <w:rPr>
          <w:rFonts w:asciiTheme="minorHAnsi" w:hAnsiTheme="minorHAnsi" w:cstheme="minorHAnsi"/>
          <w:color w:val="002060"/>
        </w:rPr>
      </w:pPr>
      <w:r w:rsidRPr="00360F4A">
        <w:rPr>
          <w:rFonts w:asciiTheme="minorHAnsi" w:hAnsiTheme="minorHAnsi" w:cstheme="minorHAnsi"/>
          <w:color w:val="002060"/>
        </w:rPr>
        <w:t>Procesarea și stocarea corectă a sângelui și componentelor sale (plasmă, trombocite, globule roșii)</w:t>
      </w:r>
      <w:r w:rsidR="001545D4" w:rsidRPr="00360F4A">
        <w:rPr>
          <w:rFonts w:asciiTheme="minorHAnsi" w:hAnsiTheme="minorHAnsi" w:cstheme="minorHAnsi"/>
          <w:color w:val="002060"/>
        </w:rPr>
        <w:t>;</w:t>
      </w:r>
    </w:p>
    <w:p w14:paraId="1D7E192E" w14:textId="46B23B8F" w:rsidR="0019775C" w:rsidRPr="00360F4A" w:rsidRDefault="0019775C" w:rsidP="0019775C">
      <w:pPr>
        <w:pStyle w:val="Default"/>
        <w:numPr>
          <w:ilvl w:val="0"/>
          <w:numId w:val="90"/>
        </w:numPr>
        <w:spacing w:before="60"/>
        <w:jc w:val="both"/>
        <w:rPr>
          <w:rFonts w:asciiTheme="minorHAnsi" w:hAnsiTheme="minorHAnsi" w:cstheme="minorHAnsi"/>
          <w:color w:val="002060"/>
        </w:rPr>
      </w:pPr>
      <w:r w:rsidRPr="00360F4A">
        <w:rPr>
          <w:rFonts w:asciiTheme="minorHAnsi" w:hAnsiTheme="minorHAnsi" w:cstheme="minorHAnsi"/>
          <w:color w:val="002060"/>
        </w:rPr>
        <w:t xml:space="preserve">Distribuția controlată și monitorizarea transfuziei pentru a preveni riscurile </w:t>
      </w:r>
      <w:proofErr w:type="spellStart"/>
      <w:r w:rsidRPr="00360F4A">
        <w:rPr>
          <w:rFonts w:asciiTheme="minorHAnsi" w:hAnsiTheme="minorHAnsi" w:cstheme="minorHAnsi"/>
          <w:color w:val="002060"/>
        </w:rPr>
        <w:t>transfuzionale</w:t>
      </w:r>
      <w:proofErr w:type="spellEnd"/>
      <w:r w:rsidR="001545D4" w:rsidRPr="00360F4A">
        <w:rPr>
          <w:rFonts w:asciiTheme="minorHAnsi" w:hAnsiTheme="minorHAnsi" w:cstheme="minorHAnsi"/>
          <w:color w:val="002060"/>
        </w:rPr>
        <w:t>;</w:t>
      </w:r>
    </w:p>
    <w:p w14:paraId="0998B0DD" w14:textId="77777777" w:rsidR="0019775C" w:rsidRPr="00360F4A" w:rsidRDefault="0019775C" w:rsidP="0019775C">
      <w:pPr>
        <w:pStyle w:val="Default"/>
        <w:numPr>
          <w:ilvl w:val="0"/>
          <w:numId w:val="90"/>
        </w:numPr>
        <w:spacing w:before="60"/>
        <w:jc w:val="both"/>
        <w:rPr>
          <w:rFonts w:asciiTheme="minorHAnsi" w:hAnsiTheme="minorHAnsi" w:cstheme="minorHAnsi"/>
          <w:color w:val="002060"/>
        </w:rPr>
      </w:pPr>
      <w:r w:rsidRPr="00360F4A">
        <w:rPr>
          <w:rFonts w:asciiTheme="minorHAnsi" w:hAnsiTheme="minorHAnsi" w:cstheme="minorHAnsi"/>
          <w:color w:val="002060"/>
        </w:rPr>
        <w:t xml:space="preserve">Asigurarea trasabilității și calității produselor sanguine pe tot lanțul </w:t>
      </w:r>
      <w:proofErr w:type="spellStart"/>
      <w:r w:rsidRPr="00360F4A">
        <w:rPr>
          <w:rFonts w:asciiTheme="minorHAnsi" w:hAnsiTheme="minorHAnsi" w:cstheme="minorHAnsi"/>
          <w:color w:val="002060"/>
        </w:rPr>
        <w:t>transfuzional</w:t>
      </w:r>
      <w:proofErr w:type="spellEnd"/>
      <w:r w:rsidRPr="00360F4A">
        <w:rPr>
          <w:rFonts w:asciiTheme="minorHAnsi" w:hAnsiTheme="minorHAnsi" w:cstheme="minorHAnsi"/>
          <w:color w:val="002060"/>
        </w:rPr>
        <w:t>.</w:t>
      </w:r>
    </w:p>
    <w:p w14:paraId="7B65679C" w14:textId="1744C754" w:rsidR="0019775C" w:rsidRPr="00360F4A" w:rsidRDefault="0019775C" w:rsidP="00543CE1">
      <w:pPr>
        <w:pStyle w:val="Default"/>
        <w:spacing w:before="60"/>
        <w:jc w:val="both"/>
        <w:rPr>
          <w:rFonts w:asciiTheme="minorHAnsi" w:hAnsiTheme="minorHAnsi" w:cstheme="minorHAnsi"/>
          <w:color w:val="002060"/>
        </w:rPr>
      </w:pPr>
      <w:r w:rsidRPr="00360F4A">
        <w:rPr>
          <w:rFonts w:asciiTheme="minorHAnsi" w:hAnsiTheme="minorHAnsi" w:cstheme="minorHAnsi"/>
          <w:color w:val="002060"/>
        </w:rPr>
        <w:t xml:space="preserve">Astfel, </w:t>
      </w:r>
      <w:r w:rsidRPr="00360F4A">
        <w:rPr>
          <w:rFonts w:asciiTheme="minorHAnsi" w:hAnsiTheme="minorHAnsi" w:cstheme="minorHAnsi"/>
          <w:b/>
          <w:bCs/>
          <w:color w:val="002060"/>
        </w:rPr>
        <w:t>scopul final este protecția pacientului și furnizarea unor produse sanguine sigure, eficiente și disponibile atunci când este nevoie</w:t>
      </w:r>
      <w:r w:rsidRPr="00360F4A">
        <w:rPr>
          <w:rFonts w:asciiTheme="minorHAnsi" w:hAnsiTheme="minorHAnsi" w:cstheme="minorHAnsi"/>
          <w:color w:val="002060"/>
        </w:rPr>
        <w:t>.</w:t>
      </w:r>
    </w:p>
    <w:p w14:paraId="66CA5440" w14:textId="5D615E24" w:rsidR="00543CE1" w:rsidRPr="00360F4A" w:rsidRDefault="00543CE1" w:rsidP="00543CE1">
      <w:pPr>
        <w:pStyle w:val="Default"/>
        <w:spacing w:before="60"/>
        <w:jc w:val="both"/>
        <w:rPr>
          <w:rFonts w:asciiTheme="minorHAnsi" w:hAnsiTheme="minorHAnsi" w:cstheme="minorHAnsi"/>
          <w:color w:val="002060"/>
        </w:rPr>
      </w:pPr>
      <w:r w:rsidRPr="00360F4A">
        <w:rPr>
          <w:rFonts w:asciiTheme="minorHAnsi" w:hAnsiTheme="minorHAnsi" w:cstheme="minorHAnsi"/>
          <w:color w:val="002060"/>
        </w:rPr>
        <w:t>Măsurile de sprijin au fost analizate în raport cu criteriile care ar trebui îndeplinite cumulativ, prevăzute la articolul 107 alineatul (1) din TFUE (existența unor resurse ale statului sau exercitarea de puteri discreționare ale statului referitor la utilizarea unor resurse financiare, a caracterului selectiv, a avantajului economic în favoarea entității beneficiare a măsurii de sprijin și potențialul măsurii de sprijin de a afecta comerțul între statele membre), pentru a determina dacă măsurile constituie ajutor de stat în sensul articolului 107 alineatul (1) din TFUE.</w:t>
      </w:r>
    </w:p>
    <w:p w14:paraId="7B0F141B" w14:textId="3375C3BA" w:rsidR="00543CE1" w:rsidRPr="00360F4A" w:rsidRDefault="00543CE1" w:rsidP="00543CE1">
      <w:pPr>
        <w:spacing w:before="60" w:after="0" w:line="240" w:lineRule="auto"/>
        <w:jc w:val="both"/>
        <w:rPr>
          <w:rFonts w:eastAsia="Trebuchet MS" w:cstheme="minorHAnsi"/>
          <w:i/>
          <w:iCs/>
          <w:color w:val="002060"/>
          <w:sz w:val="24"/>
          <w:szCs w:val="24"/>
        </w:rPr>
      </w:pPr>
      <w:r w:rsidRPr="00360F4A">
        <w:rPr>
          <w:rFonts w:eastAsia="Trebuchet MS" w:cstheme="minorHAnsi"/>
          <w:color w:val="002060"/>
          <w:sz w:val="24"/>
          <w:szCs w:val="24"/>
        </w:rPr>
        <w:t xml:space="preserve">Concluzia analizei a fost că </w:t>
      </w:r>
      <w:r w:rsidR="0065592A" w:rsidRPr="00360F4A">
        <w:rPr>
          <w:rFonts w:eastAsia="Trebuchet MS" w:cstheme="minorHAnsi"/>
          <w:color w:val="002060"/>
          <w:sz w:val="24"/>
          <w:szCs w:val="24"/>
        </w:rPr>
        <w:t>dotarea instituțiilor și unităților cu atribuții în domeniul transfuziei sang</w:t>
      </w:r>
      <w:r w:rsidR="00643413" w:rsidRPr="00360F4A">
        <w:rPr>
          <w:rFonts w:eastAsia="Trebuchet MS" w:cstheme="minorHAnsi"/>
          <w:color w:val="002060"/>
          <w:sz w:val="24"/>
          <w:szCs w:val="24"/>
        </w:rPr>
        <w:t>u</w:t>
      </w:r>
      <w:r w:rsidR="0065592A" w:rsidRPr="00360F4A">
        <w:rPr>
          <w:rFonts w:eastAsia="Trebuchet MS" w:cstheme="minorHAnsi"/>
          <w:color w:val="002060"/>
          <w:sz w:val="24"/>
          <w:szCs w:val="24"/>
        </w:rPr>
        <w:t xml:space="preserve">ine </w:t>
      </w:r>
      <w:r w:rsidRPr="00360F4A">
        <w:rPr>
          <w:rFonts w:eastAsia="Trebuchet MS" w:cstheme="minorHAnsi"/>
          <w:color w:val="002060"/>
          <w:sz w:val="24"/>
          <w:szCs w:val="24"/>
        </w:rPr>
        <w:t>care fac parte din sistemul național de sănătate</w:t>
      </w:r>
      <w:r w:rsidRPr="00360F4A">
        <w:rPr>
          <w:rFonts w:cstheme="minorHAnsi"/>
          <w:b/>
          <w:bCs/>
          <w:color w:val="002060"/>
          <w:sz w:val="24"/>
          <w:szCs w:val="24"/>
        </w:rPr>
        <w:t xml:space="preserve"> au un impact național </w:t>
      </w:r>
      <w:r w:rsidRPr="00360F4A">
        <w:rPr>
          <w:rFonts w:cstheme="minorHAnsi"/>
          <w:color w:val="002060"/>
          <w:sz w:val="24"/>
          <w:szCs w:val="24"/>
        </w:rPr>
        <w:t>și, ca urmare,</w:t>
      </w:r>
      <w:r w:rsidRPr="00360F4A">
        <w:rPr>
          <w:rFonts w:cstheme="minorHAnsi"/>
          <w:b/>
          <w:bCs/>
          <w:color w:val="002060"/>
          <w:sz w:val="24"/>
          <w:szCs w:val="24"/>
        </w:rPr>
        <w:t xml:space="preserve"> nu au potențialul de a afecta comerțul între statele membre. </w:t>
      </w:r>
      <w:r w:rsidRPr="00360F4A">
        <w:rPr>
          <w:rFonts w:cstheme="minorHAnsi"/>
          <w:color w:val="002060"/>
          <w:sz w:val="24"/>
          <w:szCs w:val="24"/>
        </w:rPr>
        <w:t xml:space="preserve">De asemenea, serviciile care vor fi oferite de structurile </w:t>
      </w:r>
      <w:bookmarkStart w:id="140" w:name="_Hlk152573706"/>
      <w:r w:rsidRPr="00360F4A">
        <w:rPr>
          <w:rFonts w:cstheme="minorHAnsi"/>
          <w:color w:val="002060"/>
          <w:sz w:val="24"/>
          <w:szCs w:val="24"/>
        </w:rPr>
        <w:t>extinse/ modernizate/ reabilitate și dotate</w:t>
      </w:r>
      <w:bookmarkEnd w:id="140"/>
      <w:r w:rsidRPr="00360F4A">
        <w:rPr>
          <w:rFonts w:cstheme="minorHAnsi"/>
          <w:color w:val="002060"/>
          <w:sz w:val="24"/>
          <w:szCs w:val="24"/>
        </w:rPr>
        <w:t xml:space="preserve"> (dacă este cazul) vor fi servicii de calitate similară cu cele din alte țări ale Uniunii Europene și, prin urmare, nu sunt în măsură să atragă cetățeni din alte state ale UE.</w:t>
      </w:r>
    </w:p>
    <w:p w14:paraId="0C834F7D" w14:textId="77777777" w:rsidR="00543CE1" w:rsidRPr="00360F4A" w:rsidRDefault="00543CE1" w:rsidP="00543CE1">
      <w:pPr>
        <w:spacing w:before="60" w:after="0" w:line="240" w:lineRule="auto"/>
        <w:jc w:val="both"/>
        <w:rPr>
          <w:rFonts w:cstheme="minorHAnsi"/>
          <w:color w:val="002060"/>
          <w:sz w:val="24"/>
          <w:szCs w:val="24"/>
        </w:rPr>
      </w:pPr>
      <w:r w:rsidRPr="00360F4A">
        <w:rPr>
          <w:rFonts w:cstheme="minorHAnsi"/>
          <w:color w:val="002060"/>
          <w:sz w:val="24"/>
          <w:szCs w:val="24"/>
        </w:rPr>
        <w:t xml:space="preserve">Având în vedere că unul dintre criteriile care definesc o măsură de ajutor de stat nu este îndeplinit, respectiv </w:t>
      </w:r>
      <w:r w:rsidRPr="00360F4A">
        <w:rPr>
          <w:rFonts w:cstheme="minorHAnsi"/>
          <w:b/>
          <w:bCs/>
          <w:i/>
          <w:iCs/>
          <w:color w:val="002060"/>
          <w:sz w:val="24"/>
          <w:szCs w:val="24"/>
        </w:rPr>
        <w:t>măsura nu are potențialul de a afecta comerțul între Statele Membre</w:t>
      </w:r>
      <w:r w:rsidRPr="00360F4A">
        <w:rPr>
          <w:rFonts w:cstheme="minorHAnsi"/>
          <w:color w:val="002060"/>
          <w:sz w:val="24"/>
          <w:szCs w:val="24"/>
        </w:rPr>
        <w:t>, se consideră că aceasta nu implică ajutor de stat.</w:t>
      </w:r>
    </w:p>
    <w:p w14:paraId="3C92AD2B" w14:textId="77777777" w:rsidR="004126B7" w:rsidRPr="00360F4A" w:rsidRDefault="004126B7" w:rsidP="004C500B">
      <w:pPr>
        <w:spacing w:before="60" w:after="0" w:line="240" w:lineRule="auto"/>
        <w:jc w:val="both"/>
        <w:rPr>
          <w:rFonts w:cstheme="minorHAnsi"/>
          <w:iCs/>
          <w:color w:val="002060"/>
          <w:sz w:val="24"/>
          <w:szCs w:val="24"/>
        </w:rPr>
      </w:pPr>
    </w:p>
    <w:p w14:paraId="6BBE5515" w14:textId="52F7A6B2" w:rsidR="001F48A8" w:rsidRPr="00360F4A" w:rsidRDefault="001F48A8"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1" w:name="_Toc225416842"/>
      <w:r w:rsidRPr="00360F4A">
        <w:rPr>
          <w:rFonts w:cstheme="minorHAnsi"/>
          <w:b/>
          <w:bCs/>
          <w:iCs/>
          <w:color w:val="002060"/>
          <w:sz w:val="24"/>
          <w:szCs w:val="24"/>
        </w:rPr>
        <w:t>Reguli privind instrumentele financiare</w:t>
      </w:r>
      <w:bookmarkEnd w:id="141"/>
      <w:r w:rsidRPr="00360F4A">
        <w:rPr>
          <w:rFonts w:cstheme="minorHAnsi"/>
          <w:b/>
          <w:bCs/>
          <w:iCs/>
          <w:color w:val="002060"/>
          <w:sz w:val="24"/>
          <w:szCs w:val="24"/>
        </w:rPr>
        <w:t xml:space="preserve"> </w:t>
      </w:r>
    </w:p>
    <w:p w14:paraId="01908CCF" w14:textId="0DAC9170" w:rsidR="00435E0A" w:rsidRPr="00360F4A" w:rsidRDefault="009E55DB" w:rsidP="004C500B">
      <w:pPr>
        <w:spacing w:before="60" w:after="0" w:line="240" w:lineRule="auto"/>
        <w:jc w:val="both"/>
        <w:rPr>
          <w:rFonts w:cstheme="minorHAnsi"/>
          <w:iCs/>
          <w:color w:val="002060"/>
          <w:sz w:val="24"/>
          <w:szCs w:val="24"/>
        </w:rPr>
      </w:pPr>
      <w:r w:rsidRPr="00360F4A">
        <w:rPr>
          <w:rFonts w:cstheme="minorHAnsi"/>
          <w:iCs/>
          <w:color w:val="002060"/>
          <w:sz w:val="24"/>
          <w:szCs w:val="24"/>
        </w:rPr>
        <w:t>Apelu</w:t>
      </w:r>
      <w:r w:rsidR="00E6335D">
        <w:rPr>
          <w:rFonts w:cstheme="minorHAnsi"/>
          <w:iCs/>
          <w:color w:val="002060"/>
          <w:sz w:val="24"/>
          <w:szCs w:val="24"/>
        </w:rPr>
        <w:t>l</w:t>
      </w:r>
      <w:r w:rsidRPr="00360F4A">
        <w:rPr>
          <w:rFonts w:cstheme="minorHAnsi"/>
          <w:iCs/>
          <w:color w:val="002060"/>
          <w:sz w:val="24"/>
          <w:szCs w:val="24"/>
        </w:rPr>
        <w:t xml:space="preserve"> </w:t>
      </w:r>
      <w:r w:rsidR="00435E0A" w:rsidRPr="00360F4A">
        <w:rPr>
          <w:rFonts w:cstheme="minorHAnsi"/>
          <w:iCs/>
          <w:color w:val="002060"/>
          <w:sz w:val="24"/>
          <w:szCs w:val="24"/>
        </w:rPr>
        <w:t>de proiecte nu vizează utilizarea instrumentelor financiare, iar forma de sprijin este acordată sub forma de grant.</w:t>
      </w:r>
    </w:p>
    <w:p w14:paraId="4B7F0563" w14:textId="77777777" w:rsidR="006B4BAA" w:rsidRPr="00360F4A" w:rsidRDefault="006B4BAA" w:rsidP="004C500B">
      <w:pPr>
        <w:spacing w:before="60" w:after="0" w:line="240" w:lineRule="auto"/>
        <w:jc w:val="both"/>
        <w:rPr>
          <w:rFonts w:cstheme="minorHAnsi"/>
          <w:iCs/>
          <w:color w:val="002060"/>
          <w:sz w:val="24"/>
          <w:szCs w:val="24"/>
        </w:rPr>
      </w:pPr>
    </w:p>
    <w:p w14:paraId="3078D71E" w14:textId="66A39B5B" w:rsidR="008174A5" w:rsidRPr="00360F4A" w:rsidRDefault="008174A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2" w:name="_Toc225416843"/>
      <w:r w:rsidRPr="00360F4A">
        <w:rPr>
          <w:rFonts w:cstheme="minorHAnsi"/>
          <w:b/>
          <w:bCs/>
          <w:iCs/>
          <w:color w:val="002060"/>
          <w:sz w:val="24"/>
          <w:szCs w:val="24"/>
        </w:rPr>
        <w:t>Acțiuni interregionale, transfrontaliere și transnaționale</w:t>
      </w:r>
      <w:bookmarkEnd w:id="142"/>
      <w:r w:rsidRPr="00360F4A">
        <w:rPr>
          <w:rFonts w:cstheme="minorHAnsi"/>
          <w:b/>
          <w:bCs/>
          <w:iCs/>
          <w:color w:val="002060"/>
          <w:sz w:val="24"/>
          <w:szCs w:val="24"/>
        </w:rPr>
        <w:t xml:space="preserve"> </w:t>
      </w:r>
    </w:p>
    <w:p w14:paraId="77066660" w14:textId="1F55816C" w:rsidR="00617BEF" w:rsidRPr="00360F4A" w:rsidRDefault="00617BEF" w:rsidP="004C500B">
      <w:pPr>
        <w:spacing w:before="60" w:after="0" w:line="240" w:lineRule="auto"/>
        <w:jc w:val="both"/>
        <w:rPr>
          <w:rFonts w:cstheme="minorHAnsi"/>
          <w:iCs/>
          <w:color w:val="002060"/>
          <w:sz w:val="24"/>
          <w:szCs w:val="24"/>
        </w:rPr>
      </w:pPr>
      <w:r w:rsidRPr="00360F4A">
        <w:rPr>
          <w:rFonts w:cstheme="minorHAnsi"/>
          <w:iCs/>
          <w:color w:val="002060"/>
          <w:sz w:val="24"/>
          <w:szCs w:val="24"/>
        </w:rPr>
        <w:t>În cadrul apel</w:t>
      </w:r>
      <w:r w:rsidR="009E55DB" w:rsidRPr="00360F4A">
        <w:rPr>
          <w:rFonts w:cstheme="minorHAnsi"/>
          <w:iCs/>
          <w:color w:val="002060"/>
          <w:sz w:val="24"/>
          <w:szCs w:val="24"/>
        </w:rPr>
        <w:t>u</w:t>
      </w:r>
      <w:r w:rsidR="00E6335D">
        <w:rPr>
          <w:rFonts w:cstheme="minorHAnsi"/>
          <w:iCs/>
          <w:color w:val="002060"/>
          <w:sz w:val="24"/>
          <w:szCs w:val="24"/>
        </w:rPr>
        <w:t>lui</w:t>
      </w:r>
      <w:r w:rsidRPr="00360F4A">
        <w:rPr>
          <w:rFonts w:cstheme="minorHAnsi"/>
          <w:iCs/>
          <w:color w:val="002060"/>
          <w:sz w:val="24"/>
          <w:szCs w:val="24"/>
        </w:rPr>
        <w:t xml:space="preserve"> </w:t>
      </w:r>
      <w:r w:rsidR="00CE4726" w:rsidRPr="00360F4A">
        <w:rPr>
          <w:rFonts w:cstheme="minorHAnsi"/>
          <w:iCs/>
          <w:color w:val="002060"/>
          <w:sz w:val="24"/>
          <w:szCs w:val="24"/>
        </w:rPr>
        <w:t xml:space="preserve">de proiecte </w:t>
      </w:r>
      <w:r w:rsidRPr="00360F4A">
        <w:rPr>
          <w:rFonts w:cstheme="minorHAnsi"/>
          <w:iCs/>
          <w:color w:val="002060"/>
          <w:sz w:val="24"/>
          <w:szCs w:val="24"/>
        </w:rPr>
        <w:t>nu sunt vizate acțiuni interregionale, transfrontaliere și transnaționale.</w:t>
      </w:r>
    </w:p>
    <w:p w14:paraId="1D292922" w14:textId="77777777" w:rsidR="0069756A" w:rsidRPr="00360F4A" w:rsidRDefault="0069756A" w:rsidP="004C500B">
      <w:pPr>
        <w:spacing w:before="60" w:after="0" w:line="240" w:lineRule="auto"/>
        <w:jc w:val="both"/>
        <w:rPr>
          <w:rFonts w:cstheme="minorHAnsi"/>
          <w:iCs/>
          <w:color w:val="002060"/>
          <w:sz w:val="24"/>
          <w:szCs w:val="24"/>
        </w:rPr>
      </w:pPr>
    </w:p>
    <w:p w14:paraId="6699DBDF" w14:textId="77777777" w:rsidR="00A24634" w:rsidRPr="00360F4A" w:rsidRDefault="00A24634" w:rsidP="004C500B">
      <w:pPr>
        <w:spacing w:before="60" w:after="0" w:line="240" w:lineRule="auto"/>
        <w:jc w:val="both"/>
        <w:rPr>
          <w:rFonts w:cstheme="minorHAnsi"/>
          <w:iCs/>
          <w:color w:val="002060"/>
          <w:sz w:val="24"/>
          <w:szCs w:val="24"/>
          <w:lang w:val="en-US"/>
        </w:rPr>
      </w:pPr>
    </w:p>
    <w:p w14:paraId="388E9D34" w14:textId="327D2D3C" w:rsidR="00EF15DA" w:rsidRPr="00360F4A" w:rsidRDefault="00C80415"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3" w:name="_Toc146722852"/>
      <w:bookmarkStart w:id="144" w:name="_Toc225416844"/>
      <w:bookmarkEnd w:id="143"/>
      <w:r w:rsidRPr="00360F4A">
        <w:rPr>
          <w:rFonts w:cstheme="minorHAnsi"/>
          <w:b/>
          <w:bCs/>
          <w:iCs/>
          <w:color w:val="002060"/>
          <w:sz w:val="24"/>
          <w:szCs w:val="24"/>
        </w:rPr>
        <w:t xml:space="preserve">Principii </w:t>
      </w:r>
      <w:r w:rsidR="00EF15DA" w:rsidRPr="00360F4A">
        <w:rPr>
          <w:rFonts w:cstheme="minorHAnsi"/>
          <w:b/>
          <w:bCs/>
          <w:iCs/>
          <w:color w:val="002060"/>
          <w:sz w:val="24"/>
          <w:szCs w:val="24"/>
        </w:rPr>
        <w:t>orizontale</w:t>
      </w:r>
      <w:bookmarkEnd w:id="144"/>
    </w:p>
    <w:p w14:paraId="0FCF9FD2" w14:textId="4F6FF9C5" w:rsidR="000A12EB" w:rsidRPr="00360F4A" w:rsidRDefault="000A12EB" w:rsidP="004C500B">
      <w:pPr>
        <w:spacing w:before="60" w:after="0" w:line="240" w:lineRule="auto"/>
        <w:jc w:val="both"/>
        <w:rPr>
          <w:rFonts w:cstheme="minorHAnsi"/>
          <w:iCs/>
          <w:color w:val="002060"/>
          <w:sz w:val="24"/>
          <w:szCs w:val="24"/>
        </w:rPr>
      </w:pPr>
      <w:bookmarkStart w:id="145" w:name="_Hlk140142066"/>
      <w:r w:rsidRPr="00360F4A">
        <w:rPr>
          <w:rFonts w:cstheme="minorHAnsi"/>
          <w:iCs/>
          <w:color w:val="002060"/>
          <w:sz w:val="24"/>
          <w:szCs w:val="24"/>
        </w:rPr>
        <w:t xml:space="preserve">Investițiile vor asigura respectarea drepturilor fundamentale și conformitatea cu </w:t>
      </w:r>
      <w:r w:rsidR="000A07EA" w:rsidRPr="00360F4A">
        <w:rPr>
          <w:rFonts w:cstheme="minorHAnsi"/>
          <w:iCs/>
          <w:color w:val="002060"/>
          <w:sz w:val="24"/>
          <w:szCs w:val="24"/>
        </w:rPr>
        <w:t>C</w:t>
      </w:r>
      <w:r w:rsidRPr="00360F4A">
        <w:rPr>
          <w:rFonts w:cstheme="minorHAnsi"/>
          <w:iCs/>
          <w:color w:val="002060"/>
          <w:sz w:val="24"/>
          <w:szCs w:val="24"/>
        </w:rPr>
        <w:t xml:space="preserve">arta </w:t>
      </w:r>
      <w:r w:rsidR="000A07EA" w:rsidRPr="00360F4A">
        <w:rPr>
          <w:rFonts w:cstheme="minorHAnsi"/>
          <w:iCs/>
          <w:color w:val="002060"/>
          <w:sz w:val="24"/>
          <w:szCs w:val="24"/>
        </w:rPr>
        <w:t>D</w:t>
      </w:r>
      <w:r w:rsidRPr="00360F4A">
        <w:rPr>
          <w:rFonts w:cstheme="minorHAnsi"/>
          <w:iCs/>
          <w:color w:val="002060"/>
          <w:sz w:val="24"/>
          <w:szCs w:val="24"/>
        </w:rPr>
        <w:t>repturilor Fundamentale a Uniunii Europene, cu principiile orizontale privind egalitatea de gen, nediscriminarea (pe criterii de sex, rasă sau origine etnică, religie sau convingeri, dizabilitate, vârstă sau orientare sexuală) și accesibilitatea în toate etapele de programare și implementare.</w:t>
      </w:r>
    </w:p>
    <w:p w14:paraId="245080C1" w14:textId="46530597" w:rsidR="00913D15" w:rsidRPr="00360F4A" w:rsidRDefault="000A12EB" w:rsidP="004C500B">
      <w:pPr>
        <w:spacing w:before="60" w:after="0" w:line="240" w:lineRule="auto"/>
        <w:jc w:val="both"/>
        <w:rPr>
          <w:rFonts w:cstheme="minorHAnsi"/>
          <w:color w:val="002060"/>
          <w:sz w:val="24"/>
          <w:szCs w:val="24"/>
        </w:rPr>
      </w:pPr>
      <w:r w:rsidRPr="00360F4A">
        <w:rPr>
          <w:rFonts w:cstheme="minorHAnsi"/>
          <w:iCs/>
          <w:color w:val="002060"/>
          <w:sz w:val="24"/>
          <w:szCs w:val="24"/>
        </w:rPr>
        <w:t xml:space="preserve">Aceste </w:t>
      </w:r>
      <w:r w:rsidR="00913D15" w:rsidRPr="00360F4A">
        <w:rPr>
          <w:rFonts w:cstheme="minorHAnsi"/>
          <w:iCs/>
          <w:color w:val="002060"/>
          <w:sz w:val="24"/>
          <w:szCs w:val="24"/>
        </w:rPr>
        <w:t xml:space="preserve">aspecte vor fi </w:t>
      </w:r>
      <w:r w:rsidR="00CE4726" w:rsidRPr="00360F4A">
        <w:rPr>
          <w:rFonts w:cstheme="minorHAnsi"/>
          <w:iCs/>
          <w:color w:val="002060"/>
          <w:sz w:val="24"/>
          <w:szCs w:val="24"/>
        </w:rPr>
        <w:t xml:space="preserve">evaluate în cadrul procesului de evaluare și selecție conform </w:t>
      </w:r>
      <w:r w:rsidR="00CE4726" w:rsidRPr="00360F4A">
        <w:rPr>
          <w:rFonts w:cstheme="minorHAnsi"/>
          <w:b/>
          <w:bCs/>
          <w:iCs/>
          <w:color w:val="002060"/>
          <w:sz w:val="24"/>
          <w:szCs w:val="24"/>
        </w:rPr>
        <w:t xml:space="preserve">Anexei 1: Criterii de evaluare </w:t>
      </w:r>
      <w:r w:rsidR="009E6135" w:rsidRPr="00360F4A">
        <w:rPr>
          <w:rFonts w:cstheme="minorHAnsi"/>
          <w:b/>
          <w:bCs/>
          <w:iCs/>
          <w:color w:val="002060"/>
          <w:sz w:val="24"/>
          <w:szCs w:val="24"/>
        </w:rPr>
        <w:t>tehnică și financiară</w:t>
      </w:r>
      <w:r w:rsidR="009E6135" w:rsidRPr="00360F4A">
        <w:rPr>
          <w:rFonts w:cstheme="minorHAnsi"/>
          <w:iCs/>
          <w:color w:val="002060"/>
          <w:sz w:val="24"/>
          <w:szCs w:val="24"/>
        </w:rPr>
        <w:t xml:space="preserve"> </w:t>
      </w:r>
      <w:r w:rsidR="00913D15" w:rsidRPr="00360F4A">
        <w:rPr>
          <w:rFonts w:cstheme="minorHAnsi"/>
          <w:iCs/>
          <w:color w:val="002060"/>
          <w:sz w:val="24"/>
          <w:szCs w:val="24"/>
        </w:rPr>
        <w:t>(</w:t>
      </w:r>
      <w:r w:rsidR="00CE4726" w:rsidRPr="00360F4A">
        <w:rPr>
          <w:rFonts w:cstheme="minorHAnsi"/>
          <w:b/>
          <w:bCs/>
          <w:color w:val="002060"/>
          <w:sz w:val="24"/>
          <w:szCs w:val="24"/>
        </w:rPr>
        <w:t xml:space="preserve">Criteriul 6. </w:t>
      </w:r>
      <w:bookmarkStart w:id="146" w:name="_Hlk123129145"/>
      <w:r w:rsidR="00CE4726" w:rsidRPr="00360F4A">
        <w:rPr>
          <w:rFonts w:cstheme="minorHAnsi"/>
          <w:b/>
          <w:bCs/>
          <w:i/>
          <w:iCs/>
          <w:color w:val="002060"/>
          <w:sz w:val="24"/>
          <w:szCs w:val="24"/>
        </w:rPr>
        <w:t>Contribuția proiectului la respectarea principiilor privind eficiența resurselor/ imunizarea la schimbările climatice, la principiile orizontale - egalitatea de șanse, de gen și nediscriminarea</w:t>
      </w:r>
      <w:bookmarkEnd w:id="146"/>
      <w:r w:rsidR="00CE4726" w:rsidRPr="00360F4A">
        <w:rPr>
          <w:rFonts w:cstheme="minorHAnsi"/>
          <w:b/>
          <w:bCs/>
          <w:i/>
          <w:iCs/>
          <w:color w:val="002060"/>
          <w:sz w:val="24"/>
          <w:szCs w:val="24"/>
        </w:rPr>
        <w:t xml:space="preserve"> </w:t>
      </w:r>
      <w:r w:rsidR="00CE4726" w:rsidRPr="00360F4A">
        <w:rPr>
          <w:rFonts w:cstheme="minorHAnsi"/>
          <w:color w:val="002060"/>
          <w:sz w:val="24"/>
          <w:szCs w:val="24"/>
        </w:rPr>
        <w:t>și subcriteriile aferente acestuia</w:t>
      </w:r>
      <w:r w:rsidR="000A0E28" w:rsidRPr="00360F4A">
        <w:rPr>
          <w:rFonts w:cstheme="minorHAnsi"/>
          <w:color w:val="002060"/>
          <w:sz w:val="24"/>
          <w:szCs w:val="24"/>
        </w:rPr>
        <w:t>, fiind cuantificate măsurile prevăzute în plus față de cerințele minime de eligibilitate</w:t>
      </w:r>
      <w:r w:rsidR="00913D15" w:rsidRPr="00360F4A">
        <w:rPr>
          <w:rFonts w:cstheme="minorHAnsi"/>
          <w:color w:val="002060"/>
          <w:sz w:val="24"/>
          <w:szCs w:val="24"/>
        </w:rPr>
        <w:t xml:space="preserve">). </w:t>
      </w:r>
    </w:p>
    <w:p w14:paraId="7B68C51B" w14:textId="342570DF" w:rsidR="00B80AB5" w:rsidRPr="00360F4A" w:rsidRDefault="00CE4726" w:rsidP="004C500B">
      <w:pPr>
        <w:spacing w:before="60" w:after="0" w:line="240" w:lineRule="auto"/>
        <w:jc w:val="both"/>
        <w:rPr>
          <w:rFonts w:cstheme="minorHAnsi"/>
          <w:iCs/>
          <w:color w:val="002060"/>
          <w:sz w:val="24"/>
          <w:szCs w:val="24"/>
        </w:rPr>
      </w:pPr>
      <w:r w:rsidRPr="00360F4A">
        <w:rPr>
          <w:rFonts w:cstheme="minorHAnsi"/>
          <w:b/>
          <w:bCs/>
          <w:color w:val="002060"/>
          <w:sz w:val="24"/>
          <w:szCs w:val="24"/>
        </w:rPr>
        <w:t xml:space="preserve"> </w:t>
      </w:r>
    </w:p>
    <w:p w14:paraId="19032B38" w14:textId="2E5BE677" w:rsidR="00C56104" w:rsidRPr="00360F4A" w:rsidRDefault="00C56104" w:rsidP="004C500B">
      <w:pPr>
        <w:pStyle w:val="ListParagraph"/>
        <w:numPr>
          <w:ilvl w:val="1"/>
          <w:numId w:val="1"/>
        </w:numPr>
        <w:spacing w:before="60" w:after="0" w:line="240" w:lineRule="auto"/>
        <w:ind w:left="709" w:hanging="709"/>
        <w:contextualSpacing w:val="0"/>
        <w:jc w:val="both"/>
        <w:outlineLvl w:val="1"/>
        <w:rPr>
          <w:rFonts w:cstheme="minorHAnsi"/>
          <w:b/>
          <w:bCs/>
          <w:iCs/>
          <w:color w:val="002060"/>
          <w:sz w:val="24"/>
          <w:szCs w:val="24"/>
        </w:rPr>
      </w:pPr>
      <w:bookmarkStart w:id="147" w:name="_Toc225416845"/>
      <w:bookmarkEnd w:id="145"/>
      <w:r w:rsidRPr="00360F4A">
        <w:rPr>
          <w:rFonts w:cstheme="minorHAnsi"/>
          <w:b/>
          <w:bCs/>
          <w:iCs/>
          <w:color w:val="002060"/>
          <w:sz w:val="24"/>
          <w:szCs w:val="24"/>
        </w:rPr>
        <w:lastRenderedPageBreak/>
        <w:t>Aspecte de mediu</w:t>
      </w:r>
      <w:r w:rsidR="006464F5" w:rsidRPr="00360F4A">
        <w:rPr>
          <w:rFonts w:cstheme="minorHAnsi"/>
          <w:b/>
          <w:bCs/>
          <w:iCs/>
          <w:color w:val="002060"/>
          <w:sz w:val="24"/>
          <w:szCs w:val="24"/>
        </w:rPr>
        <w:t xml:space="preserve"> (inclusiv aplicarea Directivei 2011/92/UE a Parlamentului European și a Consiliului). Aplicarea principiului  DNSH. Imunizarea la schimbările climatice</w:t>
      </w:r>
      <w:bookmarkEnd w:id="147"/>
    </w:p>
    <w:p w14:paraId="510974F1" w14:textId="2FBFACB3" w:rsidR="000548FA" w:rsidRPr="00360F4A" w:rsidRDefault="004505AD" w:rsidP="004C500B">
      <w:pPr>
        <w:spacing w:before="60" w:after="0" w:line="240" w:lineRule="auto"/>
        <w:jc w:val="both"/>
        <w:outlineLvl w:val="2"/>
        <w:rPr>
          <w:rFonts w:cstheme="minorHAnsi"/>
          <w:b/>
          <w:bCs/>
          <w:iCs/>
          <w:color w:val="002060"/>
          <w:sz w:val="24"/>
          <w:szCs w:val="24"/>
        </w:rPr>
      </w:pPr>
      <w:bookmarkStart w:id="148" w:name="_Toc225416846"/>
      <w:r w:rsidRPr="00360F4A">
        <w:rPr>
          <w:rFonts w:cstheme="minorHAnsi"/>
          <w:b/>
          <w:bCs/>
          <w:iCs/>
          <w:color w:val="002060"/>
          <w:sz w:val="24"/>
          <w:szCs w:val="24"/>
        </w:rPr>
        <w:t xml:space="preserve">3.17.1. </w:t>
      </w:r>
      <w:r w:rsidR="000548FA" w:rsidRPr="00360F4A">
        <w:rPr>
          <w:rFonts w:cstheme="minorHAnsi"/>
          <w:b/>
          <w:bCs/>
          <w:iCs/>
          <w:color w:val="002060"/>
          <w:sz w:val="24"/>
          <w:szCs w:val="24"/>
        </w:rPr>
        <w:t>Aplicarea principiului  DNSH. Imunizarea la schimbările climatice</w:t>
      </w:r>
      <w:bookmarkEnd w:id="148"/>
    </w:p>
    <w:p w14:paraId="54C99105" w14:textId="77777777" w:rsidR="00C10E17" w:rsidRPr="00360F4A" w:rsidRDefault="00C10E17" w:rsidP="00C10E17">
      <w:pPr>
        <w:spacing w:before="60" w:after="0" w:line="240" w:lineRule="auto"/>
        <w:jc w:val="both"/>
        <w:rPr>
          <w:rFonts w:cstheme="minorHAnsi"/>
          <w:color w:val="002060"/>
          <w:sz w:val="24"/>
          <w:szCs w:val="24"/>
        </w:rPr>
      </w:pPr>
      <w:r w:rsidRPr="00360F4A">
        <w:rPr>
          <w:rFonts w:cstheme="minorHAnsi"/>
          <w:color w:val="002060"/>
          <w:sz w:val="24"/>
          <w:szCs w:val="24"/>
        </w:rPr>
        <w:t>În toate etapele de implementare ale PS, vor fi avute în vedere considerente privind maximizarea efectelor pozitive asupra mediului pentru proiectele care urmează a fi implementate.</w:t>
      </w:r>
    </w:p>
    <w:p w14:paraId="53CD4E26" w14:textId="2F15B4DB" w:rsidR="00C10E17" w:rsidRPr="00360F4A" w:rsidRDefault="00C10E17" w:rsidP="00C10E17">
      <w:pPr>
        <w:spacing w:before="60" w:after="0" w:line="240" w:lineRule="auto"/>
        <w:jc w:val="both"/>
        <w:rPr>
          <w:rFonts w:cstheme="minorHAnsi"/>
          <w:color w:val="002060"/>
          <w:sz w:val="24"/>
          <w:szCs w:val="24"/>
        </w:rPr>
      </w:pPr>
      <w:r w:rsidRPr="00360F4A">
        <w:rPr>
          <w:rFonts w:cstheme="minorHAnsi"/>
          <w:color w:val="002060"/>
          <w:sz w:val="24"/>
          <w:szCs w:val="24"/>
        </w:rPr>
        <w:t xml:space="preserve">La nivelul tuturor investițiilor finanțate din Programul Sănătate este obligatorie </w:t>
      </w:r>
      <w:r w:rsidRPr="00360F4A">
        <w:rPr>
          <w:rFonts w:cstheme="minorHAnsi"/>
          <w:b/>
          <w:color w:val="002060"/>
          <w:sz w:val="24"/>
          <w:szCs w:val="24"/>
        </w:rPr>
        <w:t>respectarea principiului DNSH</w:t>
      </w:r>
      <w:r w:rsidRPr="00360F4A">
        <w:rPr>
          <w:rFonts w:cstheme="minorHAnsi"/>
          <w:color w:val="002060"/>
          <w:sz w:val="24"/>
          <w:szCs w:val="24"/>
        </w:rPr>
        <w:t xml:space="preserve"> și a </w:t>
      </w:r>
      <w:r w:rsidRPr="00360F4A">
        <w:rPr>
          <w:rFonts w:cstheme="minorHAnsi"/>
          <w:b/>
          <w:bCs/>
          <w:color w:val="002060"/>
          <w:sz w:val="24"/>
          <w:szCs w:val="24"/>
        </w:rPr>
        <w:t xml:space="preserve">imunizării la schimbările climatice, </w:t>
      </w:r>
      <w:r w:rsidRPr="00360F4A">
        <w:rPr>
          <w:rFonts w:cstheme="minorHAnsi"/>
          <w:color w:val="002060"/>
          <w:sz w:val="24"/>
          <w:szCs w:val="24"/>
        </w:rPr>
        <w:t>care este integrată în primele 2 obiective DNSH, anume Atenuarea schimbărilor climatice și Adaptarea la schimbările climatice. În acest sens, solicitanții trebuie să demonstreze că proiectele depuse în cadrul prezent</w:t>
      </w:r>
      <w:r w:rsidR="00E6335D">
        <w:rPr>
          <w:rFonts w:cstheme="minorHAnsi"/>
          <w:color w:val="002060"/>
          <w:sz w:val="24"/>
          <w:szCs w:val="24"/>
        </w:rPr>
        <w:t>ului</w:t>
      </w:r>
      <w:r w:rsidRPr="00360F4A">
        <w:rPr>
          <w:rFonts w:cstheme="minorHAnsi"/>
          <w:color w:val="002060"/>
          <w:sz w:val="24"/>
          <w:szCs w:val="24"/>
        </w:rPr>
        <w:t xml:space="preserve"> apel respectă </w:t>
      </w:r>
      <w:r w:rsidRPr="00360F4A">
        <w:rPr>
          <w:rFonts w:cstheme="minorHAnsi"/>
          <w:color w:val="002060"/>
          <w:sz w:val="24"/>
          <w:szCs w:val="24"/>
          <w:u w:val="single"/>
        </w:rPr>
        <w:t>principiul de a nu prejudicia în mod semnificativ</w:t>
      </w:r>
      <w:r w:rsidRPr="00360F4A">
        <w:rPr>
          <w:rFonts w:cstheme="minorHAnsi"/>
          <w:color w:val="002060"/>
          <w:sz w:val="24"/>
          <w:szCs w:val="24"/>
        </w:rPr>
        <w:t xml:space="preserve">. </w:t>
      </w:r>
    </w:p>
    <w:p w14:paraId="063BDFC6" w14:textId="77777777" w:rsidR="00C10E17" w:rsidRPr="00360F4A" w:rsidRDefault="00C10E17" w:rsidP="00C10E17">
      <w:pPr>
        <w:spacing w:before="60" w:after="0" w:line="240" w:lineRule="auto"/>
        <w:jc w:val="both"/>
        <w:rPr>
          <w:rFonts w:cstheme="minorHAnsi"/>
          <w:b/>
          <w:bCs/>
          <w:color w:val="002060"/>
          <w:sz w:val="24"/>
          <w:szCs w:val="24"/>
        </w:rPr>
      </w:pPr>
      <w:r w:rsidRPr="00360F4A">
        <w:rPr>
          <w:rFonts w:cstheme="minorHAnsi"/>
          <w:color w:val="002060"/>
          <w:sz w:val="24"/>
          <w:szCs w:val="24"/>
        </w:rPr>
        <w:t xml:space="preserve">Informații suplimentare privind respectarea principiului DNSH, pot fi găsite la adresa: </w:t>
      </w:r>
      <w:hyperlink r:id="rId20" w:history="1">
        <w:r w:rsidRPr="00360F4A">
          <w:rPr>
            <w:rStyle w:val="Hyperlink"/>
            <w:rFonts w:cstheme="minorHAnsi"/>
            <w:b/>
            <w:bCs/>
            <w:color w:val="002060"/>
            <w:sz w:val="24"/>
            <w:szCs w:val="24"/>
          </w:rPr>
          <w:t>https://eur-lex.europa.eu/legal-content/RO/TXT/PDF/?uri=CELEX:52021XC0218(01)&amp;from=EN</w:t>
        </w:r>
      </w:hyperlink>
      <w:r w:rsidRPr="00360F4A">
        <w:rPr>
          <w:rFonts w:cstheme="minorHAnsi"/>
          <w:b/>
          <w:bCs/>
          <w:color w:val="002060"/>
          <w:sz w:val="24"/>
          <w:szCs w:val="24"/>
          <w:u w:val="single"/>
        </w:rPr>
        <w:t>.</w:t>
      </w:r>
    </w:p>
    <w:p w14:paraId="42046BD9" w14:textId="77777777" w:rsidR="00C10E17" w:rsidRPr="00360F4A" w:rsidRDefault="00C10E17" w:rsidP="00C10E17">
      <w:pPr>
        <w:spacing w:before="60" w:after="0" w:line="240" w:lineRule="auto"/>
        <w:jc w:val="both"/>
        <w:rPr>
          <w:rFonts w:cstheme="minorHAnsi"/>
          <w:color w:val="002060"/>
          <w:sz w:val="24"/>
          <w:szCs w:val="24"/>
        </w:rPr>
      </w:pPr>
      <w:r w:rsidRPr="00360F4A">
        <w:rPr>
          <w:rFonts w:cstheme="minorHAnsi"/>
          <w:color w:val="002060"/>
          <w:sz w:val="24"/>
          <w:szCs w:val="24"/>
        </w:rPr>
        <w:t>„</w:t>
      </w:r>
      <w:r w:rsidRPr="00360F4A">
        <w:rPr>
          <w:rFonts w:cstheme="minorHAnsi"/>
          <w:i/>
          <w:iCs/>
          <w:color w:val="002060"/>
          <w:sz w:val="24"/>
          <w:szCs w:val="24"/>
        </w:rPr>
        <w:t>Imunizarea la schimbările climatice</w:t>
      </w:r>
      <w:r w:rsidRPr="00360F4A">
        <w:rPr>
          <w:rFonts w:cstheme="minorHAnsi"/>
          <w:color w:val="002060"/>
          <w:sz w:val="24"/>
          <w:szCs w:val="24"/>
        </w:rPr>
        <w:t>” reprezintă, în conformitate cu art. 2, alin. 42 din Regulamentul UE de stabilire a dispozițiilor comune nr. 2021/1060, un proces de prevenire a vulnerabilității infrastructurii la potențialele efecte pe termen lung ale schimbărilor climatice ce respectă principiul „eficiența energetică înainte de toate”, precum și faptul că nivelul emisiilor de gaze cu efect de seră generate de proiect este compatibil cu obiectivul privind neutralitatea climatică stabilit pentru 2050.</w:t>
      </w:r>
    </w:p>
    <w:p w14:paraId="222CB6C1" w14:textId="7ABBCB1F" w:rsidR="00C10E17" w:rsidRPr="00360F4A" w:rsidRDefault="00C10E17" w:rsidP="00C10E17">
      <w:pPr>
        <w:spacing w:before="60" w:after="0" w:line="240" w:lineRule="auto"/>
        <w:jc w:val="both"/>
        <w:rPr>
          <w:rFonts w:cstheme="minorHAnsi"/>
          <w:color w:val="002060"/>
          <w:sz w:val="24"/>
          <w:szCs w:val="24"/>
        </w:rPr>
      </w:pPr>
      <w:r w:rsidRPr="00360F4A">
        <w:rPr>
          <w:rFonts w:cstheme="minorHAnsi"/>
          <w:color w:val="002060"/>
          <w:sz w:val="24"/>
          <w:szCs w:val="24"/>
        </w:rPr>
        <w:t xml:space="preserve">Toate intervențiile propuse prin PS au în vedere analiza și centralizatorul DNSH PS aferente programului aprobat, precum și concluziile raportului de mediu și studiului de evaluare adecvată elaborate pentru parcurgerea procedurii de evaluare de mediu pentru PS, procedură finalizată cu Avizul de Mediu nr. </w:t>
      </w:r>
      <w:r w:rsidR="000A0E28" w:rsidRPr="00360F4A">
        <w:rPr>
          <w:rFonts w:cstheme="minorHAnsi"/>
          <w:color w:val="002060"/>
          <w:sz w:val="24"/>
          <w:szCs w:val="24"/>
        </w:rPr>
        <w:t>100/02.09.2022 (</w:t>
      </w:r>
      <w:r w:rsidR="000A0E28" w:rsidRPr="00360F4A">
        <w:rPr>
          <w:rFonts w:cstheme="minorHAnsi"/>
          <w:iCs/>
          <w:color w:val="002060"/>
          <w:sz w:val="24"/>
          <w:szCs w:val="24"/>
        </w:rPr>
        <w:t>https://mfe.gov.ro/wp-content/uploads/2022/09/f515a6278272c6c94db36150a13bd41f.pdf)</w:t>
      </w:r>
      <w:r w:rsidRPr="00360F4A">
        <w:rPr>
          <w:rFonts w:cstheme="minorHAnsi"/>
          <w:color w:val="002060"/>
          <w:sz w:val="24"/>
          <w:szCs w:val="24"/>
        </w:rPr>
        <w:t xml:space="preserve">. </w:t>
      </w:r>
    </w:p>
    <w:p w14:paraId="218BF1C0" w14:textId="464F0E65" w:rsidR="005956AE" w:rsidRPr="00360F4A" w:rsidRDefault="005956AE" w:rsidP="005956AE">
      <w:pPr>
        <w:spacing w:before="60" w:after="0" w:line="240" w:lineRule="auto"/>
        <w:jc w:val="both"/>
        <w:rPr>
          <w:rFonts w:cstheme="minorHAnsi"/>
          <w:color w:val="002060"/>
          <w:sz w:val="24"/>
          <w:szCs w:val="24"/>
        </w:rPr>
      </w:pPr>
      <w:r w:rsidRPr="00360F4A">
        <w:rPr>
          <w:rFonts w:cstheme="minorHAnsi"/>
          <w:b/>
          <w:bCs/>
          <w:color w:val="002060"/>
          <w:sz w:val="24"/>
          <w:szCs w:val="24"/>
        </w:rPr>
        <w:t>Astfel, având în vedere faptul că prezent</w:t>
      </w:r>
      <w:r w:rsidR="00E6335D">
        <w:rPr>
          <w:rFonts w:cstheme="minorHAnsi"/>
          <w:b/>
          <w:bCs/>
          <w:color w:val="002060"/>
          <w:sz w:val="24"/>
          <w:szCs w:val="24"/>
        </w:rPr>
        <w:t>ul</w:t>
      </w:r>
      <w:r w:rsidRPr="00360F4A">
        <w:rPr>
          <w:rFonts w:cstheme="minorHAnsi"/>
          <w:b/>
          <w:bCs/>
          <w:color w:val="002060"/>
          <w:sz w:val="24"/>
          <w:szCs w:val="24"/>
        </w:rPr>
        <w:t xml:space="preserve"> apel nu vizează investiții în infrastructură, ci doar dotare cu echipamente medicale specifice domeniului vizat de apel, nu este necesară elaborarea unui analize privind</w:t>
      </w:r>
      <w:r w:rsidRPr="00360F4A">
        <w:rPr>
          <w:rFonts w:cstheme="minorHAnsi"/>
          <w:b/>
          <w:bCs/>
          <w:color w:val="002060"/>
          <w:sz w:val="24"/>
          <w:szCs w:val="24"/>
          <w:u w:val="single"/>
        </w:rPr>
        <w:t xml:space="preserve"> imunizarea la schimbările climatice</w:t>
      </w:r>
      <w:r w:rsidRPr="00360F4A">
        <w:rPr>
          <w:rFonts w:cstheme="minorHAnsi"/>
          <w:color w:val="002060"/>
          <w:sz w:val="24"/>
          <w:szCs w:val="24"/>
        </w:rPr>
        <w:t>.</w:t>
      </w:r>
    </w:p>
    <w:p w14:paraId="4273B7DD" w14:textId="309740C8" w:rsidR="00C10E17" w:rsidRPr="00360F4A" w:rsidRDefault="00C10E17" w:rsidP="00C10E17">
      <w:pPr>
        <w:shd w:val="clear" w:color="auto" w:fill="FFFFFF" w:themeFill="background1"/>
        <w:spacing w:before="60" w:after="0" w:line="240" w:lineRule="auto"/>
        <w:jc w:val="both"/>
        <w:rPr>
          <w:rFonts w:cstheme="minorHAnsi"/>
          <w:i/>
          <w:iCs/>
          <w:color w:val="002060"/>
          <w:sz w:val="24"/>
          <w:szCs w:val="24"/>
        </w:rPr>
      </w:pPr>
      <w:r w:rsidRPr="00360F4A">
        <w:rPr>
          <w:rFonts w:cstheme="minorHAnsi"/>
          <w:color w:val="002060"/>
          <w:sz w:val="24"/>
          <w:szCs w:val="24"/>
        </w:rPr>
        <w:t xml:space="preserve">Cu toate acestea, în cadrul </w:t>
      </w:r>
      <w:r w:rsidRPr="00360F4A">
        <w:rPr>
          <w:rFonts w:cstheme="minorHAnsi"/>
          <w:b/>
          <w:bCs/>
          <w:color w:val="002060"/>
          <w:sz w:val="24"/>
          <w:szCs w:val="24"/>
        </w:rPr>
        <w:t xml:space="preserve">Anexei: </w:t>
      </w:r>
      <w:r w:rsidR="00B35C1C">
        <w:rPr>
          <w:rFonts w:cstheme="minorHAnsi"/>
          <w:b/>
          <w:bCs/>
          <w:color w:val="002060"/>
          <w:sz w:val="24"/>
          <w:szCs w:val="24"/>
        </w:rPr>
        <w:t>8</w:t>
      </w:r>
      <w:r w:rsidR="00B35C1C" w:rsidRPr="00360F4A">
        <w:rPr>
          <w:rFonts w:cstheme="minorHAnsi"/>
          <w:b/>
          <w:bCs/>
          <w:color w:val="002060"/>
          <w:sz w:val="24"/>
          <w:szCs w:val="24"/>
        </w:rPr>
        <w:t xml:space="preserve"> </w:t>
      </w:r>
      <w:r w:rsidRPr="00360F4A">
        <w:rPr>
          <w:rFonts w:cstheme="minorHAnsi"/>
          <w:b/>
          <w:bCs/>
          <w:color w:val="002060"/>
          <w:sz w:val="24"/>
          <w:szCs w:val="24"/>
        </w:rPr>
        <w:t>Cerințe DNSH</w:t>
      </w:r>
      <w:r w:rsidRPr="00360F4A">
        <w:rPr>
          <w:rFonts w:cstheme="minorHAnsi"/>
          <w:color w:val="002060"/>
          <w:sz w:val="24"/>
          <w:szCs w:val="24"/>
        </w:rPr>
        <w:t xml:space="preserve"> sunt incluse cerințe minimale pentru celelalte 4 obiective DNSH, pentru care solicitantul </w:t>
      </w:r>
      <w:proofErr w:type="spellStart"/>
      <w:r w:rsidRPr="00360F4A">
        <w:rPr>
          <w:rFonts w:cstheme="minorHAnsi"/>
          <w:color w:val="002060"/>
          <w:sz w:val="24"/>
          <w:szCs w:val="24"/>
        </w:rPr>
        <w:t>îşi</w:t>
      </w:r>
      <w:proofErr w:type="spellEnd"/>
      <w:r w:rsidRPr="00360F4A">
        <w:rPr>
          <w:rFonts w:cstheme="minorHAnsi"/>
          <w:color w:val="002060"/>
          <w:sz w:val="24"/>
          <w:szCs w:val="24"/>
        </w:rPr>
        <w:t xml:space="preserve"> va asuma îndeplinirea acestora în cadrul </w:t>
      </w:r>
      <w:r w:rsidRPr="00360F4A">
        <w:rPr>
          <w:rFonts w:cstheme="minorHAnsi"/>
          <w:b/>
          <w:bCs/>
          <w:color w:val="002060"/>
          <w:sz w:val="24"/>
          <w:szCs w:val="24"/>
        </w:rPr>
        <w:t>Anexei: 4 – Declarația unică</w:t>
      </w:r>
      <w:r w:rsidRPr="00360F4A">
        <w:rPr>
          <w:rFonts w:cstheme="minorHAnsi"/>
          <w:i/>
          <w:iCs/>
          <w:color w:val="002060"/>
          <w:sz w:val="24"/>
          <w:szCs w:val="24"/>
        </w:rPr>
        <w:t xml:space="preserve">; </w:t>
      </w:r>
    </w:p>
    <w:p w14:paraId="6C61743F" w14:textId="77777777" w:rsidR="00C10E17" w:rsidRPr="00360F4A" w:rsidRDefault="00C10E17" w:rsidP="00C10E17">
      <w:pPr>
        <w:shd w:val="clear" w:color="auto" w:fill="FFFFFF" w:themeFill="background1"/>
        <w:spacing w:before="60" w:after="0" w:line="240" w:lineRule="auto"/>
        <w:jc w:val="both"/>
        <w:rPr>
          <w:rFonts w:cstheme="minorHAnsi"/>
          <w:color w:val="002060"/>
          <w:sz w:val="24"/>
          <w:szCs w:val="24"/>
        </w:rPr>
      </w:pPr>
      <w:r w:rsidRPr="00360F4A">
        <w:rPr>
          <w:rFonts w:cstheme="minorHAnsi"/>
          <w:color w:val="002060"/>
          <w:sz w:val="24"/>
          <w:szCs w:val="24"/>
        </w:rPr>
        <w:t xml:space="preserve">Suplimentar, pentru a asigura reducerea impactului asupra mediului, pentru produsele care intră în domeniul de aplicare, </w:t>
      </w:r>
      <w:r w:rsidRPr="00360F4A">
        <w:rPr>
          <w:rFonts w:cstheme="minorHAnsi"/>
          <w:b/>
          <w:bCs/>
          <w:color w:val="002060"/>
          <w:sz w:val="24"/>
          <w:szCs w:val="24"/>
        </w:rPr>
        <w:t>este obligatorie</w:t>
      </w:r>
      <w:r w:rsidRPr="00360F4A">
        <w:rPr>
          <w:rFonts w:cstheme="minorHAnsi"/>
          <w:color w:val="002060"/>
          <w:sz w:val="24"/>
          <w:szCs w:val="24"/>
        </w:rPr>
        <w:t xml:space="preserve"> includerea, în cadrul procedurilor de achiziție publică, a </w:t>
      </w:r>
      <w:bookmarkStart w:id="149" w:name="_Hlk160638187"/>
      <w:r w:rsidRPr="00360F4A">
        <w:rPr>
          <w:rFonts w:cstheme="minorHAnsi"/>
          <w:b/>
          <w:bCs/>
          <w:color w:val="002060"/>
          <w:sz w:val="24"/>
          <w:szCs w:val="24"/>
        </w:rPr>
        <w:t>criteriilor de bază</w:t>
      </w:r>
      <w:r w:rsidRPr="00360F4A">
        <w:rPr>
          <w:rFonts w:cstheme="minorHAnsi"/>
          <w:color w:val="002060"/>
          <w:sz w:val="24"/>
          <w:szCs w:val="24"/>
        </w:rPr>
        <w:t xml:space="preserve"> descrise în Criteriile UE privind APE pentru echipamente electrice și electronice utilizate în sectorul asistenței medicale </w:t>
      </w:r>
      <w:bookmarkEnd w:id="149"/>
      <w:r w:rsidRPr="00360F4A">
        <w:rPr>
          <w:rFonts w:cstheme="minorHAnsi"/>
          <w:color w:val="002060"/>
          <w:sz w:val="24"/>
          <w:szCs w:val="24"/>
        </w:rPr>
        <w:t xml:space="preserve">(EEE pentru asistență medicală), disponibile la adresa: </w:t>
      </w:r>
      <w:hyperlink r:id="rId21" w:history="1">
        <w:r w:rsidRPr="00360F4A">
          <w:rPr>
            <w:rStyle w:val="Hyperlink"/>
            <w:rFonts w:cstheme="minorHAnsi"/>
            <w:color w:val="002060"/>
            <w:sz w:val="24"/>
            <w:szCs w:val="24"/>
          </w:rPr>
          <w:t>https://anap.gov.ro/web/wp-content/uploads/2023/04/Echipamente-electrice-si-electronice-utilizate-in-sectorul-asistentei-medicale.pdf</w:t>
        </w:r>
      </w:hyperlink>
      <w:r w:rsidRPr="00360F4A">
        <w:rPr>
          <w:rFonts w:cstheme="minorHAnsi"/>
          <w:color w:val="002060"/>
          <w:sz w:val="24"/>
          <w:szCs w:val="24"/>
        </w:rPr>
        <w:t>,.</w:t>
      </w:r>
    </w:p>
    <w:p w14:paraId="71B5825B" w14:textId="77777777" w:rsidR="00C10E17" w:rsidRPr="00360F4A" w:rsidRDefault="00C10E17" w:rsidP="00C10E17">
      <w:pPr>
        <w:shd w:val="clear" w:color="auto" w:fill="FFFFFF" w:themeFill="background1"/>
        <w:spacing w:before="60" w:after="0" w:line="240" w:lineRule="auto"/>
        <w:jc w:val="both"/>
        <w:rPr>
          <w:rFonts w:cstheme="minorHAnsi"/>
          <w:color w:val="002060"/>
          <w:sz w:val="24"/>
          <w:szCs w:val="24"/>
          <w:shd w:val="clear" w:color="auto" w:fill="FFFFFF" w:themeFill="background1"/>
        </w:rPr>
      </w:pPr>
    </w:p>
    <w:p w14:paraId="5B56C56F" w14:textId="49C7507D" w:rsidR="00C10E17" w:rsidRPr="00360F4A" w:rsidRDefault="005956AE" w:rsidP="00C10E17">
      <w:pPr>
        <w:shd w:val="clear" w:color="auto" w:fill="FFFFFF" w:themeFill="background1"/>
        <w:spacing w:before="60" w:after="0" w:line="240" w:lineRule="auto"/>
        <w:jc w:val="both"/>
        <w:rPr>
          <w:rFonts w:cstheme="minorHAnsi"/>
          <w:color w:val="002060"/>
          <w:sz w:val="24"/>
          <w:szCs w:val="24"/>
          <w:shd w:val="clear" w:color="auto" w:fill="FFFFFF" w:themeFill="background1"/>
        </w:rPr>
      </w:pPr>
      <w:r w:rsidRPr="00360F4A">
        <w:rPr>
          <w:rFonts w:cstheme="minorHAnsi"/>
          <w:iCs/>
          <w:color w:val="002060"/>
          <w:sz w:val="24"/>
          <w:szCs w:val="24"/>
        </w:rPr>
        <w:t xml:space="preserve">În cererea de finanțare se va descrie modul în care proiectul răspunde principiilor orizontale. </w:t>
      </w:r>
      <w:r w:rsidR="00C10E17" w:rsidRPr="00360F4A">
        <w:rPr>
          <w:rFonts w:cstheme="minorHAnsi"/>
          <w:color w:val="002060"/>
          <w:sz w:val="24"/>
          <w:szCs w:val="24"/>
          <w:shd w:val="clear" w:color="auto" w:fill="FFFFFF" w:themeFill="background1"/>
        </w:rPr>
        <w:t>Verificarea îndeplinirii cerințelor minimale DNSH se va face prin:</w:t>
      </w:r>
    </w:p>
    <w:p w14:paraId="2AE10E37" w14:textId="2C2DC46B" w:rsidR="00C10E17" w:rsidRPr="00360F4A" w:rsidRDefault="00C10E17" w:rsidP="006A6399">
      <w:pPr>
        <w:pStyle w:val="ListParagraph"/>
        <w:numPr>
          <w:ilvl w:val="0"/>
          <w:numId w:val="47"/>
        </w:numPr>
        <w:shd w:val="clear" w:color="auto" w:fill="FFFFFF" w:themeFill="background1"/>
        <w:spacing w:before="60" w:after="0" w:line="240" w:lineRule="auto"/>
        <w:jc w:val="both"/>
        <w:rPr>
          <w:rFonts w:cstheme="minorHAnsi"/>
          <w:color w:val="002060"/>
          <w:sz w:val="24"/>
          <w:szCs w:val="24"/>
          <w:shd w:val="clear" w:color="auto" w:fill="FFFFFF" w:themeFill="background1"/>
        </w:rPr>
      </w:pPr>
      <w:r w:rsidRPr="00360F4A">
        <w:rPr>
          <w:rFonts w:cstheme="minorHAnsi"/>
          <w:color w:val="002060"/>
          <w:sz w:val="24"/>
          <w:szCs w:val="24"/>
          <w:shd w:val="clear" w:color="auto" w:fill="FFFFFF" w:themeFill="background1"/>
        </w:rPr>
        <w:t xml:space="preserve">Anexa </w:t>
      </w:r>
      <w:r w:rsidR="004F1EBD" w:rsidRPr="00360F4A">
        <w:rPr>
          <w:rFonts w:cstheme="minorHAnsi"/>
          <w:color w:val="002060"/>
          <w:sz w:val="24"/>
          <w:szCs w:val="24"/>
          <w:shd w:val="clear" w:color="auto" w:fill="FFFFFF" w:themeFill="background1"/>
        </w:rPr>
        <w:t>nr.</w:t>
      </w:r>
      <w:r w:rsidR="001D0F31" w:rsidRPr="00360F4A">
        <w:rPr>
          <w:rFonts w:cstheme="minorHAnsi"/>
          <w:color w:val="002060"/>
          <w:sz w:val="24"/>
          <w:szCs w:val="24"/>
          <w:shd w:val="clear" w:color="auto" w:fill="FFFFFF" w:themeFill="background1"/>
        </w:rPr>
        <w:t xml:space="preserve"> </w:t>
      </w:r>
      <w:r w:rsidRPr="00360F4A">
        <w:rPr>
          <w:rFonts w:cstheme="minorHAnsi"/>
          <w:color w:val="002060"/>
          <w:sz w:val="24"/>
          <w:szCs w:val="24"/>
          <w:shd w:val="clear" w:color="auto" w:fill="FFFFFF" w:themeFill="background1"/>
        </w:rPr>
        <w:t>4: Declarația unică</w:t>
      </w:r>
    </w:p>
    <w:p w14:paraId="16EB141F" w14:textId="0E051E30" w:rsidR="00C10E17" w:rsidRPr="00360F4A" w:rsidRDefault="00C10E17" w:rsidP="006A6399">
      <w:pPr>
        <w:pStyle w:val="ListParagraph"/>
        <w:numPr>
          <w:ilvl w:val="0"/>
          <w:numId w:val="47"/>
        </w:numPr>
        <w:shd w:val="clear" w:color="auto" w:fill="FFFFFF" w:themeFill="background1"/>
        <w:spacing w:before="60" w:after="0" w:line="240" w:lineRule="auto"/>
        <w:jc w:val="both"/>
        <w:rPr>
          <w:rFonts w:cstheme="minorHAnsi"/>
          <w:color w:val="002060"/>
          <w:sz w:val="24"/>
          <w:szCs w:val="24"/>
          <w:shd w:val="clear" w:color="auto" w:fill="FFFFFF" w:themeFill="background1"/>
        </w:rPr>
      </w:pPr>
      <w:r w:rsidRPr="00360F4A">
        <w:rPr>
          <w:rFonts w:cstheme="minorHAnsi"/>
          <w:color w:val="002060"/>
          <w:sz w:val="24"/>
          <w:szCs w:val="24"/>
          <w:shd w:val="clear" w:color="auto" w:fill="FFFFFF" w:themeFill="background1"/>
        </w:rPr>
        <w:t xml:space="preserve">Anexa </w:t>
      </w:r>
      <w:r w:rsidR="004F1EBD" w:rsidRPr="00360F4A">
        <w:rPr>
          <w:rFonts w:cstheme="minorHAnsi"/>
          <w:color w:val="002060"/>
          <w:sz w:val="24"/>
          <w:szCs w:val="24"/>
          <w:shd w:val="clear" w:color="auto" w:fill="FFFFFF" w:themeFill="background1"/>
        </w:rPr>
        <w:t xml:space="preserve">nr. </w:t>
      </w:r>
      <w:r w:rsidRPr="00360F4A">
        <w:rPr>
          <w:rFonts w:cstheme="minorHAnsi"/>
          <w:color w:val="002060"/>
          <w:sz w:val="24"/>
          <w:szCs w:val="24"/>
          <w:shd w:val="clear" w:color="auto" w:fill="FFFFFF" w:themeFill="background1"/>
        </w:rPr>
        <w:t xml:space="preserve">1: </w:t>
      </w:r>
      <w:r w:rsidR="00051103" w:rsidRPr="00360F4A">
        <w:rPr>
          <w:rFonts w:cstheme="minorHAnsi"/>
          <w:iCs/>
          <w:color w:val="002060"/>
          <w:sz w:val="24"/>
          <w:szCs w:val="24"/>
          <w:shd w:val="clear" w:color="auto" w:fill="FFFFFF" w:themeFill="background1"/>
        </w:rPr>
        <w:t>Criterii de evaluare tehnică și financiară</w:t>
      </w:r>
      <w:r w:rsidR="00051103" w:rsidRPr="00360F4A" w:rsidDel="003F616E">
        <w:rPr>
          <w:rFonts w:cstheme="minorHAnsi"/>
          <w:b/>
          <w:bCs/>
          <w:iCs/>
          <w:color w:val="002060"/>
          <w:sz w:val="24"/>
          <w:szCs w:val="24"/>
          <w:shd w:val="clear" w:color="auto" w:fill="FFFFFF" w:themeFill="background1"/>
        </w:rPr>
        <w:t xml:space="preserve"> </w:t>
      </w:r>
    </w:p>
    <w:p w14:paraId="536FAF52" w14:textId="77777777" w:rsidR="00C10E17" w:rsidRPr="00360F4A" w:rsidRDefault="00C10E17" w:rsidP="00C10E17">
      <w:pPr>
        <w:shd w:val="clear" w:color="auto" w:fill="FFFFFF" w:themeFill="background1"/>
        <w:spacing w:before="60" w:after="0" w:line="240" w:lineRule="auto"/>
        <w:jc w:val="both"/>
        <w:rPr>
          <w:rFonts w:cstheme="minorHAnsi"/>
          <w:color w:val="002060"/>
          <w:sz w:val="24"/>
          <w:szCs w:val="24"/>
        </w:rPr>
      </w:pPr>
    </w:p>
    <w:p w14:paraId="7EA5B041" w14:textId="77777777" w:rsidR="00C10E17" w:rsidRPr="00360F4A" w:rsidRDefault="00C10E17" w:rsidP="00C10E17">
      <w:pPr>
        <w:shd w:val="clear" w:color="auto" w:fill="FFFFFF" w:themeFill="background1"/>
        <w:spacing w:before="60" w:after="0" w:line="240" w:lineRule="auto"/>
        <w:jc w:val="both"/>
        <w:rPr>
          <w:rFonts w:cstheme="minorHAnsi"/>
          <w:b/>
          <w:bCs/>
          <w:color w:val="002060"/>
          <w:sz w:val="24"/>
          <w:szCs w:val="24"/>
          <w:shd w:val="clear" w:color="auto" w:fill="FFFFFF" w:themeFill="background1"/>
        </w:rPr>
      </w:pPr>
      <w:r w:rsidRPr="00360F4A">
        <w:rPr>
          <w:rFonts w:cstheme="minorHAnsi"/>
          <w:b/>
          <w:bCs/>
          <w:color w:val="002060"/>
          <w:sz w:val="24"/>
          <w:szCs w:val="24"/>
          <w:shd w:val="clear" w:color="auto" w:fill="FFFFFF" w:themeFill="background1"/>
        </w:rPr>
        <w:t>ATENȚIE! Nerespectarea cerințelor DNSH/lipsa informațiilor privind respectarea cerințelor DNSH conduce la respingerea proiectului!</w:t>
      </w:r>
    </w:p>
    <w:p w14:paraId="61AAC358" w14:textId="77777777" w:rsidR="00C10E17" w:rsidRPr="00360F4A" w:rsidRDefault="00C10E17" w:rsidP="00C10E17">
      <w:pPr>
        <w:shd w:val="clear" w:color="auto" w:fill="FFFFFF" w:themeFill="background1"/>
        <w:spacing w:before="60" w:after="0" w:line="240" w:lineRule="auto"/>
        <w:jc w:val="both"/>
        <w:rPr>
          <w:rFonts w:cstheme="minorHAnsi"/>
          <w:b/>
          <w:bCs/>
          <w:color w:val="002060"/>
          <w:sz w:val="24"/>
          <w:szCs w:val="24"/>
          <w:shd w:val="clear" w:color="auto" w:fill="FFFFFF" w:themeFill="background1"/>
        </w:rPr>
      </w:pPr>
    </w:p>
    <w:p w14:paraId="165CE017" w14:textId="6539C2CE" w:rsidR="00CC2D5B" w:rsidRPr="00360F4A" w:rsidRDefault="00CC2D5B" w:rsidP="006A6399">
      <w:pPr>
        <w:pStyle w:val="ListParagraph"/>
        <w:numPr>
          <w:ilvl w:val="2"/>
          <w:numId w:val="44"/>
        </w:numPr>
        <w:spacing w:before="60" w:after="0" w:line="240" w:lineRule="auto"/>
        <w:contextualSpacing w:val="0"/>
        <w:jc w:val="both"/>
        <w:outlineLvl w:val="2"/>
        <w:rPr>
          <w:rFonts w:cstheme="minorHAnsi"/>
          <w:b/>
          <w:bCs/>
          <w:iCs/>
          <w:color w:val="002060"/>
          <w:sz w:val="24"/>
          <w:szCs w:val="24"/>
        </w:rPr>
      </w:pPr>
      <w:bookmarkStart w:id="150" w:name="_Toc130839728"/>
      <w:bookmarkStart w:id="151" w:name="_Toc225416847"/>
      <w:r w:rsidRPr="00360F4A">
        <w:rPr>
          <w:rFonts w:cstheme="minorHAnsi"/>
          <w:b/>
          <w:bCs/>
          <w:iCs/>
          <w:color w:val="002060"/>
          <w:sz w:val="24"/>
          <w:szCs w:val="24"/>
        </w:rPr>
        <w:lastRenderedPageBreak/>
        <w:t>Eficiența resurselor (apă, aer, lumină etc.)</w:t>
      </w:r>
      <w:bookmarkEnd w:id="150"/>
      <w:bookmarkEnd w:id="151"/>
    </w:p>
    <w:p w14:paraId="7A89802A" w14:textId="359CF8DF" w:rsidR="001B613E" w:rsidRPr="00360F4A" w:rsidRDefault="001B613E" w:rsidP="004C500B">
      <w:pPr>
        <w:spacing w:before="60" w:after="0" w:line="240" w:lineRule="auto"/>
        <w:jc w:val="both"/>
        <w:rPr>
          <w:rFonts w:cstheme="minorHAnsi"/>
          <w:color w:val="002060"/>
          <w:sz w:val="24"/>
          <w:szCs w:val="24"/>
        </w:rPr>
      </w:pPr>
      <w:bookmarkStart w:id="152" w:name="_Toc130839729"/>
      <w:r w:rsidRPr="00360F4A">
        <w:rPr>
          <w:rFonts w:cstheme="minorHAnsi"/>
          <w:iCs/>
          <w:color w:val="002060"/>
          <w:sz w:val="24"/>
          <w:szCs w:val="24"/>
        </w:rPr>
        <w:t>Proiectele finanțate prin Programul Sănătate trebuie să descrie și să asigure o îmbunătățire a eficien</w:t>
      </w:r>
      <w:r w:rsidR="00767A8C" w:rsidRPr="00360F4A">
        <w:rPr>
          <w:rFonts w:cstheme="minorHAnsi"/>
          <w:iCs/>
          <w:color w:val="002060"/>
          <w:sz w:val="24"/>
          <w:szCs w:val="24"/>
        </w:rPr>
        <w:t>ț</w:t>
      </w:r>
      <w:r w:rsidRPr="00360F4A">
        <w:rPr>
          <w:rFonts w:cstheme="minorHAnsi"/>
          <w:iCs/>
          <w:color w:val="002060"/>
          <w:sz w:val="24"/>
          <w:szCs w:val="24"/>
        </w:rPr>
        <w:t>ei resurselor previzionate. Astfel, ca urmare a realizării investiției, se generează o reducere de costuri cu utilitățile publice relevante sau o economie de costuri aferente echipamentelor/instalațiilor ce deservesc utilitățile publice</w:t>
      </w:r>
      <w:r w:rsidR="00B21448" w:rsidRPr="00360F4A">
        <w:rPr>
          <w:rFonts w:cstheme="minorHAnsi"/>
          <w:iCs/>
          <w:color w:val="002060"/>
          <w:sz w:val="24"/>
          <w:szCs w:val="24"/>
        </w:rPr>
        <w:t xml:space="preserve"> sau o reducere a</w:t>
      </w:r>
      <w:r w:rsidR="00AC58B7" w:rsidRPr="00360F4A">
        <w:rPr>
          <w:rFonts w:cstheme="minorHAnsi"/>
          <w:iCs/>
          <w:color w:val="002060"/>
          <w:sz w:val="24"/>
          <w:szCs w:val="24"/>
        </w:rPr>
        <w:t xml:space="preserve"> consumurilor de resurse</w:t>
      </w:r>
      <w:r w:rsidRPr="00360F4A">
        <w:rPr>
          <w:rFonts w:cstheme="minorHAnsi"/>
          <w:iCs/>
          <w:color w:val="002060"/>
          <w:sz w:val="24"/>
          <w:szCs w:val="24"/>
        </w:rPr>
        <w:t xml:space="preserve"> – vezi </w:t>
      </w:r>
      <w:r w:rsidRPr="00360F4A">
        <w:rPr>
          <w:rFonts w:cstheme="minorHAnsi"/>
          <w:color w:val="002060"/>
          <w:sz w:val="24"/>
          <w:szCs w:val="24"/>
        </w:rPr>
        <w:t xml:space="preserve">Subcriteriul 6.1. </w:t>
      </w:r>
      <w:bookmarkStart w:id="153" w:name="_Hlk135048528"/>
      <w:r w:rsidRPr="00360F4A">
        <w:rPr>
          <w:rFonts w:cstheme="minorHAnsi"/>
          <w:color w:val="002060"/>
          <w:sz w:val="24"/>
          <w:szCs w:val="24"/>
        </w:rPr>
        <w:t xml:space="preserve">Eficiența utilizării resurselor </w:t>
      </w:r>
      <w:bookmarkEnd w:id="153"/>
      <w:r w:rsidRPr="00360F4A">
        <w:rPr>
          <w:rFonts w:cstheme="minorHAnsi"/>
          <w:color w:val="002060"/>
          <w:sz w:val="24"/>
          <w:szCs w:val="24"/>
        </w:rPr>
        <w:t>(</w:t>
      </w:r>
      <w:r w:rsidR="0082327B" w:rsidRPr="00360F4A">
        <w:rPr>
          <w:rFonts w:cstheme="minorHAnsi"/>
          <w:color w:val="002060"/>
          <w:sz w:val="24"/>
          <w:szCs w:val="24"/>
        </w:rPr>
        <w:t xml:space="preserve">Anexa </w:t>
      </w:r>
      <w:r w:rsidR="00847C48" w:rsidRPr="00360F4A">
        <w:rPr>
          <w:rFonts w:cstheme="minorHAnsi"/>
          <w:color w:val="002060"/>
          <w:sz w:val="24"/>
          <w:szCs w:val="24"/>
        </w:rPr>
        <w:t xml:space="preserve">nr. </w:t>
      </w:r>
      <w:r w:rsidR="0082327B" w:rsidRPr="00360F4A">
        <w:rPr>
          <w:rFonts w:cstheme="minorHAnsi"/>
          <w:color w:val="002060"/>
          <w:sz w:val="24"/>
          <w:szCs w:val="24"/>
        </w:rPr>
        <w:t>1 Criterii de evaluare tehnică și financiară</w:t>
      </w:r>
      <w:r w:rsidR="00E0375B" w:rsidRPr="00360F4A">
        <w:rPr>
          <w:rFonts w:cstheme="minorHAnsi"/>
          <w:color w:val="002060"/>
          <w:sz w:val="24"/>
          <w:szCs w:val="24"/>
        </w:rPr>
        <w:t>)</w:t>
      </w:r>
      <w:r w:rsidRPr="00360F4A">
        <w:rPr>
          <w:rFonts w:cstheme="minorHAnsi"/>
          <w:color w:val="002060"/>
          <w:sz w:val="24"/>
          <w:szCs w:val="24"/>
        </w:rPr>
        <w:t xml:space="preserve">, Anexa </w:t>
      </w:r>
      <w:r w:rsidR="00847C48" w:rsidRPr="00360F4A">
        <w:rPr>
          <w:rFonts w:cstheme="minorHAnsi"/>
          <w:color w:val="002060"/>
          <w:sz w:val="24"/>
          <w:szCs w:val="24"/>
        </w:rPr>
        <w:t xml:space="preserve">nr. </w:t>
      </w:r>
      <w:r w:rsidR="009F69A0" w:rsidRPr="00360F4A">
        <w:rPr>
          <w:rFonts w:cstheme="minorHAnsi"/>
          <w:color w:val="002060"/>
          <w:sz w:val="24"/>
          <w:szCs w:val="24"/>
        </w:rPr>
        <w:t>4</w:t>
      </w:r>
      <w:r w:rsidRPr="00360F4A">
        <w:rPr>
          <w:rFonts w:cstheme="minorHAnsi"/>
          <w:color w:val="002060"/>
          <w:sz w:val="24"/>
          <w:szCs w:val="24"/>
        </w:rPr>
        <w:t xml:space="preserve">: Declarația unică, precum și Anexa </w:t>
      </w:r>
      <w:r w:rsidR="00847C48" w:rsidRPr="00360F4A">
        <w:rPr>
          <w:rFonts w:cstheme="minorHAnsi"/>
          <w:color w:val="002060"/>
          <w:sz w:val="24"/>
          <w:szCs w:val="24"/>
        </w:rPr>
        <w:t xml:space="preserve">nr. </w:t>
      </w:r>
      <w:r w:rsidR="00B35C1C">
        <w:rPr>
          <w:rFonts w:cstheme="minorHAnsi"/>
          <w:color w:val="002060"/>
          <w:sz w:val="24"/>
          <w:szCs w:val="24"/>
        </w:rPr>
        <w:t>8</w:t>
      </w:r>
      <w:r w:rsidRPr="00360F4A">
        <w:rPr>
          <w:rFonts w:cstheme="minorHAnsi"/>
          <w:color w:val="002060"/>
          <w:sz w:val="24"/>
          <w:szCs w:val="24"/>
        </w:rPr>
        <w:t xml:space="preserve">: </w:t>
      </w:r>
      <w:r w:rsidR="00E116D0" w:rsidRPr="00360F4A">
        <w:rPr>
          <w:rFonts w:cstheme="minorHAnsi"/>
          <w:color w:val="002060"/>
          <w:sz w:val="24"/>
          <w:szCs w:val="24"/>
        </w:rPr>
        <w:t xml:space="preserve">Cerințe </w:t>
      </w:r>
      <w:r w:rsidRPr="00360F4A">
        <w:rPr>
          <w:rFonts w:cstheme="minorHAnsi"/>
          <w:color w:val="002060"/>
          <w:sz w:val="24"/>
          <w:szCs w:val="24"/>
        </w:rPr>
        <w:t>DNSH.</w:t>
      </w:r>
    </w:p>
    <w:p w14:paraId="414D7598" w14:textId="77777777" w:rsidR="001B613E" w:rsidRPr="00360F4A" w:rsidRDefault="001B613E" w:rsidP="004C500B">
      <w:pPr>
        <w:spacing w:before="60" w:after="0" w:line="240" w:lineRule="auto"/>
        <w:jc w:val="both"/>
        <w:rPr>
          <w:rFonts w:cstheme="minorHAnsi"/>
          <w:iCs/>
          <w:color w:val="002060"/>
          <w:sz w:val="24"/>
          <w:szCs w:val="24"/>
        </w:rPr>
      </w:pPr>
    </w:p>
    <w:p w14:paraId="53D2E915" w14:textId="7AE3041D" w:rsidR="00CC2D5B" w:rsidRPr="00360F4A" w:rsidRDefault="00CC2D5B" w:rsidP="006A6399">
      <w:pPr>
        <w:pStyle w:val="ListParagraph"/>
        <w:numPr>
          <w:ilvl w:val="2"/>
          <w:numId w:val="44"/>
        </w:numPr>
        <w:spacing w:before="60" w:after="0" w:line="240" w:lineRule="auto"/>
        <w:contextualSpacing w:val="0"/>
        <w:jc w:val="both"/>
        <w:outlineLvl w:val="2"/>
        <w:rPr>
          <w:rFonts w:cstheme="minorHAnsi"/>
          <w:b/>
          <w:bCs/>
          <w:iCs/>
          <w:color w:val="002060"/>
          <w:sz w:val="24"/>
          <w:szCs w:val="24"/>
        </w:rPr>
      </w:pPr>
      <w:bookmarkStart w:id="154" w:name="_Toc152078751"/>
      <w:bookmarkStart w:id="155" w:name="_Toc152160266"/>
      <w:bookmarkStart w:id="156" w:name="_Toc152078752"/>
      <w:bookmarkStart w:id="157" w:name="_Toc152160267"/>
      <w:bookmarkStart w:id="158" w:name="_Toc142058069"/>
      <w:bookmarkStart w:id="159" w:name="_Toc142058219"/>
      <w:bookmarkStart w:id="160" w:name="_Toc142058368"/>
      <w:bookmarkStart w:id="161" w:name="_Toc225416848"/>
      <w:bookmarkEnd w:id="154"/>
      <w:bookmarkEnd w:id="155"/>
      <w:bookmarkEnd w:id="156"/>
      <w:bookmarkEnd w:id="157"/>
      <w:bookmarkEnd w:id="158"/>
      <w:bookmarkEnd w:id="159"/>
      <w:bookmarkEnd w:id="160"/>
      <w:r w:rsidRPr="00360F4A">
        <w:rPr>
          <w:rFonts w:cstheme="minorHAnsi"/>
          <w:b/>
          <w:bCs/>
          <w:iCs/>
          <w:color w:val="002060"/>
          <w:sz w:val="24"/>
          <w:szCs w:val="24"/>
        </w:rPr>
        <w:t>Reducerea cantității de deșeuri/economia circulară</w:t>
      </w:r>
      <w:bookmarkEnd w:id="152"/>
      <w:bookmarkEnd w:id="161"/>
    </w:p>
    <w:p w14:paraId="74462741" w14:textId="742CE7A1" w:rsidR="004A0928" w:rsidRPr="00360F4A" w:rsidRDefault="000A1DFF" w:rsidP="004C500B">
      <w:pPr>
        <w:spacing w:before="60" w:after="0" w:line="240" w:lineRule="auto"/>
        <w:jc w:val="both"/>
        <w:rPr>
          <w:rFonts w:cstheme="minorHAnsi"/>
          <w:iCs/>
          <w:color w:val="002060"/>
          <w:sz w:val="24"/>
          <w:szCs w:val="24"/>
        </w:rPr>
      </w:pPr>
      <w:bookmarkStart w:id="162" w:name="_Toc138921847"/>
      <w:bookmarkEnd w:id="162"/>
      <w:r w:rsidRPr="00360F4A">
        <w:rPr>
          <w:rFonts w:cstheme="minorHAnsi"/>
          <w:iCs/>
          <w:color w:val="002060"/>
          <w:sz w:val="24"/>
          <w:szCs w:val="24"/>
        </w:rPr>
        <w:t>Investițiile finanțate în cadrul PS trebuie să asigure reducerea cantităților de deșeuri sau reutilizarea deșeurilor rezultate în timpul efectuării investiției sau rezultate ca urmare a înlocuirii echipamentelor medicale. – vezi Subcriteriul 6.2. Impactul pozitiv asupra mediului - reducerea cantității de deșeuri/ economia circulară/ implementarea principiilor de dezvoltare durabilă (</w:t>
      </w:r>
      <w:r w:rsidR="0082327B" w:rsidRPr="00360F4A">
        <w:rPr>
          <w:rFonts w:cstheme="minorHAnsi"/>
          <w:iCs/>
          <w:color w:val="002060"/>
          <w:sz w:val="24"/>
          <w:szCs w:val="24"/>
        </w:rPr>
        <w:t xml:space="preserve">Anexa </w:t>
      </w:r>
      <w:r w:rsidR="00847C48" w:rsidRPr="00360F4A">
        <w:rPr>
          <w:rFonts w:cstheme="minorHAnsi"/>
          <w:iCs/>
          <w:color w:val="002060"/>
          <w:sz w:val="24"/>
          <w:szCs w:val="24"/>
        </w:rPr>
        <w:t xml:space="preserve">nr. </w:t>
      </w:r>
      <w:r w:rsidR="0082327B" w:rsidRPr="00360F4A">
        <w:rPr>
          <w:rFonts w:cstheme="minorHAnsi"/>
          <w:iCs/>
          <w:color w:val="002060"/>
          <w:sz w:val="24"/>
          <w:szCs w:val="24"/>
        </w:rPr>
        <w:t>1</w:t>
      </w:r>
      <w:r w:rsidR="00D10B0C" w:rsidRPr="00360F4A">
        <w:rPr>
          <w:rFonts w:cstheme="minorHAnsi"/>
          <w:iCs/>
          <w:color w:val="002060"/>
          <w:sz w:val="24"/>
          <w:szCs w:val="24"/>
        </w:rPr>
        <w:t xml:space="preserve"> </w:t>
      </w:r>
      <w:r w:rsidR="0082327B" w:rsidRPr="00360F4A">
        <w:rPr>
          <w:rFonts w:cstheme="minorHAnsi"/>
          <w:iCs/>
          <w:color w:val="002060"/>
          <w:sz w:val="24"/>
          <w:szCs w:val="24"/>
        </w:rPr>
        <w:t>Criterii de evaluare tehnică și financiară</w:t>
      </w:r>
      <w:r w:rsidRPr="00360F4A">
        <w:rPr>
          <w:rFonts w:cstheme="minorHAnsi"/>
          <w:iCs/>
          <w:color w:val="002060"/>
          <w:sz w:val="24"/>
          <w:szCs w:val="24"/>
        </w:rPr>
        <w:t xml:space="preserve">), Anexa </w:t>
      </w:r>
      <w:r w:rsidR="00847C48" w:rsidRPr="00360F4A">
        <w:rPr>
          <w:rFonts w:cstheme="minorHAnsi"/>
          <w:iCs/>
          <w:color w:val="002060"/>
          <w:sz w:val="24"/>
          <w:szCs w:val="24"/>
        </w:rPr>
        <w:t xml:space="preserve">nr. </w:t>
      </w:r>
      <w:r w:rsidRPr="00360F4A">
        <w:rPr>
          <w:rFonts w:cstheme="minorHAnsi"/>
          <w:iCs/>
          <w:color w:val="002060"/>
          <w:sz w:val="24"/>
          <w:szCs w:val="24"/>
        </w:rPr>
        <w:t xml:space="preserve">4: Declarația unică, precum și Anexa </w:t>
      </w:r>
      <w:r w:rsidR="00847C48" w:rsidRPr="00360F4A">
        <w:rPr>
          <w:rFonts w:cstheme="minorHAnsi"/>
          <w:iCs/>
          <w:color w:val="002060"/>
          <w:sz w:val="24"/>
          <w:szCs w:val="24"/>
        </w:rPr>
        <w:t xml:space="preserve">nr. </w:t>
      </w:r>
      <w:r w:rsidR="00B35C1C">
        <w:rPr>
          <w:rFonts w:cstheme="minorHAnsi"/>
          <w:iCs/>
          <w:color w:val="002060"/>
          <w:sz w:val="24"/>
          <w:szCs w:val="24"/>
        </w:rPr>
        <w:t>8</w:t>
      </w:r>
      <w:r w:rsidRPr="00360F4A">
        <w:rPr>
          <w:rFonts w:cstheme="minorHAnsi"/>
          <w:iCs/>
          <w:color w:val="002060"/>
          <w:sz w:val="24"/>
          <w:szCs w:val="24"/>
        </w:rPr>
        <w:t>: Cerințe DNSH.</w:t>
      </w:r>
    </w:p>
    <w:p w14:paraId="5803C6D8" w14:textId="77777777" w:rsidR="000A1DFF" w:rsidRPr="00360F4A" w:rsidRDefault="000A1DFF" w:rsidP="004C500B">
      <w:pPr>
        <w:spacing w:before="60" w:after="0" w:line="240" w:lineRule="auto"/>
        <w:jc w:val="both"/>
        <w:rPr>
          <w:rFonts w:cstheme="minorHAnsi"/>
          <w:iCs/>
          <w:color w:val="002060"/>
          <w:sz w:val="24"/>
          <w:szCs w:val="24"/>
        </w:rPr>
      </w:pPr>
    </w:p>
    <w:p w14:paraId="36A2CEBC" w14:textId="45403103" w:rsidR="003048E0" w:rsidRPr="00360F4A" w:rsidRDefault="003048E0" w:rsidP="006A6399">
      <w:pPr>
        <w:pStyle w:val="ListParagraph"/>
        <w:numPr>
          <w:ilvl w:val="1"/>
          <w:numId w:val="60"/>
        </w:numPr>
        <w:spacing w:before="60" w:after="0" w:line="240" w:lineRule="auto"/>
        <w:contextualSpacing w:val="0"/>
        <w:jc w:val="both"/>
        <w:outlineLvl w:val="1"/>
        <w:rPr>
          <w:rFonts w:cstheme="minorHAnsi"/>
          <w:b/>
          <w:bCs/>
          <w:iCs/>
          <w:color w:val="002060"/>
          <w:sz w:val="24"/>
          <w:szCs w:val="24"/>
        </w:rPr>
      </w:pPr>
      <w:bookmarkStart w:id="163" w:name="_Toc160634155"/>
      <w:bookmarkStart w:id="164" w:name="_Toc160634156"/>
      <w:bookmarkStart w:id="165" w:name="_Toc160634157"/>
      <w:bookmarkStart w:id="166" w:name="_Toc160634158"/>
      <w:bookmarkStart w:id="167" w:name="_Toc160634159"/>
      <w:bookmarkStart w:id="168" w:name="_Toc160634160"/>
      <w:bookmarkStart w:id="169" w:name="_Toc160634161"/>
      <w:bookmarkStart w:id="170" w:name="_Toc160634162"/>
      <w:bookmarkStart w:id="171" w:name="_Toc160634163"/>
      <w:bookmarkStart w:id="172" w:name="_Toc225416849"/>
      <w:bookmarkEnd w:id="163"/>
      <w:bookmarkEnd w:id="164"/>
      <w:bookmarkEnd w:id="165"/>
      <w:bookmarkEnd w:id="166"/>
      <w:bookmarkEnd w:id="167"/>
      <w:bookmarkEnd w:id="168"/>
      <w:bookmarkEnd w:id="169"/>
      <w:bookmarkEnd w:id="170"/>
      <w:bookmarkEnd w:id="171"/>
      <w:r w:rsidRPr="00360F4A">
        <w:rPr>
          <w:rFonts w:cstheme="minorHAnsi"/>
          <w:b/>
          <w:bCs/>
          <w:iCs/>
          <w:color w:val="002060"/>
          <w:sz w:val="24"/>
          <w:szCs w:val="24"/>
        </w:rPr>
        <w:t>Caracterul durabil al proiectului</w:t>
      </w:r>
      <w:bookmarkEnd w:id="172"/>
    </w:p>
    <w:p w14:paraId="2D9E0F7D" w14:textId="1D045FFC" w:rsidR="002A2288" w:rsidRPr="00360F4A" w:rsidRDefault="002A2288" w:rsidP="004C500B">
      <w:pPr>
        <w:spacing w:before="60" w:after="0" w:line="240" w:lineRule="auto"/>
        <w:jc w:val="both"/>
        <w:rPr>
          <w:rFonts w:cstheme="minorHAnsi"/>
          <w:b/>
          <w:bCs/>
          <w:iCs/>
          <w:color w:val="002060"/>
          <w:sz w:val="24"/>
          <w:szCs w:val="24"/>
        </w:rPr>
      </w:pPr>
      <w:r w:rsidRPr="00360F4A">
        <w:rPr>
          <w:rFonts w:cstheme="minorHAnsi"/>
          <w:iCs/>
          <w:color w:val="002060"/>
          <w:sz w:val="24"/>
          <w:szCs w:val="24"/>
        </w:rPr>
        <w:t xml:space="preserve">Conform </w:t>
      </w:r>
      <w:r w:rsidR="00C20208" w:rsidRPr="00360F4A">
        <w:rPr>
          <w:rFonts w:cstheme="minorHAnsi"/>
          <w:iCs/>
          <w:color w:val="002060"/>
          <w:sz w:val="24"/>
          <w:szCs w:val="24"/>
        </w:rPr>
        <w:t xml:space="preserve">Regulamentului </w:t>
      </w:r>
      <w:r w:rsidR="00C20208" w:rsidRPr="00360F4A">
        <w:rPr>
          <w:rFonts w:cstheme="minorHAnsi"/>
          <w:color w:val="002060"/>
          <w:sz w:val="24"/>
          <w:szCs w:val="24"/>
        </w:rPr>
        <w:t xml:space="preserve">UE </w:t>
      </w:r>
      <w:r w:rsidR="00436778" w:rsidRPr="00360F4A">
        <w:rPr>
          <w:rFonts w:cstheme="minorHAnsi"/>
          <w:color w:val="002060"/>
          <w:sz w:val="24"/>
          <w:szCs w:val="24"/>
        </w:rPr>
        <w:t>2021/1060</w:t>
      </w:r>
      <w:r w:rsidR="00C20208" w:rsidRPr="00360F4A">
        <w:rPr>
          <w:rFonts w:cstheme="minorHAnsi"/>
          <w:color w:val="002060"/>
          <w:sz w:val="24"/>
          <w:szCs w:val="24"/>
        </w:rPr>
        <w:t xml:space="preserve">, </w:t>
      </w:r>
      <w:r w:rsidR="00DA4DBC" w:rsidRPr="00360F4A">
        <w:rPr>
          <w:rFonts w:cstheme="minorHAnsi"/>
          <w:iCs/>
          <w:color w:val="002060"/>
          <w:sz w:val="24"/>
          <w:szCs w:val="24"/>
        </w:rPr>
        <w:t>articolul 65</w:t>
      </w:r>
      <w:r w:rsidRPr="00360F4A">
        <w:rPr>
          <w:rFonts w:cstheme="minorHAnsi"/>
          <w:iCs/>
          <w:color w:val="002060"/>
          <w:sz w:val="24"/>
          <w:szCs w:val="24"/>
        </w:rPr>
        <w:t>, investițiile efectuate în cadrul PS trebuie să aibă un caracter durabil. În acest sens,</w:t>
      </w:r>
      <w:r w:rsidRPr="00360F4A">
        <w:rPr>
          <w:rFonts w:cstheme="minorHAnsi"/>
          <w:color w:val="002060"/>
          <w:sz w:val="24"/>
          <w:szCs w:val="24"/>
        </w:rPr>
        <w:t xml:space="preserve"> </w:t>
      </w:r>
      <w:r w:rsidRPr="00360F4A">
        <w:rPr>
          <w:rFonts w:cstheme="minorHAnsi"/>
          <w:b/>
          <w:bCs/>
          <w:iCs/>
          <w:color w:val="002060"/>
          <w:sz w:val="24"/>
          <w:szCs w:val="24"/>
        </w:rPr>
        <w:t>în termen de cinci ani de la efectuarea plății finale către beneficiar</w:t>
      </w:r>
      <w:r w:rsidRPr="00360F4A">
        <w:rPr>
          <w:rFonts w:cstheme="minorHAnsi"/>
          <w:iCs/>
          <w:color w:val="002060"/>
          <w:sz w:val="24"/>
          <w:szCs w:val="24"/>
        </w:rPr>
        <w:t xml:space="preserve">, </w:t>
      </w:r>
      <w:r w:rsidR="00DA4DBC" w:rsidRPr="00360F4A">
        <w:rPr>
          <w:rFonts w:cstheme="minorHAnsi"/>
          <w:iCs/>
          <w:color w:val="002060"/>
          <w:sz w:val="24"/>
          <w:szCs w:val="24"/>
        </w:rPr>
        <w:t>proiectul</w:t>
      </w:r>
      <w:r w:rsidR="00DA4DBC" w:rsidRPr="00360F4A">
        <w:rPr>
          <w:rFonts w:cstheme="minorHAnsi"/>
          <w:b/>
          <w:bCs/>
          <w:iCs/>
          <w:color w:val="002060"/>
          <w:sz w:val="24"/>
          <w:szCs w:val="24"/>
        </w:rPr>
        <w:t xml:space="preserve"> </w:t>
      </w:r>
      <w:r w:rsidRPr="00360F4A">
        <w:rPr>
          <w:rFonts w:cstheme="minorHAnsi"/>
          <w:b/>
          <w:bCs/>
          <w:iCs/>
          <w:color w:val="002060"/>
          <w:sz w:val="24"/>
          <w:szCs w:val="24"/>
        </w:rPr>
        <w:t>NU va face obiectul oricăreia dintre următoarele:</w:t>
      </w:r>
    </w:p>
    <w:p w14:paraId="23C4EBEE" w14:textId="77777777" w:rsidR="002A2288" w:rsidRPr="00360F4A" w:rsidRDefault="002A2288" w:rsidP="006A6399">
      <w:pPr>
        <w:pStyle w:val="ListParagraph"/>
        <w:numPr>
          <w:ilvl w:val="0"/>
          <w:numId w:val="2"/>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modificare a proprietății asupra unui element de infrastructură care conferă un avantaj nejustificat unei întreprinderi sau unui organism public;</w:t>
      </w:r>
    </w:p>
    <w:p w14:paraId="549BC1CE" w14:textId="31FA8240" w:rsidR="002A2288" w:rsidRPr="00360F4A" w:rsidRDefault="002A2288" w:rsidP="006A6399">
      <w:pPr>
        <w:pStyle w:val="ListParagraph"/>
        <w:numPr>
          <w:ilvl w:val="0"/>
          <w:numId w:val="2"/>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 xml:space="preserve">modificare substanțială care afectează natura, obiectivele sau condițiile de implementare a </w:t>
      </w:r>
      <w:r w:rsidR="00DA4DBC" w:rsidRPr="00360F4A">
        <w:rPr>
          <w:rFonts w:cstheme="minorHAnsi"/>
          <w:iCs/>
          <w:color w:val="002060"/>
          <w:sz w:val="24"/>
          <w:szCs w:val="24"/>
        </w:rPr>
        <w:t xml:space="preserve">proiectului </w:t>
      </w:r>
      <w:r w:rsidRPr="00360F4A">
        <w:rPr>
          <w:rFonts w:cstheme="minorHAnsi"/>
          <w:iCs/>
          <w:color w:val="002060"/>
          <w:sz w:val="24"/>
          <w:szCs w:val="24"/>
        </w:rPr>
        <w:t xml:space="preserve">și care ar conduce la subminarea obiectivelor inițiale ale </w:t>
      </w:r>
      <w:r w:rsidR="00DA4DBC" w:rsidRPr="00360F4A">
        <w:rPr>
          <w:rFonts w:cstheme="minorHAnsi"/>
          <w:iCs/>
          <w:color w:val="002060"/>
          <w:sz w:val="24"/>
          <w:szCs w:val="24"/>
        </w:rPr>
        <w:t>acestuia</w:t>
      </w:r>
      <w:r w:rsidRPr="00360F4A">
        <w:rPr>
          <w:rFonts w:cstheme="minorHAnsi"/>
          <w:iCs/>
          <w:color w:val="002060"/>
          <w:sz w:val="24"/>
          <w:szCs w:val="24"/>
        </w:rPr>
        <w:t>.</w:t>
      </w:r>
    </w:p>
    <w:p w14:paraId="7666EC73" w14:textId="36576EC1" w:rsidR="002A2288" w:rsidRPr="00360F4A" w:rsidRDefault="003B19AF" w:rsidP="004C500B">
      <w:pPr>
        <w:spacing w:before="60" w:after="0" w:line="240" w:lineRule="auto"/>
        <w:jc w:val="both"/>
        <w:rPr>
          <w:rFonts w:cstheme="minorHAnsi"/>
          <w:color w:val="002060"/>
          <w:sz w:val="24"/>
          <w:szCs w:val="24"/>
        </w:rPr>
      </w:pPr>
      <w:bookmarkStart w:id="173" w:name="_Hlk140145733"/>
      <w:r w:rsidRPr="00360F4A">
        <w:rPr>
          <w:rFonts w:cstheme="minorHAnsi"/>
          <w:color w:val="002060"/>
          <w:sz w:val="24"/>
          <w:szCs w:val="24"/>
        </w:rPr>
        <w:t xml:space="preserve">În acest sens, </w:t>
      </w:r>
      <w:r w:rsidR="002A2288" w:rsidRPr="00360F4A">
        <w:rPr>
          <w:rFonts w:cstheme="minorHAnsi"/>
          <w:color w:val="002060"/>
          <w:sz w:val="24"/>
          <w:szCs w:val="24"/>
        </w:rPr>
        <w:t xml:space="preserve">solicitantul va semna </w:t>
      </w:r>
      <w:r w:rsidR="002A2288" w:rsidRPr="00360F4A">
        <w:rPr>
          <w:rFonts w:cstheme="minorHAnsi"/>
          <w:b/>
          <w:bCs/>
          <w:color w:val="002060"/>
          <w:sz w:val="24"/>
          <w:szCs w:val="24"/>
        </w:rPr>
        <w:t>Declarația Unică</w:t>
      </w:r>
      <w:r w:rsidR="00887624" w:rsidRPr="00360F4A">
        <w:rPr>
          <w:rFonts w:cstheme="minorHAnsi"/>
          <w:b/>
          <w:bCs/>
          <w:color w:val="002060"/>
          <w:sz w:val="24"/>
          <w:szCs w:val="24"/>
        </w:rPr>
        <w:t xml:space="preserve"> (Anexa </w:t>
      </w:r>
      <w:r w:rsidR="00847C48" w:rsidRPr="00360F4A">
        <w:rPr>
          <w:rFonts w:cstheme="minorHAnsi"/>
          <w:b/>
          <w:bCs/>
          <w:color w:val="002060"/>
          <w:sz w:val="24"/>
          <w:szCs w:val="24"/>
        </w:rPr>
        <w:t xml:space="preserve">nr. </w:t>
      </w:r>
      <w:r w:rsidR="001D6B72" w:rsidRPr="00360F4A">
        <w:rPr>
          <w:rFonts w:cstheme="minorHAnsi"/>
          <w:b/>
          <w:bCs/>
          <w:color w:val="002060"/>
          <w:sz w:val="24"/>
          <w:szCs w:val="24"/>
        </w:rPr>
        <w:t>4</w:t>
      </w:r>
      <w:r w:rsidR="00887624" w:rsidRPr="00360F4A">
        <w:rPr>
          <w:rFonts w:cstheme="minorHAnsi"/>
          <w:b/>
          <w:bCs/>
          <w:color w:val="002060"/>
          <w:sz w:val="24"/>
          <w:szCs w:val="24"/>
        </w:rPr>
        <w:t>)</w:t>
      </w:r>
      <w:r w:rsidR="002A2288" w:rsidRPr="00360F4A">
        <w:rPr>
          <w:rFonts w:cstheme="minorHAnsi"/>
          <w:color w:val="002060"/>
          <w:sz w:val="24"/>
          <w:szCs w:val="24"/>
        </w:rPr>
        <w:t xml:space="preserve"> prin care își va asuma respectarea cerințelor de mai sus.</w:t>
      </w:r>
    </w:p>
    <w:p w14:paraId="7193A0E3" w14:textId="77777777" w:rsidR="00767A8C" w:rsidRPr="00360F4A" w:rsidRDefault="00767A8C" w:rsidP="004C500B">
      <w:pPr>
        <w:spacing w:before="60" w:after="0" w:line="240" w:lineRule="auto"/>
        <w:jc w:val="both"/>
        <w:rPr>
          <w:rFonts w:cstheme="minorHAnsi"/>
          <w:color w:val="002060"/>
          <w:sz w:val="24"/>
          <w:szCs w:val="24"/>
        </w:rPr>
      </w:pPr>
    </w:p>
    <w:p w14:paraId="48992713" w14:textId="06A8F989" w:rsidR="008F7635" w:rsidRPr="00360F4A" w:rsidRDefault="008F7635" w:rsidP="006A6399">
      <w:pPr>
        <w:pStyle w:val="ListParagraph"/>
        <w:numPr>
          <w:ilvl w:val="1"/>
          <w:numId w:val="61"/>
        </w:numPr>
        <w:spacing w:before="60" w:after="0" w:line="240" w:lineRule="auto"/>
        <w:contextualSpacing w:val="0"/>
        <w:jc w:val="both"/>
        <w:outlineLvl w:val="1"/>
        <w:rPr>
          <w:rFonts w:cstheme="minorHAnsi"/>
          <w:b/>
          <w:bCs/>
          <w:iCs/>
          <w:color w:val="002060"/>
          <w:sz w:val="24"/>
          <w:szCs w:val="24"/>
        </w:rPr>
      </w:pPr>
      <w:bookmarkStart w:id="174" w:name="_Toc176443493"/>
      <w:bookmarkStart w:id="175" w:name="_Toc181280502"/>
      <w:bookmarkStart w:id="176" w:name="_Toc225416850"/>
      <w:bookmarkEnd w:id="173"/>
      <w:r w:rsidRPr="00360F4A">
        <w:rPr>
          <w:rFonts w:cstheme="minorHAnsi"/>
          <w:b/>
          <w:bCs/>
          <w:iCs/>
          <w:color w:val="002060"/>
          <w:sz w:val="24"/>
          <w:szCs w:val="24"/>
        </w:rPr>
        <w:t>Acțiuni menite să garanteze egalitatea de șanse, de gen, incluziunea și nediscriminarea</w:t>
      </w:r>
      <w:r w:rsidRPr="00360F4A">
        <w:rPr>
          <w:color w:val="002060"/>
        </w:rPr>
        <w:t xml:space="preserve"> </w:t>
      </w:r>
      <w:r w:rsidRPr="00360F4A">
        <w:rPr>
          <w:rFonts w:cstheme="minorHAnsi"/>
          <w:b/>
          <w:bCs/>
          <w:iCs/>
          <w:color w:val="002060"/>
          <w:sz w:val="24"/>
          <w:szCs w:val="24"/>
        </w:rPr>
        <w:t>și accesibilitatea pentru persoanele cu dizabilități</w:t>
      </w:r>
      <w:bookmarkEnd w:id="174"/>
      <w:bookmarkEnd w:id="175"/>
      <w:bookmarkEnd w:id="176"/>
      <w:r w:rsidRPr="00360F4A">
        <w:rPr>
          <w:rFonts w:cstheme="minorHAnsi"/>
          <w:b/>
          <w:bCs/>
          <w:iCs/>
          <w:color w:val="002060"/>
          <w:sz w:val="24"/>
          <w:szCs w:val="24"/>
        </w:rPr>
        <w:t xml:space="preserve"> </w:t>
      </w:r>
    </w:p>
    <w:p w14:paraId="367CE084" w14:textId="0A44A559" w:rsidR="008F7635" w:rsidRPr="00360F4A" w:rsidRDefault="008F7635" w:rsidP="008F7635">
      <w:pPr>
        <w:jc w:val="both"/>
        <w:rPr>
          <w:rFonts w:cstheme="minorHAnsi"/>
          <w:iCs/>
          <w:color w:val="002060"/>
          <w:sz w:val="24"/>
          <w:szCs w:val="24"/>
        </w:rPr>
      </w:pPr>
      <w:r w:rsidRPr="00360F4A">
        <w:rPr>
          <w:rFonts w:cstheme="minorHAnsi"/>
          <w:iCs/>
          <w:color w:val="002060"/>
          <w:sz w:val="24"/>
          <w:szCs w:val="24"/>
        </w:rPr>
        <w:t>Programul Sănătate se aliniază principiilor orizontale privind egalitatea de șanse, egalitatea de gen și accesibilitatea pentru persoanele cu dizabilități, așa cum sunt prevăzute în Carta drepturilor Fundamentale a Uniunii Europene (Carta UE) și în Convenția ONU privind drepturile persoanelor cu dizabilități (CDPD).</w:t>
      </w:r>
    </w:p>
    <w:p w14:paraId="6FBDEEE8" w14:textId="77777777" w:rsidR="008F7635" w:rsidRPr="00360F4A" w:rsidRDefault="008F7635" w:rsidP="008F7635">
      <w:pPr>
        <w:jc w:val="both"/>
        <w:rPr>
          <w:rFonts w:cstheme="minorHAnsi"/>
          <w:iCs/>
          <w:color w:val="002060"/>
          <w:sz w:val="24"/>
          <w:szCs w:val="24"/>
        </w:rPr>
      </w:pPr>
      <w:r w:rsidRPr="00360F4A">
        <w:rPr>
          <w:rFonts w:cstheme="minorHAnsi"/>
          <w:iCs/>
          <w:color w:val="002060"/>
          <w:sz w:val="24"/>
          <w:szCs w:val="24"/>
        </w:rPr>
        <w:t xml:space="preserve">Respectarea legislației naționale și comunitare aplicabile în domeniul egalității de șanse, nediscriminării și accesibilității pentru persoanele cu dizabilități va reprezenta criteriu de eligibilitate a proiectelor și va fi avută în vedere pe întreg ciclul de viață al proiectului, respectiv în etapa de proiectare, în analizele de situații, în identificarea grupurilor țintă, în consultare, în definirea obiectivelor și planificarea activităților, în elaborarea bugetului, instruire, comunicare, vizibilitate etc. </w:t>
      </w:r>
    </w:p>
    <w:p w14:paraId="64833B02" w14:textId="77777777" w:rsidR="008F7635" w:rsidRPr="00360F4A" w:rsidRDefault="008F7635" w:rsidP="008F7635">
      <w:pPr>
        <w:jc w:val="both"/>
        <w:rPr>
          <w:rFonts w:cstheme="minorHAnsi"/>
          <w:iCs/>
          <w:color w:val="002060"/>
          <w:sz w:val="24"/>
          <w:szCs w:val="24"/>
        </w:rPr>
      </w:pPr>
      <w:r w:rsidRPr="00360F4A">
        <w:rPr>
          <w:rFonts w:cstheme="minorHAnsi"/>
          <w:iCs/>
          <w:color w:val="002060"/>
          <w:sz w:val="24"/>
          <w:szCs w:val="24"/>
        </w:rPr>
        <w:t xml:space="preserve">Respectarea acestor principii va fi reflectată și asumată de către solicitantul de finanțare prin Declarația unică (Anexa nr. 4), precum și în criteriile de evaluare tehnică și financiară conform Anexei nr. 1. </w:t>
      </w:r>
    </w:p>
    <w:p w14:paraId="197B97F7" w14:textId="77777777" w:rsidR="008F7635" w:rsidRPr="00360F4A" w:rsidRDefault="008F7635" w:rsidP="008F7635">
      <w:pPr>
        <w:spacing w:before="60" w:after="0" w:line="240" w:lineRule="auto"/>
        <w:jc w:val="both"/>
        <w:rPr>
          <w:rFonts w:cstheme="minorHAnsi"/>
          <w:iCs/>
          <w:color w:val="002060"/>
          <w:sz w:val="24"/>
          <w:szCs w:val="24"/>
        </w:rPr>
      </w:pPr>
      <w:r w:rsidRPr="00360F4A">
        <w:rPr>
          <w:rFonts w:cstheme="minorHAnsi"/>
          <w:iCs/>
          <w:color w:val="002060"/>
          <w:sz w:val="24"/>
          <w:szCs w:val="24"/>
        </w:rPr>
        <w:t>În acest sens, cererile de finanțare vor cuprinde informații cu privire la implementarea și respectarea următoarelor aspecte:</w:t>
      </w:r>
    </w:p>
    <w:p w14:paraId="3581A936" w14:textId="77777777" w:rsidR="008F7635" w:rsidRPr="00360F4A" w:rsidRDefault="008F7635" w:rsidP="008F7635">
      <w:pPr>
        <w:spacing w:before="60" w:after="0" w:line="240" w:lineRule="auto"/>
        <w:jc w:val="both"/>
        <w:rPr>
          <w:rFonts w:cstheme="minorHAnsi"/>
          <w:iCs/>
          <w:color w:val="002060"/>
          <w:sz w:val="24"/>
          <w:szCs w:val="24"/>
        </w:rPr>
      </w:pPr>
    </w:p>
    <w:p w14:paraId="4A454539" w14:textId="76CA860A" w:rsidR="008F7635" w:rsidRPr="00360F4A" w:rsidRDefault="008F7635" w:rsidP="008F7635">
      <w:pPr>
        <w:spacing w:before="60" w:after="0" w:line="240" w:lineRule="auto"/>
        <w:jc w:val="both"/>
        <w:outlineLvl w:val="2"/>
        <w:rPr>
          <w:rFonts w:cstheme="minorHAnsi"/>
          <w:b/>
          <w:bCs/>
          <w:iCs/>
          <w:color w:val="002060"/>
          <w:sz w:val="24"/>
          <w:szCs w:val="24"/>
        </w:rPr>
      </w:pPr>
      <w:bookmarkStart w:id="177" w:name="_Toc176443494"/>
      <w:bookmarkStart w:id="178" w:name="_Toc181280503"/>
      <w:bookmarkStart w:id="179" w:name="_Toc225416851"/>
      <w:r w:rsidRPr="00360F4A">
        <w:rPr>
          <w:rFonts w:cstheme="minorHAnsi"/>
          <w:b/>
          <w:bCs/>
          <w:iCs/>
          <w:color w:val="002060"/>
          <w:sz w:val="24"/>
          <w:szCs w:val="24"/>
        </w:rPr>
        <w:lastRenderedPageBreak/>
        <w:t>3.19.1. Egalitatea de șanse</w:t>
      </w:r>
      <w:bookmarkEnd w:id="177"/>
      <w:bookmarkEnd w:id="178"/>
      <w:bookmarkEnd w:id="179"/>
      <w:r w:rsidRPr="00360F4A">
        <w:rPr>
          <w:rFonts w:cstheme="minorHAnsi"/>
          <w:b/>
          <w:bCs/>
          <w:iCs/>
          <w:color w:val="002060"/>
          <w:sz w:val="24"/>
          <w:szCs w:val="24"/>
        </w:rPr>
        <w:t xml:space="preserve"> </w:t>
      </w:r>
    </w:p>
    <w:p w14:paraId="5E7D75EB" w14:textId="4A882216" w:rsidR="008F7635" w:rsidRPr="00360F4A" w:rsidRDefault="008F7635" w:rsidP="008F7635">
      <w:pPr>
        <w:jc w:val="both"/>
        <w:rPr>
          <w:rFonts w:cstheme="minorHAnsi"/>
          <w:iCs/>
          <w:color w:val="002060"/>
          <w:sz w:val="24"/>
          <w:szCs w:val="24"/>
        </w:rPr>
      </w:pPr>
      <w:r w:rsidRPr="00360F4A">
        <w:rPr>
          <w:rFonts w:cstheme="minorHAnsi"/>
          <w:iCs/>
          <w:color w:val="002060"/>
          <w:sz w:val="24"/>
          <w:szCs w:val="24"/>
        </w:rPr>
        <w:t xml:space="preserve">În selectarea și retenția membrilor echipelor de proiect, solicitantul sau structurile care fac parte din parteneriat își va/ vor asuma că selecția și implicarea personalului s-a făcut într-un mod deschis, transparent și accesibil, cu pe principii de egalitate indiferent de origine socială, etnică, rasă, apartenență la o minoritate, trăsături genetice, identitate sexuală, stare civilă, limbă, religie, convingeri politice, vârstă, context </w:t>
      </w:r>
      <w:proofErr w:type="spellStart"/>
      <w:r w:rsidRPr="00360F4A">
        <w:rPr>
          <w:rFonts w:cstheme="minorHAnsi"/>
          <w:iCs/>
          <w:color w:val="002060"/>
          <w:sz w:val="24"/>
          <w:szCs w:val="24"/>
        </w:rPr>
        <w:t>socio</w:t>
      </w:r>
      <w:proofErr w:type="spellEnd"/>
      <w:r w:rsidRPr="00360F4A">
        <w:rPr>
          <w:rFonts w:cstheme="minorHAnsi"/>
          <w:iCs/>
          <w:color w:val="002060"/>
          <w:sz w:val="24"/>
          <w:szCs w:val="24"/>
        </w:rPr>
        <w:t xml:space="preserve">-economic, condamnări trecute, activitatea sau calitatea de membru în cadrul unui sindicat, dacă are sau nu pe cineva în îngrijire etc. </w:t>
      </w:r>
    </w:p>
    <w:p w14:paraId="0E21ACE3" w14:textId="77777777" w:rsidR="008F7635" w:rsidRPr="00360F4A" w:rsidRDefault="008F7635" w:rsidP="008F7635">
      <w:pPr>
        <w:jc w:val="both"/>
        <w:rPr>
          <w:rFonts w:cstheme="minorHAnsi"/>
          <w:iCs/>
          <w:color w:val="002060"/>
          <w:sz w:val="24"/>
          <w:szCs w:val="24"/>
        </w:rPr>
      </w:pPr>
      <w:r w:rsidRPr="00360F4A">
        <w:rPr>
          <w:rFonts w:cstheme="minorHAnsi"/>
          <w:iCs/>
          <w:color w:val="002060"/>
          <w:sz w:val="24"/>
          <w:szCs w:val="24"/>
        </w:rPr>
        <w:t>Pentru echipa de proiect se va detalia selecția persoanelor, prin corelarea experienței și competențelor acestora cu specificul activităților desfășurate prin proiect și a cerințelor profesionale aferente. În etapa de selecție, candidaților li se vor oferi șanse egale pentru a-și demonstra abilitățile, prin eliminarea factorilor inhibitori, a posibilelor atitudini părtinitoare și a riscurilor de discriminare.</w:t>
      </w:r>
    </w:p>
    <w:p w14:paraId="77B0CED6" w14:textId="2F95AEC4" w:rsidR="008F7635" w:rsidRPr="00360F4A" w:rsidRDefault="005956AE" w:rsidP="008F7635">
      <w:pPr>
        <w:spacing w:before="60" w:after="0" w:line="240" w:lineRule="auto"/>
        <w:jc w:val="both"/>
        <w:rPr>
          <w:rFonts w:cstheme="minorHAnsi"/>
          <w:color w:val="002060"/>
          <w:sz w:val="24"/>
          <w:szCs w:val="24"/>
        </w:rPr>
      </w:pPr>
      <w:r w:rsidRPr="00360F4A">
        <w:rPr>
          <w:rFonts w:cstheme="minorHAnsi"/>
          <w:color w:val="002060"/>
          <w:sz w:val="24"/>
          <w:szCs w:val="24"/>
        </w:rPr>
        <w:t>Acțiunile prevăzute în cadrul proiect</w:t>
      </w:r>
      <w:r w:rsidR="00BF1B3A" w:rsidRPr="00360F4A">
        <w:rPr>
          <w:rFonts w:cstheme="minorHAnsi"/>
          <w:color w:val="002060"/>
          <w:sz w:val="24"/>
          <w:szCs w:val="24"/>
        </w:rPr>
        <w:t>elor</w:t>
      </w:r>
      <w:r w:rsidRPr="00360F4A">
        <w:rPr>
          <w:rFonts w:cstheme="minorHAnsi"/>
          <w:color w:val="002060"/>
          <w:sz w:val="24"/>
          <w:szCs w:val="24"/>
        </w:rPr>
        <w:t xml:space="preserve"> vor aborda în mod orizontal asigurarea egalității de șanse și a principiului nediscriminării și pot viza inclusiv acțiuni specifice în vederea sprijinirii anumitor categorii de grup țintă cu nevoi specifice.</w:t>
      </w:r>
    </w:p>
    <w:p w14:paraId="657F5541" w14:textId="77777777" w:rsidR="005956AE" w:rsidRPr="00360F4A" w:rsidRDefault="005956AE" w:rsidP="008F7635">
      <w:pPr>
        <w:spacing w:before="60" w:after="0" w:line="240" w:lineRule="auto"/>
        <w:jc w:val="both"/>
        <w:rPr>
          <w:rFonts w:cstheme="minorHAnsi"/>
          <w:color w:val="002060"/>
          <w:sz w:val="24"/>
          <w:szCs w:val="24"/>
        </w:rPr>
      </w:pPr>
    </w:p>
    <w:p w14:paraId="54FBE625" w14:textId="77777777" w:rsidR="008F7635" w:rsidRPr="00360F4A" w:rsidRDefault="008F7635" w:rsidP="008F7635">
      <w:pPr>
        <w:spacing w:before="60" w:after="0" w:line="240" w:lineRule="auto"/>
        <w:jc w:val="both"/>
        <w:rPr>
          <w:rFonts w:cstheme="minorHAnsi"/>
          <w:b/>
          <w:bCs/>
          <w:color w:val="002060"/>
          <w:sz w:val="24"/>
          <w:szCs w:val="24"/>
        </w:rPr>
      </w:pPr>
      <w:r w:rsidRPr="00360F4A">
        <w:rPr>
          <w:rFonts w:cstheme="minorHAnsi"/>
          <w:b/>
          <w:bCs/>
          <w:color w:val="002060"/>
          <w:sz w:val="24"/>
          <w:szCs w:val="24"/>
        </w:rPr>
        <w:t xml:space="preserve">3.19.2. Egalitatea de gen </w:t>
      </w:r>
    </w:p>
    <w:p w14:paraId="7C03774E" w14:textId="77777777" w:rsidR="00326E35" w:rsidRPr="00360F4A" w:rsidRDefault="00326E35" w:rsidP="00326E35">
      <w:pPr>
        <w:spacing w:before="60" w:after="0" w:line="240" w:lineRule="auto"/>
        <w:jc w:val="both"/>
        <w:rPr>
          <w:rFonts w:cstheme="minorHAnsi"/>
          <w:color w:val="002060"/>
          <w:sz w:val="24"/>
          <w:szCs w:val="24"/>
        </w:rPr>
      </w:pPr>
      <w:r w:rsidRPr="00360F4A">
        <w:rPr>
          <w:rFonts w:cstheme="minorHAnsi"/>
          <w:color w:val="002060"/>
          <w:sz w:val="24"/>
          <w:szCs w:val="24"/>
        </w:rPr>
        <w:t xml:space="preserve">Prezentul apel de proiecte va asigura nediscriminarea bazată pe criteriul de sex, prin respingerea oricăror acțiuni ce ar putea avea ca efect discriminarea directă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indirectă, hărțuirea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hărțuirea sexuală a unei persoane de către o altă persoană, precum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orice tratament mai puțin favorabil cauzat de respingerea unor astfel de comportamente de către persoana respectivă ori de supunerea sa la acestea.</w:t>
      </w:r>
    </w:p>
    <w:p w14:paraId="2C04EB17" w14:textId="77777777" w:rsidR="00326E35" w:rsidRPr="00360F4A" w:rsidRDefault="00326E35" w:rsidP="00326E35">
      <w:pPr>
        <w:spacing w:before="60" w:after="0" w:line="240" w:lineRule="auto"/>
        <w:jc w:val="both"/>
        <w:rPr>
          <w:rFonts w:cstheme="minorHAnsi"/>
          <w:color w:val="002060"/>
          <w:sz w:val="24"/>
          <w:szCs w:val="24"/>
        </w:rPr>
      </w:pPr>
      <w:r w:rsidRPr="00360F4A">
        <w:rPr>
          <w:rFonts w:cstheme="minorHAnsi"/>
          <w:color w:val="002060"/>
          <w:sz w:val="24"/>
          <w:szCs w:val="24"/>
        </w:rPr>
        <w:t xml:space="preserve">În același timp, constituie o încălcare a principiului egalității de gen hărțuirea psihologică, ce implică un comportament fizic, limbaj oral sau scris, gesturi sau alte acte intenționate care ar putea afecta personalitatea, demnitatea sau integritatea fizică ori psihologică a unei persoane. </w:t>
      </w:r>
    </w:p>
    <w:p w14:paraId="53BB9FA8" w14:textId="77777777" w:rsidR="00326E35" w:rsidRPr="00360F4A" w:rsidRDefault="00326E35" w:rsidP="00326E35">
      <w:pPr>
        <w:spacing w:before="60" w:after="0" w:line="240" w:lineRule="auto"/>
        <w:jc w:val="both"/>
        <w:rPr>
          <w:rFonts w:cstheme="minorHAnsi"/>
          <w:color w:val="002060"/>
          <w:sz w:val="24"/>
          <w:szCs w:val="24"/>
        </w:rPr>
      </w:pPr>
      <w:r w:rsidRPr="00360F4A">
        <w:rPr>
          <w:rFonts w:cstheme="minorHAnsi"/>
          <w:color w:val="002060"/>
          <w:sz w:val="24"/>
          <w:szCs w:val="24"/>
        </w:rPr>
        <w:t xml:space="preserve">În cadrul echipelor de proiect se va asigura munca de valoare egală, respectiv activitatea remunerată care, în urma comparării, pe baza acelorași indicatori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a acelorași unități de măsură, cu o altă activitate, reflectă folosirea unor cunoștințe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deprinderi profesionale similare sau egale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depunerea unei cantități egale ori similare de efort intelectual </w:t>
      </w:r>
      <w:proofErr w:type="spellStart"/>
      <w:r w:rsidRPr="00360F4A">
        <w:rPr>
          <w:rFonts w:cstheme="minorHAnsi"/>
          <w:color w:val="002060"/>
          <w:sz w:val="24"/>
          <w:szCs w:val="24"/>
        </w:rPr>
        <w:t>şi</w:t>
      </w:r>
      <w:proofErr w:type="spellEnd"/>
      <w:r w:rsidRPr="00360F4A">
        <w:rPr>
          <w:rFonts w:cstheme="minorHAnsi"/>
          <w:color w:val="002060"/>
          <w:sz w:val="24"/>
          <w:szCs w:val="24"/>
        </w:rPr>
        <w:t>/sau fizic.</w:t>
      </w:r>
    </w:p>
    <w:p w14:paraId="5E70D99A" w14:textId="77777777" w:rsidR="008F7635" w:rsidRPr="00360F4A" w:rsidRDefault="008F7635" w:rsidP="008F7635">
      <w:pPr>
        <w:spacing w:before="60" w:after="0" w:line="240" w:lineRule="auto"/>
        <w:jc w:val="both"/>
        <w:rPr>
          <w:rFonts w:cstheme="minorHAnsi"/>
          <w:color w:val="002060"/>
          <w:sz w:val="24"/>
          <w:szCs w:val="24"/>
        </w:rPr>
      </w:pPr>
    </w:p>
    <w:p w14:paraId="2A58D7D7" w14:textId="77777777" w:rsidR="008F7635" w:rsidRPr="00360F4A" w:rsidRDefault="008F7635" w:rsidP="008F7635">
      <w:pPr>
        <w:spacing w:before="60" w:after="0" w:line="240" w:lineRule="auto"/>
        <w:jc w:val="both"/>
        <w:rPr>
          <w:rFonts w:cstheme="minorHAnsi"/>
          <w:b/>
          <w:bCs/>
          <w:color w:val="002060"/>
          <w:sz w:val="24"/>
          <w:szCs w:val="24"/>
        </w:rPr>
      </w:pPr>
      <w:r w:rsidRPr="00360F4A">
        <w:rPr>
          <w:rFonts w:cstheme="minorHAnsi"/>
          <w:b/>
          <w:bCs/>
          <w:color w:val="002060"/>
          <w:sz w:val="24"/>
          <w:szCs w:val="24"/>
        </w:rPr>
        <w:t xml:space="preserve">3.19.3. Nediscriminarea </w:t>
      </w:r>
    </w:p>
    <w:p w14:paraId="2D5D265A" w14:textId="77777777" w:rsidR="008F7635" w:rsidRPr="00360F4A" w:rsidRDefault="008F7635" w:rsidP="008F7635">
      <w:pPr>
        <w:spacing w:before="60" w:after="0" w:line="240" w:lineRule="auto"/>
        <w:jc w:val="both"/>
        <w:rPr>
          <w:rFonts w:cstheme="minorHAnsi"/>
          <w:color w:val="002060"/>
          <w:sz w:val="24"/>
          <w:szCs w:val="24"/>
        </w:rPr>
      </w:pPr>
      <w:r w:rsidRPr="00360F4A">
        <w:rPr>
          <w:rFonts w:cstheme="minorHAnsi"/>
          <w:color w:val="002060"/>
          <w:sz w:val="24"/>
          <w:szCs w:val="24"/>
        </w:rPr>
        <w:t>Acțiunile prevăzute în cadrul acestui obiectiv specific vor aborda în mod orizontal principiul nediscriminării și pot viza inclusiv acțiuni specifice în vederea sprijinirii anumitor categorii de grupuri țintă cu nevoi specifice.</w:t>
      </w:r>
    </w:p>
    <w:p w14:paraId="69951CF7" w14:textId="5BDD8E95" w:rsidR="008F7635" w:rsidRPr="00360F4A" w:rsidRDefault="008F7635" w:rsidP="008F7635">
      <w:pPr>
        <w:spacing w:before="60" w:after="0" w:line="240" w:lineRule="auto"/>
        <w:jc w:val="both"/>
        <w:rPr>
          <w:rFonts w:cstheme="minorHAnsi"/>
          <w:color w:val="002060"/>
          <w:sz w:val="24"/>
          <w:szCs w:val="24"/>
        </w:rPr>
      </w:pPr>
      <w:r w:rsidRPr="00360F4A">
        <w:rPr>
          <w:rFonts w:cstheme="minorHAnsi"/>
          <w:color w:val="002060"/>
          <w:sz w:val="24"/>
          <w:szCs w:val="24"/>
        </w:rPr>
        <w:t>În selectarea echipelor de proiect, solicitantul sau structurile care fac parte din parteneriat își va/ vor asuma că selecția personalului s-a făcut într-un mod deschis, transparent, oferind tuturor o șansă echitabilă și corectă în accesarea oportunităților disponibile. Prin aceasta, persoanele sau grupurile de persoane aflate în situații comparabile nu vor fi tratate mai puțin favorabil datorită unei caracteristici particulare, precum sexul lor, originea etnică sau rasială, religia sau credința, handicapul, vârsta, orientarea sexuală etc.</w:t>
      </w:r>
    </w:p>
    <w:p w14:paraId="18851A82" w14:textId="77777777" w:rsidR="008F7635" w:rsidRPr="00360F4A" w:rsidRDefault="008F7635" w:rsidP="008F7635">
      <w:pPr>
        <w:spacing w:before="60" w:after="0" w:line="240" w:lineRule="auto"/>
        <w:jc w:val="both"/>
        <w:rPr>
          <w:rFonts w:cstheme="minorHAnsi"/>
          <w:color w:val="002060"/>
          <w:sz w:val="24"/>
          <w:szCs w:val="24"/>
        </w:rPr>
      </w:pPr>
      <w:r w:rsidRPr="00360F4A">
        <w:rPr>
          <w:rFonts w:cstheme="minorHAnsi"/>
          <w:color w:val="002060"/>
          <w:sz w:val="24"/>
          <w:szCs w:val="24"/>
        </w:rPr>
        <w:t>Toate investițiile vor respecta principiul nediscriminării și nu vor exista investiții în servicii paralele, servicii de calitate inferioară pentru anumite grupuri și/sau care să mențină sau să conducă la segregarea/izolarea grupurilor vulnerabile.</w:t>
      </w:r>
    </w:p>
    <w:p w14:paraId="45569A7C" w14:textId="77777777" w:rsidR="008F7635" w:rsidRPr="00360F4A" w:rsidRDefault="008F7635" w:rsidP="008F7635">
      <w:pPr>
        <w:spacing w:before="60" w:after="0" w:line="240" w:lineRule="auto"/>
        <w:jc w:val="both"/>
        <w:rPr>
          <w:rFonts w:cstheme="minorHAnsi"/>
          <w:color w:val="002060"/>
          <w:sz w:val="24"/>
          <w:szCs w:val="24"/>
        </w:rPr>
      </w:pPr>
    </w:p>
    <w:p w14:paraId="267155CC" w14:textId="77777777" w:rsidR="008F7635" w:rsidRPr="00360F4A" w:rsidRDefault="008F7635" w:rsidP="008F7635">
      <w:pPr>
        <w:spacing w:before="60" w:after="0" w:line="240" w:lineRule="auto"/>
        <w:jc w:val="both"/>
        <w:rPr>
          <w:rFonts w:cstheme="minorHAnsi"/>
          <w:color w:val="002060"/>
          <w:sz w:val="24"/>
          <w:szCs w:val="24"/>
        </w:rPr>
      </w:pPr>
      <w:bookmarkStart w:id="180" w:name="_Toc166768489"/>
      <w:r w:rsidRPr="00360F4A">
        <w:rPr>
          <w:rFonts w:cstheme="minorHAnsi"/>
          <w:b/>
          <w:bCs/>
          <w:color w:val="002060"/>
          <w:sz w:val="24"/>
          <w:szCs w:val="24"/>
        </w:rPr>
        <w:t>3.19.4. Accesibilitatea pentru persoanele cu dizabilități</w:t>
      </w:r>
      <w:bookmarkEnd w:id="180"/>
      <w:r w:rsidRPr="00360F4A">
        <w:rPr>
          <w:rFonts w:cstheme="minorHAnsi"/>
          <w:color w:val="002060"/>
          <w:sz w:val="24"/>
          <w:szCs w:val="24"/>
        </w:rPr>
        <w:t xml:space="preserve">  - obligatoriu</w:t>
      </w:r>
    </w:p>
    <w:p w14:paraId="64F54946" w14:textId="3670F89C" w:rsidR="008F7635" w:rsidRPr="00360F4A" w:rsidRDefault="005956AE" w:rsidP="008F7635">
      <w:pPr>
        <w:spacing w:before="60" w:after="0" w:line="240" w:lineRule="auto"/>
        <w:jc w:val="both"/>
        <w:rPr>
          <w:rFonts w:cstheme="minorHAnsi"/>
          <w:iCs/>
          <w:color w:val="002060"/>
          <w:sz w:val="24"/>
          <w:szCs w:val="24"/>
        </w:rPr>
      </w:pPr>
      <w:r w:rsidRPr="00360F4A">
        <w:rPr>
          <w:rFonts w:cstheme="minorHAnsi"/>
          <w:iCs/>
          <w:color w:val="002060"/>
          <w:sz w:val="24"/>
          <w:szCs w:val="24"/>
        </w:rPr>
        <w:lastRenderedPageBreak/>
        <w:t xml:space="preserve">Prin investiția care va fi finanțată </w:t>
      </w:r>
      <w:r w:rsidR="008F7635" w:rsidRPr="00360F4A">
        <w:rPr>
          <w:rFonts w:cstheme="minorHAnsi"/>
          <w:iCs/>
          <w:color w:val="002060"/>
          <w:sz w:val="24"/>
          <w:szCs w:val="24"/>
        </w:rPr>
        <w:t xml:space="preserve">se va acorda o atenție specială inclusiv </w:t>
      </w:r>
      <w:r w:rsidRPr="00360F4A">
        <w:rPr>
          <w:rFonts w:cstheme="minorHAnsi"/>
          <w:iCs/>
          <w:color w:val="002060"/>
          <w:sz w:val="24"/>
          <w:szCs w:val="24"/>
        </w:rPr>
        <w:t xml:space="preserve">adaptării infrastructurii pentru persoanele </w:t>
      </w:r>
      <w:r w:rsidR="008F7635" w:rsidRPr="00360F4A">
        <w:rPr>
          <w:rFonts w:cstheme="minorHAnsi"/>
          <w:iCs/>
          <w:color w:val="002060"/>
          <w:sz w:val="24"/>
          <w:szCs w:val="24"/>
        </w:rPr>
        <w:t xml:space="preserve">cu dizabilități sau </w:t>
      </w:r>
      <w:r w:rsidRPr="00360F4A">
        <w:rPr>
          <w:rFonts w:cstheme="minorHAnsi"/>
          <w:iCs/>
          <w:color w:val="002060"/>
          <w:sz w:val="24"/>
          <w:szCs w:val="24"/>
        </w:rPr>
        <w:t xml:space="preserve">pentru persoanele </w:t>
      </w:r>
      <w:r w:rsidR="008F7635" w:rsidRPr="00360F4A">
        <w:rPr>
          <w:rFonts w:cstheme="minorHAnsi"/>
          <w:iCs/>
          <w:color w:val="002060"/>
          <w:sz w:val="24"/>
          <w:szCs w:val="24"/>
        </w:rPr>
        <w:t xml:space="preserve">care întâmpină probleme de sănătate, </w:t>
      </w:r>
      <w:r w:rsidRPr="00360F4A">
        <w:rPr>
          <w:rFonts w:cstheme="minorHAnsi"/>
          <w:iCs/>
          <w:color w:val="002060"/>
          <w:sz w:val="24"/>
          <w:szCs w:val="24"/>
        </w:rPr>
        <w:t xml:space="preserve">de ex. acces neîngrădit, asigurarea rampelor de acces, marcarea traseelor de acces, mobilier și echipamente cu adaptări specifice pentru diferite tipuri de dizabilități, acces facil la investigații medicale/spații de spitalizare, grupuri sanitare etc., </w:t>
      </w:r>
      <w:r w:rsidR="008F7635" w:rsidRPr="00360F4A">
        <w:rPr>
          <w:rFonts w:cstheme="minorHAnsi"/>
          <w:iCs/>
          <w:color w:val="002060"/>
          <w:sz w:val="24"/>
          <w:szCs w:val="24"/>
        </w:rPr>
        <w:t>în conformitate cu prevederile art. 9 – Accesibilitate, din Convenția ONU privind drepturile persoanelor cu dizabilități și cele ale legislației europene și naționale în vigoare.</w:t>
      </w:r>
    </w:p>
    <w:p w14:paraId="3108FE4A" w14:textId="77777777" w:rsidR="008F7635" w:rsidRPr="00360F4A" w:rsidRDefault="008F7635" w:rsidP="008F7635">
      <w:pPr>
        <w:spacing w:before="60" w:after="0" w:line="240" w:lineRule="auto"/>
        <w:jc w:val="both"/>
        <w:rPr>
          <w:rFonts w:cstheme="minorHAnsi"/>
          <w:iCs/>
          <w:color w:val="002060"/>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9394"/>
      </w:tblGrid>
      <w:tr w:rsidR="00360F4A" w:rsidRPr="00360F4A" w14:paraId="32CE742F" w14:textId="77777777" w:rsidTr="00023C09">
        <w:tc>
          <w:tcPr>
            <w:tcW w:w="9394" w:type="dxa"/>
            <w:shd w:val="clear" w:color="auto" w:fill="E2EFD9" w:themeFill="accent6" w:themeFillTint="33"/>
          </w:tcPr>
          <w:p w14:paraId="41101A06" w14:textId="77777777" w:rsidR="008F7635" w:rsidRPr="00360F4A" w:rsidRDefault="008F7635" w:rsidP="00023C09">
            <w:pPr>
              <w:spacing w:before="60"/>
              <w:jc w:val="both"/>
              <w:rPr>
                <w:rFonts w:cstheme="minorHAnsi"/>
                <w:b/>
                <w:bCs/>
                <w:color w:val="002060"/>
                <w:sz w:val="24"/>
                <w:szCs w:val="24"/>
              </w:rPr>
            </w:pPr>
            <w:bookmarkStart w:id="181" w:name="_Hlk140507516"/>
            <w:r w:rsidRPr="00360F4A">
              <w:rPr>
                <w:rFonts w:cstheme="minorHAnsi"/>
                <w:b/>
                <w:bCs/>
                <w:color w:val="002060"/>
                <w:sz w:val="24"/>
                <w:szCs w:val="24"/>
              </w:rPr>
              <w:t>Art. 9 – CDPD</w:t>
            </w:r>
            <w:r w:rsidRPr="00360F4A">
              <w:rPr>
                <w:rFonts w:cstheme="minorHAnsi"/>
                <w:color w:val="002060"/>
                <w:sz w:val="24"/>
                <w:szCs w:val="24"/>
              </w:rPr>
              <w:t>:</w:t>
            </w:r>
          </w:p>
        </w:tc>
      </w:tr>
      <w:tr w:rsidR="00834882" w:rsidRPr="00360F4A" w14:paraId="79BFB2B9" w14:textId="77777777" w:rsidTr="00023C09">
        <w:tc>
          <w:tcPr>
            <w:tcW w:w="9394" w:type="dxa"/>
            <w:shd w:val="clear" w:color="auto" w:fill="E2EFD9" w:themeFill="accent6" w:themeFillTint="33"/>
          </w:tcPr>
          <w:p w14:paraId="59A4AD01" w14:textId="77777777" w:rsidR="008F7635" w:rsidRPr="00360F4A" w:rsidRDefault="008F7635" w:rsidP="00023C09">
            <w:pPr>
              <w:spacing w:before="60"/>
              <w:jc w:val="both"/>
              <w:rPr>
                <w:rFonts w:cstheme="minorHAnsi"/>
                <w:b/>
                <w:bCs/>
                <w:color w:val="002060"/>
                <w:sz w:val="24"/>
                <w:szCs w:val="24"/>
              </w:rPr>
            </w:pPr>
            <w:r w:rsidRPr="00360F4A">
              <w:rPr>
                <w:rFonts w:cstheme="minorHAnsi"/>
                <w:b/>
                <w:bCs/>
                <w:color w:val="002060"/>
                <w:sz w:val="24"/>
                <w:szCs w:val="24"/>
              </w:rPr>
              <w:t>Accesibilitate</w:t>
            </w:r>
          </w:p>
          <w:p w14:paraId="1D8DD78E" w14:textId="77777777" w:rsidR="008F7635" w:rsidRPr="00360F4A" w:rsidRDefault="008F7635" w:rsidP="006A6399">
            <w:pPr>
              <w:numPr>
                <w:ilvl w:val="0"/>
                <w:numId w:val="36"/>
              </w:numPr>
              <w:spacing w:before="60"/>
              <w:jc w:val="both"/>
              <w:rPr>
                <w:rFonts w:cstheme="minorHAnsi"/>
                <w:color w:val="002060"/>
                <w:sz w:val="24"/>
                <w:szCs w:val="24"/>
              </w:rPr>
            </w:pPr>
            <w:r w:rsidRPr="00360F4A">
              <w:rPr>
                <w:rFonts w:cstheme="minorHAnsi"/>
                <w:color w:val="002060"/>
                <w:sz w:val="24"/>
                <w:szCs w:val="24"/>
              </w:rPr>
              <w:t>Pentru a da persoanelor cu dizabilități posibilitatea să trăiască independent și să participe pe deplin la toate aspectele vieții, statele părți vor lua măsurile adecvate pentru a asigura acestor persoane accesul, în condiții de egalitate cu ceilalți, la mediul fizic, la transport, informație și mijloace de comunicare, inclusiv la tehnologiile și sistemele informatice și de comunicații și la alte facilități și servicii deschise sau furnizate publicului, atât în zonele urbane, cât și rurale. Aceste măsuri, care includ identificarea și eliminarea obstacolelor și barierelor față de accesul deplin, trebuie aplicate, printre altele, la:</w:t>
            </w:r>
          </w:p>
          <w:p w14:paraId="65933468" w14:textId="77777777" w:rsidR="008F7635" w:rsidRPr="00360F4A" w:rsidRDefault="008F7635" w:rsidP="006A6399">
            <w:pPr>
              <w:numPr>
                <w:ilvl w:val="0"/>
                <w:numId w:val="37"/>
              </w:numPr>
              <w:spacing w:before="60"/>
              <w:jc w:val="both"/>
              <w:rPr>
                <w:rFonts w:cstheme="minorHAnsi"/>
                <w:color w:val="002060"/>
                <w:sz w:val="24"/>
                <w:szCs w:val="24"/>
              </w:rPr>
            </w:pPr>
            <w:r w:rsidRPr="00360F4A">
              <w:rPr>
                <w:rFonts w:cstheme="minorHAnsi"/>
                <w:color w:val="002060"/>
                <w:sz w:val="24"/>
                <w:szCs w:val="24"/>
              </w:rPr>
              <w:t>clădiri, drumuri, mijloace de transport și alte facilități interioare sau exterioare, inclusiv școli, locuințe, unități medicale și locuri de muncă;</w:t>
            </w:r>
          </w:p>
          <w:p w14:paraId="5B4E611B" w14:textId="77777777" w:rsidR="008F7635" w:rsidRPr="00360F4A" w:rsidRDefault="008F7635" w:rsidP="006A6399">
            <w:pPr>
              <w:numPr>
                <w:ilvl w:val="0"/>
                <w:numId w:val="37"/>
              </w:numPr>
              <w:spacing w:before="60"/>
              <w:jc w:val="both"/>
              <w:rPr>
                <w:rFonts w:cstheme="minorHAnsi"/>
                <w:color w:val="002060"/>
                <w:sz w:val="24"/>
                <w:szCs w:val="24"/>
              </w:rPr>
            </w:pPr>
            <w:r w:rsidRPr="00360F4A">
              <w:rPr>
                <w:rFonts w:cstheme="minorHAnsi"/>
                <w:color w:val="002060"/>
                <w:sz w:val="24"/>
                <w:szCs w:val="24"/>
              </w:rPr>
              <w:t>serviciile de informare, comunicații și de altă natură, inclusiv serviciile electronice și de urgență.</w:t>
            </w:r>
          </w:p>
          <w:p w14:paraId="68F03527" w14:textId="77777777" w:rsidR="008F7635" w:rsidRPr="00360F4A" w:rsidRDefault="008F7635" w:rsidP="006A6399">
            <w:pPr>
              <w:numPr>
                <w:ilvl w:val="0"/>
                <w:numId w:val="36"/>
              </w:numPr>
              <w:spacing w:before="60"/>
              <w:jc w:val="both"/>
              <w:rPr>
                <w:rFonts w:cstheme="minorHAnsi"/>
                <w:color w:val="002060"/>
                <w:sz w:val="24"/>
                <w:szCs w:val="24"/>
              </w:rPr>
            </w:pPr>
            <w:r w:rsidRPr="00360F4A">
              <w:rPr>
                <w:rFonts w:cstheme="minorHAnsi"/>
                <w:color w:val="002060"/>
                <w:sz w:val="24"/>
                <w:szCs w:val="24"/>
              </w:rPr>
              <w:t>Statele părți vor lua, de asemenea, măsuri potrivite pentru:</w:t>
            </w:r>
          </w:p>
          <w:p w14:paraId="62340C08" w14:textId="77777777" w:rsidR="008F7635" w:rsidRPr="00360F4A" w:rsidRDefault="008F7635" w:rsidP="006A6399">
            <w:pPr>
              <w:numPr>
                <w:ilvl w:val="0"/>
                <w:numId w:val="38"/>
              </w:numPr>
              <w:spacing w:before="60"/>
              <w:jc w:val="both"/>
              <w:rPr>
                <w:rFonts w:cstheme="minorHAnsi"/>
                <w:color w:val="002060"/>
                <w:sz w:val="24"/>
                <w:szCs w:val="24"/>
              </w:rPr>
            </w:pPr>
            <w:r w:rsidRPr="00360F4A">
              <w:rPr>
                <w:rFonts w:cstheme="minorHAnsi"/>
                <w:color w:val="002060"/>
                <w:sz w:val="24"/>
                <w:szCs w:val="24"/>
              </w:rPr>
              <w:t>a elabora, promulga și monitoriza implementarea standardelor minime și instrucțiunilor pentru accesibilizarea facilităților și serviciilor deschise publicului sau oferite acestuia;</w:t>
            </w:r>
          </w:p>
          <w:p w14:paraId="01BE7A35" w14:textId="77777777" w:rsidR="008F7635" w:rsidRPr="00360F4A" w:rsidRDefault="008F7635" w:rsidP="006A6399">
            <w:pPr>
              <w:numPr>
                <w:ilvl w:val="0"/>
                <w:numId w:val="38"/>
              </w:numPr>
              <w:spacing w:before="60"/>
              <w:jc w:val="both"/>
              <w:rPr>
                <w:rFonts w:cstheme="minorHAnsi"/>
                <w:color w:val="002060"/>
                <w:sz w:val="24"/>
                <w:szCs w:val="24"/>
              </w:rPr>
            </w:pPr>
            <w:r w:rsidRPr="00360F4A">
              <w:rPr>
                <w:rFonts w:cstheme="minorHAnsi"/>
                <w:color w:val="002060"/>
                <w:sz w:val="24"/>
                <w:szCs w:val="24"/>
              </w:rPr>
              <w:t>a se asigura că entitățile private care oferă facilități și servicii deschise publicului sau oferite acestuia țin cont de toate aspectele legate de accesibilitate, pentru persoanele cu dizabilități;</w:t>
            </w:r>
          </w:p>
          <w:p w14:paraId="0362FAEE" w14:textId="77777777" w:rsidR="008F7635" w:rsidRPr="00360F4A" w:rsidRDefault="008F7635" w:rsidP="006A6399">
            <w:pPr>
              <w:numPr>
                <w:ilvl w:val="0"/>
                <w:numId w:val="38"/>
              </w:numPr>
              <w:spacing w:before="60"/>
              <w:jc w:val="both"/>
              <w:rPr>
                <w:rFonts w:cstheme="minorHAnsi"/>
                <w:color w:val="002060"/>
                <w:sz w:val="24"/>
                <w:szCs w:val="24"/>
              </w:rPr>
            </w:pPr>
            <w:r w:rsidRPr="00360F4A">
              <w:rPr>
                <w:rFonts w:cstheme="minorHAnsi"/>
                <w:color w:val="002060"/>
                <w:sz w:val="24"/>
                <w:szCs w:val="24"/>
              </w:rPr>
              <w:t>a asigura părților implicate formare pe problemele de accesibilitate cu care se confruntă persoanele cu dizabilități;</w:t>
            </w:r>
          </w:p>
          <w:p w14:paraId="07412E5F" w14:textId="77777777" w:rsidR="008F7635" w:rsidRPr="00360F4A" w:rsidRDefault="008F7635" w:rsidP="006A6399">
            <w:pPr>
              <w:numPr>
                <w:ilvl w:val="0"/>
                <w:numId w:val="38"/>
              </w:numPr>
              <w:spacing w:before="60"/>
              <w:jc w:val="both"/>
              <w:rPr>
                <w:rFonts w:cstheme="minorHAnsi"/>
                <w:color w:val="002060"/>
                <w:sz w:val="24"/>
                <w:szCs w:val="24"/>
              </w:rPr>
            </w:pPr>
            <w:r w:rsidRPr="00360F4A">
              <w:rPr>
                <w:rFonts w:cstheme="minorHAnsi"/>
                <w:color w:val="002060"/>
                <w:sz w:val="24"/>
                <w:szCs w:val="24"/>
              </w:rPr>
              <w:t>a asigura, în clădiri și în alte spații publice, semne în limbaj Braille și forme ușor de citit și de înțeles;</w:t>
            </w:r>
          </w:p>
          <w:p w14:paraId="6A9C9591" w14:textId="77777777" w:rsidR="008F7635" w:rsidRPr="00360F4A" w:rsidRDefault="008F7635" w:rsidP="006A6399">
            <w:pPr>
              <w:numPr>
                <w:ilvl w:val="0"/>
                <w:numId w:val="38"/>
              </w:numPr>
              <w:spacing w:before="60"/>
              <w:jc w:val="both"/>
              <w:rPr>
                <w:rFonts w:cstheme="minorHAnsi"/>
                <w:color w:val="002060"/>
                <w:sz w:val="24"/>
                <w:szCs w:val="24"/>
              </w:rPr>
            </w:pPr>
            <w:r w:rsidRPr="00360F4A">
              <w:rPr>
                <w:rFonts w:cstheme="minorHAnsi"/>
                <w:color w:val="002060"/>
                <w:sz w:val="24"/>
                <w:szCs w:val="24"/>
              </w:rPr>
              <w:t xml:space="preserve">a furniza forme de asistență vie și intermediere, inclusiv ghizi, cititori și interpreți profesioniști de limbaj </w:t>
            </w:r>
            <w:proofErr w:type="spellStart"/>
            <w:r w:rsidRPr="00360F4A">
              <w:rPr>
                <w:rFonts w:cstheme="minorHAnsi"/>
                <w:color w:val="002060"/>
                <w:sz w:val="24"/>
                <w:szCs w:val="24"/>
              </w:rPr>
              <w:t>mimico</w:t>
            </w:r>
            <w:proofErr w:type="spellEnd"/>
            <w:r w:rsidRPr="00360F4A">
              <w:rPr>
                <w:rFonts w:cstheme="minorHAnsi"/>
                <w:color w:val="002060"/>
                <w:sz w:val="24"/>
                <w:szCs w:val="24"/>
              </w:rPr>
              <w:t>-gestual, pentru a facilita accesul în clădiri și  în alte spații publice;</w:t>
            </w:r>
          </w:p>
          <w:p w14:paraId="1422CCEC" w14:textId="77777777" w:rsidR="008F7635" w:rsidRPr="00360F4A" w:rsidRDefault="008F7635" w:rsidP="006A6399">
            <w:pPr>
              <w:numPr>
                <w:ilvl w:val="0"/>
                <w:numId w:val="38"/>
              </w:numPr>
              <w:spacing w:before="60"/>
              <w:jc w:val="both"/>
              <w:rPr>
                <w:rFonts w:cstheme="minorHAnsi"/>
                <w:color w:val="002060"/>
                <w:sz w:val="24"/>
                <w:szCs w:val="24"/>
              </w:rPr>
            </w:pPr>
            <w:r w:rsidRPr="00360F4A">
              <w:rPr>
                <w:rFonts w:cstheme="minorHAnsi"/>
                <w:color w:val="002060"/>
                <w:sz w:val="24"/>
                <w:szCs w:val="24"/>
              </w:rPr>
              <w:t>a promova alte forme adecvate de asistență și sprijin pentru persoanele cu dizabilități în vederea asigurării accesului acestora la informație;</w:t>
            </w:r>
          </w:p>
          <w:p w14:paraId="161C463D" w14:textId="77777777" w:rsidR="008F7635" w:rsidRPr="00360F4A" w:rsidRDefault="008F7635" w:rsidP="006A6399">
            <w:pPr>
              <w:numPr>
                <w:ilvl w:val="0"/>
                <w:numId w:val="38"/>
              </w:numPr>
              <w:spacing w:before="60"/>
              <w:jc w:val="both"/>
              <w:rPr>
                <w:rFonts w:cstheme="minorHAnsi"/>
                <w:color w:val="002060"/>
                <w:sz w:val="24"/>
                <w:szCs w:val="24"/>
              </w:rPr>
            </w:pPr>
            <w:r w:rsidRPr="00360F4A">
              <w:rPr>
                <w:rFonts w:cstheme="minorHAnsi"/>
                <w:color w:val="002060"/>
                <w:sz w:val="24"/>
                <w:szCs w:val="24"/>
              </w:rPr>
              <w:t>a promova accesul persoanelor cu dizabilități la noi tehnologii și  sisteme informatice și  de comunicații, inclusiv la internet;</w:t>
            </w:r>
          </w:p>
          <w:p w14:paraId="55BF5718" w14:textId="77777777" w:rsidR="008F7635" w:rsidRPr="00360F4A" w:rsidRDefault="008F7635" w:rsidP="006A6399">
            <w:pPr>
              <w:numPr>
                <w:ilvl w:val="0"/>
                <w:numId w:val="38"/>
              </w:numPr>
              <w:spacing w:before="60"/>
              <w:jc w:val="both"/>
              <w:rPr>
                <w:rFonts w:cstheme="minorHAnsi"/>
                <w:color w:val="002060"/>
                <w:sz w:val="24"/>
                <w:szCs w:val="24"/>
              </w:rPr>
            </w:pPr>
            <w:r w:rsidRPr="00360F4A">
              <w:rPr>
                <w:rFonts w:cstheme="minorHAnsi"/>
                <w:color w:val="002060"/>
                <w:sz w:val="24"/>
                <w:szCs w:val="24"/>
              </w:rPr>
              <w:t>a promova proiectarea, dezvoltarea, producerea și distribuirea de tehnologii și  sisteme informatice și de comunicații accesibile, încă din fazele incipiente, astfel încât aceste tehnologii și  sisteme să devină accesibile la costuri minime.</w:t>
            </w:r>
          </w:p>
        </w:tc>
      </w:tr>
      <w:bookmarkEnd w:id="181"/>
    </w:tbl>
    <w:p w14:paraId="611EF161" w14:textId="77777777" w:rsidR="008F7635" w:rsidRPr="00360F4A" w:rsidRDefault="008F7635" w:rsidP="008F7635">
      <w:pPr>
        <w:spacing w:before="60" w:after="0" w:line="240" w:lineRule="auto"/>
        <w:jc w:val="both"/>
        <w:rPr>
          <w:rFonts w:cstheme="minorHAnsi"/>
          <w:iCs/>
          <w:color w:val="002060"/>
          <w:sz w:val="24"/>
          <w:szCs w:val="24"/>
        </w:rPr>
      </w:pPr>
    </w:p>
    <w:p w14:paraId="511E6F7B" w14:textId="77777777" w:rsidR="00506311" w:rsidRPr="00360F4A" w:rsidRDefault="00506311" w:rsidP="00506311">
      <w:pPr>
        <w:spacing w:before="60" w:after="0" w:line="240" w:lineRule="auto"/>
        <w:jc w:val="both"/>
        <w:rPr>
          <w:rFonts w:cstheme="minorHAnsi"/>
          <w:iCs/>
          <w:color w:val="002060"/>
          <w:sz w:val="24"/>
          <w:szCs w:val="24"/>
        </w:rPr>
      </w:pPr>
      <w:r w:rsidRPr="00360F4A">
        <w:rPr>
          <w:rFonts w:cstheme="minorHAnsi"/>
          <w:iCs/>
          <w:color w:val="002060"/>
          <w:sz w:val="24"/>
          <w:szCs w:val="24"/>
        </w:rPr>
        <w:lastRenderedPageBreak/>
        <w:t>Prin proiect va fi demonstrează existența sau includerea următoarelor adaptări pentru persoanele cu dizabilități:</w:t>
      </w:r>
    </w:p>
    <w:p w14:paraId="17A79E4C" w14:textId="77777777" w:rsidR="00506311" w:rsidRPr="00360F4A" w:rsidRDefault="00506311" w:rsidP="00506311">
      <w:pPr>
        <w:numPr>
          <w:ilvl w:val="0"/>
          <w:numId w:val="73"/>
        </w:numPr>
        <w:spacing w:before="60" w:after="0" w:line="240" w:lineRule="auto"/>
        <w:jc w:val="both"/>
        <w:rPr>
          <w:rFonts w:cstheme="minorHAnsi"/>
          <w:color w:val="002060"/>
          <w:sz w:val="24"/>
          <w:szCs w:val="24"/>
        </w:rPr>
      </w:pPr>
      <w:r w:rsidRPr="00360F4A">
        <w:rPr>
          <w:rFonts w:cstheme="minorHAnsi"/>
          <w:color w:val="002060"/>
          <w:sz w:val="24"/>
          <w:szCs w:val="24"/>
        </w:rPr>
        <w:t>adaptări pentru persoane cu diferite tipuri de dizabilități (motorii/vizuale/auditive/intelectuale) în spațiul construit (de ex. intrări, circulații orizontale și verticale, investigații medicale/spații de spitalizare/grupuri sanitare);</w:t>
      </w:r>
    </w:p>
    <w:p w14:paraId="14709092" w14:textId="77777777" w:rsidR="00506311" w:rsidRPr="00360F4A" w:rsidRDefault="00506311" w:rsidP="00506311">
      <w:pPr>
        <w:numPr>
          <w:ilvl w:val="0"/>
          <w:numId w:val="73"/>
        </w:numPr>
        <w:spacing w:before="60" w:after="0" w:line="240" w:lineRule="auto"/>
        <w:jc w:val="both"/>
        <w:rPr>
          <w:rFonts w:cstheme="minorHAnsi"/>
          <w:color w:val="002060"/>
          <w:sz w:val="24"/>
          <w:szCs w:val="24"/>
        </w:rPr>
      </w:pPr>
      <w:r w:rsidRPr="00360F4A">
        <w:rPr>
          <w:rFonts w:cstheme="minorHAnsi"/>
          <w:color w:val="002060"/>
          <w:sz w:val="24"/>
          <w:szCs w:val="24"/>
        </w:rPr>
        <w:t>achiziționarea de echipamente cu adaptări specifice pentru diferite tipuri de dizabilități;</w:t>
      </w:r>
    </w:p>
    <w:p w14:paraId="3D66E50A" w14:textId="77777777" w:rsidR="00506311" w:rsidRPr="00360F4A" w:rsidRDefault="00506311" w:rsidP="00506311">
      <w:pPr>
        <w:numPr>
          <w:ilvl w:val="0"/>
          <w:numId w:val="73"/>
        </w:numPr>
        <w:spacing w:before="60" w:after="0" w:line="240" w:lineRule="auto"/>
        <w:jc w:val="both"/>
        <w:rPr>
          <w:rFonts w:cstheme="minorHAnsi"/>
          <w:color w:val="002060"/>
          <w:sz w:val="24"/>
          <w:szCs w:val="24"/>
        </w:rPr>
      </w:pPr>
      <w:r w:rsidRPr="00360F4A">
        <w:rPr>
          <w:rFonts w:cstheme="minorHAnsi"/>
          <w:color w:val="002060"/>
          <w:sz w:val="24"/>
          <w:szCs w:val="24"/>
        </w:rPr>
        <w:t>îmbunătățirea condițiilor de siguranță;</w:t>
      </w:r>
    </w:p>
    <w:p w14:paraId="2F6D8CB9" w14:textId="77777777" w:rsidR="00506311" w:rsidRPr="00360F4A" w:rsidRDefault="00506311" w:rsidP="00506311">
      <w:pPr>
        <w:numPr>
          <w:ilvl w:val="0"/>
          <w:numId w:val="73"/>
        </w:numPr>
        <w:spacing w:before="60" w:after="0" w:line="240" w:lineRule="auto"/>
        <w:jc w:val="both"/>
        <w:rPr>
          <w:rFonts w:cstheme="minorHAnsi"/>
          <w:color w:val="002060"/>
          <w:sz w:val="24"/>
          <w:szCs w:val="24"/>
        </w:rPr>
      </w:pPr>
      <w:r w:rsidRPr="00360F4A">
        <w:rPr>
          <w:rFonts w:cstheme="minorHAnsi"/>
          <w:color w:val="002060"/>
          <w:sz w:val="24"/>
          <w:szCs w:val="24"/>
        </w:rPr>
        <w:t>alte tipuri de adaptări (de ex.: sisteme de ghidaj, adaptări de conținut informatic etc.).</w:t>
      </w:r>
    </w:p>
    <w:p w14:paraId="18BC51C0" w14:textId="27063F0E" w:rsidR="00506311" w:rsidRPr="00360F4A" w:rsidRDefault="00506311" w:rsidP="00506311">
      <w:pPr>
        <w:spacing w:before="60" w:after="0" w:line="240" w:lineRule="auto"/>
        <w:jc w:val="both"/>
        <w:rPr>
          <w:rFonts w:cstheme="minorHAnsi"/>
          <w:color w:val="002060"/>
          <w:sz w:val="24"/>
          <w:szCs w:val="24"/>
        </w:rPr>
      </w:pPr>
      <w:r w:rsidRPr="00360F4A">
        <w:rPr>
          <w:rFonts w:cstheme="minorHAnsi"/>
          <w:color w:val="002060"/>
          <w:sz w:val="24"/>
          <w:szCs w:val="24"/>
        </w:rPr>
        <w:t xml:space="preserve">Acestea sunt condiții de eligibilitate, fiind asumate ca atare în Declarația unică (Anexa </w:t>
      </w:r>
      <w:r w:rsidR="00FB355A" w:rsidRPr="00360F4A">
        <w:rPr>
          <w:rFonts w:cstheme="minorHAnsi"/>
          <w:color w:val="002060"/>
          <w:sz w:val="24"/>
          <w:szCs w:val="24"/>
        </w:rPr>
        <w:t xml:space="preserve">nr. </w:t>
      </w:r>
      <w:r w:rsidRPr="00360F4A">
        <w:rPr>
          <w:rFonts w:cstheme="minorHAnsi"/>
          <w:color w:val="002060"/>
          <w:sz w:val="24"/>
          <w:szCs w:val="24"/>
        </w:rPr>
        <w:t>1).</w:t>
      </w:r>
    </w:p>
    <w:p w14:paraId="5370061B" w14:textId="77777777" w:rsidR="008F7635" w:rsidRPr="00360F4A" w:rsidRDefault="008F7635" w:rsidP="008F7635">
      <w:pPr>
        <w:spacing w:before="60" w:after="0" w:line="240" w:lineRule="auto"/>
        <w:jc w:val="both"/>
        <w:rPr>
          <w:rFonts w:cstheme="minorHAnsi"/>
          <w:color w:val="002060"/>
          <w:sz w:val="24"/>
          <w:szCs w:val="24"/>
        </w:rPr>
      </w:pPr>
      <w:r w:rsidRPr="00360F4A">
        <w:rPr>
          <w:rFonts w:cstheme="minorHAnsi"/>
          <w:color w:val="002060"/>
          <w:sz w:val="24"/>
          <w:szCs w:val="24"/>
        </w:rPr>
        <w:t>Mai multe informații despre:</w:t>
      </w:r>
    </w:p>
    <w:p w14:paraId="0BA7293B" w14:textId="77777777" w:rsidR="008F7635" w:rsidRPr="00360F4A" w:rsidRDefault="008F7635" w:rsidP="006A6399">
      <w:pPr>
        <w:numPr>
          <w:ilvl w:val="0"/>
          <w:numId w:val="14"/>
        </w:numPr>
        <w:spacing w:before="60" w:after="0" w:line="240" w:lineRule="auto"/>
        <w:jc w:val="both"/>
        <w:rPr>
          <w:rFonts w:cstheme="minorHAnsi"/>
          <w:i/>
          <w:iCs/>
          <w:color w:val="002060"/>
          <w:sz w:val="24"/>
          <w:szCs w:val="24"/>
        </w:rPr>
      </w:pPr>
      <w:r w:rsidRPr="00360F4A">
        <w:rPr>
          <w:rFonts w:cstheme="minorHAnsi"/>
          <w:i/>
          <w:iCs/>
          <w:color w:val="002060"/>
          <w:sz w:val="24"/>
          <w:szCs w:val="24"/>
        </w:rPr>
        <w:t>Carta drepturilor fundamentale a Uniunii Europene (</w:t>
      </w:r>
      <w:hyperlink r:id="rId22" w:history="1">
        <w:r w:rsidRPr="00360F4A">
          <w:rPr>
            <w:rStyle w:val="Hyperlink"/>
            <w:rFonts w:cstheme="minorHAnsi"/>
            <w:i/>
            <w:iCs/>
            <w:color w:val="002060"/>
            <w:sz w:val="24"/>
            <w:szCs w:val="24"/>
          </w:rPr>
          <w:t>https://eur-lex.europa.eu/legal-content/RO/TXT/PDF/?uri=CELEX:12012P/TXT</w:t>
        </w:r>
      </w:hyperlink>
      <w:r w:rsidRPr="00360F4A">
        <w:rPr>
          <w:rFonts w:cstheme="minorHAnsi"/>
          <w:i/>
          <w:iCs/>
          <w:color w:val="002060"/>
          <w:sz w:val="24"/>
          <w:szCs w:val="24"/>
        </w:rPr>
        <w:t>),</w:t>
      </w:r>
    </w:p>
    <w:p w14:paraId="26E573BC" w14:textId="77777777" w:rsidR="008F7635" w:rsidRPr="00360F4A" w:rsidRDefault="008F7635" w:rsidP="006A6399">
      <w:pPr>
        <w:numPr>
          <w:ilvl w:val="0"/>
          <w:numId w:val="14"/>
        </w:numPr>
        <w:spacing w:before="60" w:after="0" w:line="240" w:lineRule="auto"/>
        <w:jc w:val="both"/>
        <w:rPr>
          <w:rFonts w:cstheme="minorHAnsi"/>
          <w:i/>
          <w:iCs/>
          <w:color w:val="002060"/>
          <w:sz w:val="24"/>
          <w:szCs w:val="24"/>
        </w:rPr>
      </w:pPr>
      <w:r w:rsidRPr="00360F4A">
        <w:rPr>
          <w:rFonts w:cstheme="minorHAnsi"/>
          <w:i/>
          <w:iCs/>
          <w:color w:val="002060"/>
          <w:sz w:val="24"/>
          <w:szCs w:val="24"/>
        </w:rPr>
        <w:t>Convenția ONU privind drepturile persoanelor cu dizabilități (</w:t>
      </w:r>
      <w:hyperlink r:id="rId23" w:history="1">
        <w:r w:rsidRPr="00360F4A">
          <w:rPr>
            <w:rStyle w:val="Hyperlink"/>
            <w:rFonts w:cstheme="minorHAnsi"/>
            <w:i/>
            <w:iCs/>
            <w:color w:val="002060"/>
            <w:sz w:val="24"/>
            <w:szCs w:val="24"/>
          </w:rPr>
          <w:t>https://legislatie.just.ro/Public/DetaliiDocumentAfis/123948</w:t>
        </w:r>
      </w:hyperlink>
      <w:r w:rsidRPr="00360F4A">
        <w:rPr>
          <w:rFonts w:cstheme="minorHAnsi"/>
          <w:i/>
          <w:iCs/>
          <w:color w:val="002060"/>
          <w:sz w:val="24"/>
          <w:szCs w:val="24"/>
        </w:rPr>
        <w:t xml:space="preserve">), </w:t>
      </w:r>
    </w:p>
    <w:p w14:paraId="4B95A8B8" w14:textId="270142E3" w:rsidR="008F7635" w:rsidRPr="00360F4A" w:rsidRDefault="008F7635" w:rsidP="006A6399">
      <w:pPr>
        <w:numPr>
          <w:ilvl w:val="0"/>
          <w:numId w:val="14"/>
        </w:numPr>
        <w:spacing w:before="60" w:after="0" w:line="240" w:lineRule="auto"/>
        <w:jc w:val="both"/>
        <w:rPr>
          <w:rFonts w:cstheme="minorHAnsi"/>
          <w:i/>
          <w:iCs/>
          <w:color w:val="002060"/>
          <w:sz w:val="24"/>
          <w:szCs w:val="24"/>
        </w:rPr>
      </w:pPr>
      <w:r w:rsidRPr="00360F4A">
        <w:rPr>
          <w:rFonts w:cstheme="minorHAnsi"/>
          <w:i/>
          <w:iCs/>
          <w:color w:val="002060"/>
          <w:sz w:val="24"/>
          <w:szCs w:val="24"/>
        </w:rPr>
        <w:t xml:space="preserve">Ghidul pentru aplicarea Cartei Drepturilor Fundamentale a UE în implementarea fondurilor europene nerambursabile, aprobat de Guvern în data de 10 august 2022 prin Memorandum </w:t>
      </w:r>
      <w:r w:rsidR="005F6356" w:rsidRPr="00360F4A">
        <w:rPr>
          <w:rFonts w:cstheme="minorHAnsi"/>
          <w:i/>
          <w:iCs/>
          <w:color w:val="002060"/>
          <w:sz w:val="24"/>
          <w:szCs w:val="24"/>
        </w:rPr>
        <w:t>(</w:t>
      </w:r>
      <w:hyperlink r:id="rId24" w:history="1">
        <w:r w:rsidR="005F6356" w:rsidRPr="00360F4A">
          <w:rPr>
            <w:rStyle w:val="Hyperlink"/>
            <w:rFonts w:cstheme="minorHAnsi"/>
            <w:i/>
            <w:iCs/>
            <w:color w:val="002060"/>
            <w:sz w:val="24"/>
            <w:szCs w:val="24"/>
          </w:rPr>
          <w:t>https://mfe.gov.ro/wp-content/uploads/2022/08/0289aed9bcb174a18d17d7badb94816f.pdf</w:t>
        </w:r>
      </w:hyperlink>
      <w:r w:rsidR="005F6356" w:rsidRPr="00360F4A">
        <w:rPr>
          <w:rFonts w:cstheme="minorHAnsi"/>
          <w:i/>
          <w:iCs/>
          <w:color w:val="002060"/>
          <w:sz w:val="24"/>
          <w:szCs w:val="24"/>
        </w:rPr>
        <w:t xml:space="preserve"> </w:t>
      </w:r>
      <w:r w:rsidRPr="00360F4A">
        <w:rPr>
          <w:rFonts w:cstheme="minorHAnsi"/>
          <w:i/>
          <w:iCs/>
          <w:color w:val="002060"/>
          <w:sz w:val="24"/>
          <w:szCs w:val="24"/>
        </w:rPr>
        <w:t xml:space="preserve">), </w:t>
      </w:r>
    </w:p>
    <w:p w14:paraId="4776883D" w14:textId="77777777" w:rsidR="008F7635" w:rsidRPr="00360F4A" w:rsidRDefault="008F7635" w:rsidP="006A6399">
      <w:pPr>
        <w:numPr>
          <w:ilvl w:val="0"/>
          <w:numId w:val="14"/>
        </w:numPr>
        <w:spacing w:before="60" w:after="0" w:line="240" w:lineRule="auto"/>
        <w:jc w:val="both"/>
        <w:rPr>
          <w:rFonts w:cstheme="minorHAnsi"/>
          <w:i/>
          <w:iCs/>
          <w:color w:val="002060"/>
          <w:sz w:val="24"/>
          <w:szCs w:val="24"/>
        </w:rPr>
      </w:pPr>
      <w:hyperlink r:id="rId25">
        <w:r w:rsidRPr="00360F4A">
          <w:rPr>
            <w:rStyle w:val="Hyperlink"/>
            <w:rFonts w:cstheme="minorHAnsi"/>
            <w:i/>
            <w:iCs/>
            <w:color w:val="002060"/>
            <w:sz w:val="24"/>
            <w:szCs w:val="24"/>
          </w:rPr>
          <w:t>Ghidul</w:t>
        </w:r>
      </w:hyperlink>
      <w:r w:rsidRPr="00360F4A">
        <w:rPr>
          <w:rFonts w:cstheme="minorHAnsi"/>
          <w:i/>
          <w:iCs/>
          <w:color w:val="002060"/>
          <w:sz w:val="24"/>
          <w:szCs w:val="24"/>
        </w:rPr>
        <w:t xml:space="preserve"> privind Reflectarea Convenției ONU privind drepturile persoanelor cu dizabilități în pregătirea și implementarea programelor și proiectelor cu finanțare nerambursabilă alocată României în perioada 2021-2027 (</w:t>
      </w:r>
      <w:hyperlink r:id="rId26" w:history="1">
        <w:r w:rsidRPr="00360F4A">
          <w:rPr>
            <w:rStyle w:val="Hyperlink"/>
            <w:rFonts w:cstheme="minorHAnsi"/>
            <w:i/>
            <w:iCs/>
            <w:color w:val="002060"/>
            <w:sz w:val="24"/>
            <w:szCs w:val="24"/>
          </w:rPr>
          <w:t>https://mfe.gov.ro/wp-content/uploads/2020/12/8e64ffffdfaf73a0d3027d85a9746b93.pdf</w:t>
        </w:r>
      </w:hyperlink>
      <w:r w:rsidRPr="00360F4A">
        <w:rPr>
          <w:rFonts w:cstheme="minorHAnsi"/>
          <w:i/>
          <w:iCs/>
          <w:color w:val="002060"/>
          <w:sz w:val="24"/>
          <w:szCs w:val="24"/>
        </w:rPr>
        <w:t xml:space="preserve">), </w:t>
      </w:r>
    </w:p>
    <w:p w14:paraId="29556D7E" w14:textId="77777777" w:rsidR="008F7635" w:rsidRPr="00360F4A" w:rsidRDefault="008F7635" w:rsidP="006A6399">
      <w:pPr>
        <w:numPr>
          <w:ilvl w:val="0"/>
          <w:numId w:val="14"/>
        </w:numPr>
        <w:spacing w:before="60" w:after="0" w:line="240" w:lineRule="auto"/>
        <w:jc w:val="both"/>
        <w:rPr>
          <w:rFonts w:cstheme="minorHAnsi"/>
          <w:color w:val="002060"/>
          <w:sz w:val="24"/>
          <w:szCs w:val="24"/>
        </w:rPr>
      </w:pPr>
      <w:r w:rsidRPr="00360F4A">
        <w:rPr>
          <w:rFonts w:cstheme="minorHAnsi"/>
          <w:i/>
          <w:iCs/>
          <w:color w:val="002060"/>
          <w:sz w:val="24"/>
          <w:szCs w:val="24"/>
        </w:rPr>
        <w:t xml:space="preserve">Strategia națională privind drepturile persoanelor cu dizabilități „O </w:t>
      </w:r>
      <w:proofErr w:type="spellStart"/>
      <w:r w:rsidRPr="00360F4A">
        <w:rPr>
          <w:rFonts w:cstheme="minorHAnsi"/>
          <w:i/>
          <w:iCs/>
          <w:color w:val="002060"/>
          <w:sz w:val="24"/>
          <w:szCs w:val="24"/>
        </w:rPr>
        <w:t>Românie</w:t>
      </w:r>
      <w:proofErr w:type="spellEnd"/>
      <w:r w:rsidRPr="00360F4A">
        <w:rPr>
          <w:rFonts w:cstheme="minorHAnsi"/>
          <w:i/>
          <w:iCs/>
          <w:color w:val="002060"/>
          <w:sz w:val="24"/>
          <w:szCs w:val="24"/>
        </w:rPr>
        <w:t xml:space="preserve"> echitabilă 2022-2027</w:t>
      </w:r>
      <w:r w:rsidRPr="00360F4A">
        <w:rPr>
          <w:rFonts w:cstheme="minorHAnsi"/>
          <w:color w:val="002060"/>
          <w:sz w:val="24"/>
          <w:szCs w:val="24"/>
        </w:rPr>
        <w:t xml:space="preserve">” și </w:t>
      </w:r>
      <w:r w:rsidRPr="00360F4A">
        <w:rPr>
          <w:rFonts w:cstheme="minorHAnsi"/>
          <w:i/>
          <w:iCs/>
          <w:color w:val="002060"/>
          <w:sz w:val="24"/>
          <w:szCs w:val="24"/>
        </w:rPr>
        <w:t>Planul operațional privind implementarea Strategiei, aprobate de Guvern (</w:t>
      </w:r>
      <w:hyperlink r:id="rId27" w:history="1">
        <w:r w:rsidRPr="00360F4A">
          <w:rPr>
            <w:rStyle w:val="Hyperlink"/>
            <w:rFonts w:cstheme="minorHAnsi"/>
            <w:i/>
            <w:iCs/>
            <w:color w:val="002060"/>
            <w:sz w:val="24"/>
            <w:szCs w:val="24"/>
          </w:rPr>
          <w:t>https://mmuncii.ro/j33/images/Documente/MMSS/HG_490_2022_si_anexa_strategie_drepturi_pers_dizab.pdf</w:t>
        </w:r>
      </w:hyperlink>
      <w:r w:rsidRPr="00360F4A">
        <w:rPr>
          <w:rFonts w:cstheme="minorHAnsi"/>
          <w:i/>
          <w:iCs/>
          <w:color w:val="002060"/>
          <w:sz w:val="24"/>
          <w:szCs w:val="24"/>
        </w:rPr>
        <w:t xml:space="preserve">), </w:t>
      </w:r>
    </w:p>
    <w:p w14:paraId="4D5652BD" w14:textId="77777777" w:rsidR="008F7635" w:rsidRPr="00360F4A" w:rsidRDefault="008F7635" w:rsidP="006A6399">
      <w:pPr>
        <w:numPr>
          <w:ilvl w:val="0"/>
          <w:numId w:val="14"/>
        </w:numPr>
        <w:spacing w:before="60" w:after="0" w:line="240" w:lineRule="auto"/>
        <w:jc w:val="both"/>
        <w:rPr>
          <w:rFonts w:cstheme="minorHAnsi"/>
          <w:i/>
          <w:iCs/>
          <w:color w:val="002060"/>
          <w:sz w:val="24"/>
          <w:szCs w:val="24"/>
        </w:rPr>
      </w:pPr>
      <w:r w:rsidRPr="00360F4A">
        <w:rPr>
          <w:rFonts w:cstheme="minorHAnsi"/>
          <w:i/>
          <w:iCs/>
          <w:color w:val="002060"/>
          <w:sz w:val="24"/>
          <w:szCs w:val="24"/>
        </w:rPr>
        <w:t xml:space="preserve">Condiția favorizantă orizontală ”Implementarea și aplicarea Convenției Organizației Națiunilor Unite privind drepturile persoanelor cu dizabilități (CDPD) în conformitate cu Decizia 2010/48/CE a Consiliului”,  </w:t>
      </w:r>
    </w:p>
    <w:p w14:paraId="03B0FFF2" w14:textId="77777777" w:rsidR="008F7635" w:rsidRPr="00360F4A" w:rsidRDefault="008F7635" w:rsidP="006A6399">
      <w:pPr>
        <w:numPr>
          <w:ilvl w:val="0"/>
          <w:numId w:val="14"/>
        </w:numPr>
        <w:spacing w:before="60" w:after="0" w:line="240" w:lineRule="auto"/>
        <w:jc w:val="both"/>
        <w:rPr>
          <w:rFonts w:cstheme="minorHAnsi"/>
          <w:color w:val="002060"/>
          <w:sz w:val="24"/>
          <w:szCs w:val="24"/>
        </w:rPr>
      </w:pPr>
      <w:r w:rsidRPr="00360F4A">
        <w:rPr>
          <w:rFonts w:cstheme="minorHAnsi"/>
          <w:i/>
          <w:iCs/>
          <w:color w:val="002060"/>
          <w:sz w:val="24"/>
          <w:szCs w:val="24"/>
        </w:rPr>
        <w:t>Condiția favorizantă orizontală</w:t>
      </w:r>
      <w:r w:rsidRPr="00360F4A">
        <w:rPr>
          <w:rFonts w:cstheme="minorHAnsi"/>
          <w:color w:val="002060"/>
          <w:sz w:val="24"/>
          <w:szCs w:val="24"/>
        </w:rPr>
        <w:t xml:space="preserve"> ”</w:t>
      </w:r>
      <w:r w:rsidRPr="00360F4A">
        <w:rPr>
          <w:rFonts w:cstheme="minorHAnsi"/>
          <w:i/>
          <w:iCs/>
          <w:color w:val="002060"/>
          <w:sz w:val="24"/>
          <w:szCs w:val="24"/>
        </w:rPr>
        <w:t>Implementarea și aplicarea Convenției Organizației Națiunilor Unite privind drepturile persoanelor cu dizabilități (CDPD) în conformitate cu Decizia 2010/48/CE a Consiliului”,</w:t>
      </w:r>
      <w:r w:rsidRPr="00360F4A">
        <w:rPr>
          <w:rFonts w:cstheme="minorHAnsi"/>
          <w:color w:val="002060"/>
          <w:sz w:val="24"/>
          <w:szCs w:val="24"/>
        </w:rPr>
        <w:t xml:space="preserve"> </w:t>
      </w:r>
    </w:p>
    <w:p w14:paraId="74F24564" w14:textId="029FD78B" w:rsidR="002447D1" w:rsidRPr="00360F4A" w:rsidRDefault="002447D1" w:rsidP="002447D1">
      <w:pPr>
        <w:pStyle w:val="ListParagraph"/>
        <w:numPr>
          <w:ilvl w:val="0"/>
          <w:numId w:val="14"/>
        </w:numPr>
        <w:rPr>
          <w:rFonts w:cstheme="minorHAnsi"/>
          <w:color w:val="002060"/>
          <w:sz w:val="24"/>
          <w:szCs w:val="24"/>
        </w:rPr>
      </w:pPr>
      <w:r w:rsidRPr="00360F4A">
        <w:rPr>
          <w:rFonts w:cstheme="minorHAnsi"/>
          <w:color w:val="002060"/>
          <w:sz w:val="24"/>
          <w:szCs w:val="24"/>
        </w:rPr>
        <w:t>pot fi obținute de la nivelul Direcției Generale Comunicare și Cooperare Internațională din cadrul Ministerului Investițiilor și Proiectelor Europene și de la Autoritatea Națională privind Protecția Drepturilor Persoanelor cu Dizabilități  din cadrul Ministerului Muncii și Solidarității Sociale.</w:t>
      </w:r>
    </w:p>
    <w:p w14:paraId="29CFA802" w14:textId="77777777" w:rsidR="002447D1" w:rsidRPr="00360F4A" w:rsidRDefault="002447D1" w:rsidP="002447D1">
      <w:pPr>
        <w:pStyle w:val="ListParagraph"/>
        <w:rPr>
          <w:rFonts w:cstheme="minorHAnsi"/>
          <w:color w:val="002060"/>
          <w:sz w:val="24"/>
          <w:szCs w:val="24"/>
        </w:rPr>
      </w:pPr>
    </w:p>
    <w:p w14:paraId="36DCF3C2" w14:textId="77777777" w:rsidR="002447D1" w:rsidRPr="00360F4A" w:rsidRDefault="002447D1" w:rsidP="00360F4A">
      <w:pPr>
        <w:pStyle w:val="ListParagraph"/>
        <w:rPr>
          <w:rFonts w:cstheme="minorHAnsi"/>
          <w:color w:val="002060"/>
          <w:sz w:val="24"/>
          <w:szCs w:val="24"/>
        </w:rPr>
      </w:pPr>
    </w:p>
    <w:p w14:paraId="4D9B10A1" w14:textId="204E4BC8" w:rsidR="0074287F" w:rsidRPr="00360F4A" w:rsidRDefault="0074287F" w:rsidP="006A6399">
      <w:pPr>
        <w:pStyle w:val="ListParagraph"/>
        <w:numPr>
          <w:ilvl w:val="1"/>
          <w:numId w:val="62"/>
        </w:numPr>
        <w:spacing w:before="60" w:after="0" w:line="240" w:lineRule="auto"/>
        <w:contextualSpacing w:val="0"/>
        <w:jc w:val="both"/>
        <w:outlineLvl w:val="1"/>
        <w:rPr>
          <w:rFonts w:cstheme="minorHAnsi"/>
          <w:b/>
          <w:bCs/>
          <w:iCs/>
          <w:color w:val="002060"/>
          <w:sz w:val="24"/>
          <w:szCs w:val="24"/>
        </w:rPr>
      </w:pPr>
      <w:bookmarkStart w:id="182" w:name="_Toc134715985"/>
      <w:bookmarkStart w:id="183" w:name="_Toc134716133"/>
      <w:bookmarkStart w:id="184" w:name="_Toc134716310"/>
      <w:bookmarkStart w:id="185" w:name="_Toc134716459"/>
      <w:bookmarkStart w:id="186" w:name="_Toc134716609"/>
      <w:bookmarkStart w:id="187" w:name="_Toc134716749"/>
      <w:bookmarkStart w:id="188" w:name="_Toc134716889"/>
      <w:bookmarkStart w:id="189" w:name="_Toc134717028"/>
      <w:bookmarkStart w:id="190" w:name="_Toc134717166"/>
      <w:bookmarkStart w:id="191" w:name="_Toc134717302"/>
      <w:bookmarkStart w:id="192" w:name="_Toc134717435"/>
      <w:bookmarkStart w:id="193" w:name="_Toc134717908"/>
      <w:bookmarkStart w:id="194" w:name="_Toc225416852"/>
      <w:bookmarkEnd w:id="182"/>
      <w:bookmarkEnd w:id="183"/>
      <w:bookmarkEnd w:id="184"/>
      <w:bookmarkEnd w:id="185"/>
      <w:bookmarkEnd w:id="186"/>
      <w:bookmarkEnd w:id="187"/>
      <w:bookmarkEnd w:id="188"/>
      <w:bookmarkEnd w:id="189"/>
      <w:bookmarkEnd w:id="190"/>
      <w:bookmarkEnd w:id="191"/>
      <w:bookmarkEnd w:id="192"/>
      <w:bookmarkEnd w:id="193"/>
      <w:r w:rsidRPr="00360F4A">
        <w:rPr>
          <w:rFonts w:cstheme="minorHAnsi"/>
          <w:b/>
          <w:bCs/>
          <w:iCs/>
          <w:color w:val="002060"/>
          <w:sz w:val="24"/>
          <w:szCs w:val="24"/>
        </w:rPr>
        <w:t>Teme secundare</w:t>
      </w:r>
      <w:bookmarkEnd w:id="194"/>
    </w:p>
    <w:p w14:paraId="0BA09C76" w14:textId="349A2B47" w:rsidR="00016592" w:rsidRPr="00360F4A" w:rsidRDefault="00016592" w:rsidP="004C500B">
      <w:pPr>
        <w:spacing w:before="60" w:after="0" w:line="240" w:lineRule="auto"/>
        <w:jc w:val="both"/>
        <w:rPr>
          <w:rFonts w:cstheme="minorHAnsi"/>
          <w:iCs/>
          <w:color w:val="002060"/>
          <w:sz w:val="24"/>
          <w:szCs w:val="24"/>
        </w:rPr>
      </w:pPr>
      <w:bookmarkStart w:id="195" w:name="_Hlk132976018"/>
      <w:r w:rsidRPr="00360F4A">
        <w:rPr>
          <w:rFonts w:cstheme="minorHAnsi"/>
          <w:iCs/>
          <w:color w:val="002060"/>
          <w:sz w:val="24"/>
          <w:szCs w:val="24"/>
        </w:rPr>
        <w:t>Nu se aplic</w:t>
      </w:r>
      <w:r w:rsidR="008B2BC0" w:rsidRPr="00360F4A">
        <w:rPr>
          <w:rFonts w:cstheme="minorHAnsi"/>
          <w:iCs/>
          <w:color w:val="002060"/>
          <w:sz w:val="24"/>
          <w:szCs w:val="24"/>
        </w:rPr>
        <w:t>ă</w:t>
      </w:r>
      <w:r w:rsidRPr="00360F4A">
        <w:rPr>
          <w:rFonts w:cstheme="minorHAnsi"/>
          <w:iCs/>
          <w:color w:val="002060"/>
          <w:sz w:val="24"/>
          <w:szCs w:val="24"/>
        </w:rPr>
        <w:t xml:space="preserve"> prezent</w:t>
      </w:r>
      <w:r w:rsidR="00E6335D">
        <w:rPr>
          <w:rFonts w:cstheme="minorHAnsi"/>
          <w:iCs/>
          <w:color w:val="002060"/>
          <w:sz w:val="24"/>
          <w:szCs w:val="24"/>
        </w:rPr>
        <w:t>ului</w:t>
      </w:r>
      <w:r w:rsidRPr="00360F4A">
        <w:rPr>
          <w:rFonts w:cstheme="minorHAnsi"/>
          <w:iCs/>
          <w:color w:val="002060"/>
          <w:sz w:val="24"/>
          <w:szCs w:val="24"/>
        </w:rPr>
        <w:t xml:space="preserve"> apel</w:t>
      </w:r>
      <w:r w:rsidR="00B72C8E" w:rsidRPr="00360F4A">
        <w:rPr>
          <w:rFonts w:cstheme="minorHAnsi"/>
          <w:iCs/>
          <w:color w:val="002060"/>
          <w:sz w:val="24"/>
          <w:szCs w:val="24"/>
        </w:rPr>
        <w:t xml:space="preserve"> de proiecte</w:t>
      </w:r>
      <w:r w:rsidRPr="00360F4A">
        <w:rPr>
          <w:rFonts w:cstheme="minorHAnsi"/>
          <w:iCs/>
          <w:color w:val="002060"/>
          <w:sz w:val="24"/>
          <w:szCs w:val="24"/>
        </w:rPr>
        <w:t>.</w:t>
      </w:r>
    </w:p>
    <w:p w14:paraId="72DB33DF" w14:textId="77777777" w:rsidR="005C4C92" w:rsidRPr="00360F4A" w:rsidRDefault="005C4C92" w:rsidP="004C500B">
      <w:pPr>
        <w:spacing w:before="60" w:after="0" w:line="240" w:lineRule="auto"/>
        <w:jc w:val="both"/>
        <w:rPr>
          <w:rFonts w:cstheme="minorHAnsi"/>
          <w:iCs/>
          <w:color w:val="002060"/>
          <w:sz w:val="24"/>
          <w:szCs w:val="24"/>
        </w:rPr>
      </w:pPr>
    </w:p>
    <w:p w14:paraId="7DDCC39F" w14:textId="75D43A17" w:rsidR="0074287F" w:rsidRPr="00360F4A" w:rsidRDefault="0074287F" w:rsidP="006A6399">
      <w:pPr>
        <w:pStyle w:val="ListParagraph"/>
        <w:numPr>
          <w:ilvl w:val="1"/>
          <w:numId w:val="62"/>
        </w:numPr>
        <w:spacing w:before="60" w:after="0" w:line="240" w:lineRule="auto"/>
        <w:ind w:left="709" w:hanging="709"/>
        <w:contextualSpacing w:val="0"/>
        <w:jc w:val="both"/>
        <w:outlineLvl w:val="1"/>
        <w:rPr>
          <w:rFonts w:cstheme="minorHAnsi"/>
          <w:b/>
          <w:bCs/>
          <w:iCs/>
          <w:color w:val="002060"/>
          <w:sz w:val="24"/>
          <w:szCs w:val="24"/>
        </w:rPr>
      </w:pPr>
      <w:bookmarkStart w:id="196" w:name="_Toc225416853"/>
      <w:bookmarkEnd w:id="195"/>
      <w:r w:rsidRPr="00360F4A">
        <w:rPr>
          <w:rFonts w:cstheme="minorHAnsi"/>
          <w:b/>
          <w:bCs/>
          <w:iCs/>
          <w:color w:val="002060"/>
          <w:sz w:val="24"/>
          <w:szCs w:val="24"/>
        </w:rPr>
        <w:t>Informare</w:t>
      </w:r>
      <w:r w:rsidR="00EE0F16" w:rsidRPr="00360F4A">
        <w:rPr>
          <w:rFonts w:cstheme="minorHAnsi"/>
          <w:b/>
          <w:bCs/>
          <w:iCs/>
          <w:color w:val="002060"/>
          <w:sz w:val="24"/>
          <w:szCs w:val="24"/>
        </w:rPr>
        <w:t>a</w:t>
      </w:r>
      <w:r w:rsidR="00E7551B" w:rsidRPr="00360F4A">
        <w:rPr>
          <w:rFonts w:cstheme="minorHAnsi"/>
          <w:b/>
          <w:bCs/>
          <w:iCs/>
          <w:color w:val="002060"/>
          <w:sz w:val="24"/>
          <w:szCs w:val="24"/>
        </w:rPr>
        <w:t xml:space="preserve"> și vizibilitatea sprijinului din fonduri</w:t>
      </w:r>
      <w:bookmarkEnd w:id="196"/>
    </w:p>
    <w:p w14:paraId="78039998" w14:textId="094213A5" w:rsidR="00C67852" w:rsidRPr="00360F4A" w:rsidRDefault="00C67852" w:rsidP="004C500B">
      <w:pPr>
        <w:spacing w:before="60" w:after="0" w:line="240" w:lineRule="auto"/>
        <w:ind w:right="-46"/>
        <w:jc w:val="both"/>
        <w:rPr>
          <w:rFonts w:cstheme="minorHAnsi"/>
          <w:iCs/>
          <w:color w:val="002060"/>
          <w:sz w:val="24"/>
          <w:szCs w:val="24"/>
        </w:rPr>
      </w:pPr>
      <w:r w:rsidRPr="00360F4A">
        <w:rPr>
          <w:rFonts w:cstheme="minorHAnsi"/>
          <w:iCs/>
          <w:color w:val="002060"/>
          <w:sz w:val="24"/>
          <w:szCs w:val="24"/>
        </w:rPr>
        <w:t>Proiectul propus va detalia măsurile de vizibilitate, transparență și comunicare, conform cerințelor din Regulamentul (</w:t>
      </w:r>
      <w:r w:rsidRPr="00360F4A">
        <w:rPr>
          <w:rFonts w:cstheme="minorHAnsi"/>
          <w:color w:val="002060"/>
          <w:sz w:val="24"/>
          <w:szCs w:val="24"/>
        </w:rPr>
        <w:t xml:space="preserve">UE) de stabilire a dispozițiilor comune nr. </w:t>
      </w:r>
      <w:r w:rsidR="00436778" w:rsidRPr="00360F4A">
        <w:rPr>
          <w:rFonts w:cstheme="minorHAnsi"/>
          <w:color w:val="002060"/>
          <w:sz w:val="24"/>
          <w:szCs w:val="24"/>
        </w:rPr>
        <w:t>2021/1060</w:t>
      </w:r>
      <w:r w:rsidRPr="00360F4A">
        <w:rPr>
          <w:rFonts w:cstheme="minorHAnsi"/>
          <w:iCs/>
          <w:color w:val="002060"/>
          <w:sz w:val="24"/>
          <w:szCs w:val="24"/>
        </w:rPr>
        <w:t xml:space="preserve">, cu excepțiile stabilite prin H.G. nr. </w:t>
      </w:r>
      <w:r w:rsidR="00506311" w:rsidRPr="00360F4A">
        <w:rPr>
          <w:rFonts w:cstheme="minorHAnsi"/>
          <w:iCs/>
          <w:color w:val="002060"/>
          <w:sz w:val="24"/>
          <w:szCs w:val="24"/>
        </w:rPr>
        <w:t xml:space="preserve">873/2022, privind stabilirea cadrului legal privind eligibilitatea cheltuielilor efectuate de beneficiari în cadrul </w:t>
      </w:r>
      <w:r w:rsidR="00506311" w:rsidRPr="00360F4A">
        <w:rPr>
          <w:rFonts w:cstheme="minorHAnsi"/>
          <w:iCs/>
          <w:color w:val="002060"/>
          <w:sz w:val="24"/>
          <w:szCs w:val="24"/>
        </w:rPr>
        <w:lastRenderedPageBreak/>
        <w:t>operațiunilor finanțate în perioada de programare 2021 - 2027 prin Fondul european de dezvoltare regională, Fondul social european Plus, Fondul de coeziune și Fondul pentru o tranziție justă.</w:t>
      </w:r>
    </w:p>
    <w:p w14:paraId="3D284D5C" w14:textId="7EC2E6BC" w:rsidR="00C67852" w:rsidRPr="00360F4A" w:rsidRDefault="00C67852" w:rsidP="004C500B">
      <w:pPr>
        <w:spacing w:before="60" w:after="0" w:line="240" w:lineRule="auto"/>
        <w:ind w:right="120"/>
        <w:jc w:val="both"/>
        <w:rPr>
          <w:rFonts w:cstheme="minorHAnsi"/>
          <w:iCs/>
          <w:color w:val="002060"/>
          <w:sz w:val="24"/>
          <w:szCs w:val="24"/>
        </w:rPr>
      </w:pPr>
      <w:r w:rsidRPr="00360F4A">
        <w:rPr>
          <w:rFonts w:cstheme="minorHAnsi"/>
          <w:iCs/>
          <w:color w:val="002060"/>
          <w:sz w:val="24"/>
          <w:szCs w:val="24"/>
        </w:rPr>
        <w:t>Toate materialele destinate măsurilor de informare și publicitate aferente intervențiilor vizate de prezent</w:t>
      </w:r>
      <w:r w:rsidR="00E6335D">
        <w:rPr>
          <w:rFonts w:cstheme="minorHAnsi"/>
          <w:iCs/>
          <w:color w:val="002060"/>
          <w:sz w:val="24"/>
          <w:szCs w:val="24"/>
        </w:rPr>
        <w:t>ul</w:t>
      </w:r>
      <w:r w:rsidRPr="00360F4A">
        <w:rPr>
          <w:rFonts w:cstheme="minorHAnsi"/>
          <w:iCs/>
          <w:color w:val="002060"/>
          <w:sz w:val="24"/>
          <w:szCs w:val="24"/>
        </w:rPr>
        <w:t xml:space="preserve"> apel de proiecte vor folosi informațiile și elementele grafice obligatorii: emblema Uniunii Europene, declarația de cofinanțare, sigla Guvernului României și a Programului Sănătate.</w:t>
      </w:r>
    </w:p>
    <w:p w14:paraId="4E2CA70D" w14:textId="58F965B7" w:rsidR="00C67852" w:rsidRPr="00360F4A" w:rsidRDefault="00C67852" w:rsidP="004C500B">
      <w:pPr>
        <w:spacing w:before="60" w:after="0" w:line="240" w:lineRule="auto"/>
        <w:ind w:right="120"/>
        <w:jc w:val="both"/>
        <w:rPr>
          <w:rFonts w:cstheme="minorHAnsi"/>
          <w:b/>
          <w:bCs/>
          <w:iCs/>
          <w:color w:val="002060"/>
          <w:sz w:val="24"/>
          <w:szCs w:val="24"/>
        </w:rPr>
      </w:pPr>
      <w:r w:rsidRPr="00360F4A">
        <w:rPr>
          <w:rFonts w:cstheme="minorHAnsi"/>
          <w:b/>
          <w:bCs/>
          <w:iCs/>
          <w:color w:val="002060"/>
          <w:sz w:val="24"/>
          <w:szCs w:val="24"/>
        </w:rPr>
        <w:t>Măsuri minime obligatorii</w:t>
      </w:r>
      <w:r w:rsidRPr="00360F4A">
        <w:rPr>
          <w:rFonts w:cstheme="minorHAnsi"/>
          <w:color w:val="002060"/>
          <w:sz w:val="24"/>
          <w:szCs w:val="24"/>
        </w:rPr>
        <w:t xml:space="preserve"> </w:t>
      </w:r>
      <w:r w:rsidRPr="00360F4A">
        <w:rPr>
          <w:rFonts w:cstheme="minorHAnsi"/>
          <w:b/>
          <w:bCs/>
          <w:iCs/>
          <w:color w:val="002060"/>
          <w:sz w:val="24"/>
          <w:szCs w:val="24"/>
        </w:rPr>
        <w:t>de informare și publicitate aferente intervențiilor vizate de prezent</w:t>
      </w:r>
      <w:r w:rsidR="00E6335D">
        <w:rPr>
          <w:rFonts w:cstheme="minorHAnsi"/>
          <w:b/>
          <w:bCs/>
          <w:iCs/>
          <w:color w:val="002060"/>
          <w:sz w:val="24"/>
          <w:szCs w:val="24"/>
        </w:rPr>
        <w:t>ul</w:t>
      </w:r>
      <w:r w:rsidRPr="00360F4A">
        <w:rPr>
          <w:rFonts w:cstheme="minorHAnsi"/>
          <w:b/>
          <w:bCs/>
          <w:iCs/>
          <w:color w:val="002060"/>
          <w:sz w:val="24"/>
          <w:szCs w:val="24"/>
        </w:rPr>
        <w:t xml:space="preserve"> apel</w:t>
      </w:r>
      <w:r w:rsidR="00E6335D">
        <w:rPr>
          <w:rFonts w:cstheme="minorHAnsi"/>
          <w:b/>
          <w:bCs/>
          <w:iCs/>
          <w:color w:val="002060"/>
          <w:sz w:val="24"/>
          <w:szCs w:val="24"/>
        </w:rPr>
        <w:t xml:space="preserve"> </w:t>
      </w:r>
      <w:r w:rsidRPr="00360F4A">
        <w:rPr>
          <w:rFonts w:cstheme="minorHAnsi"/>
          <w:b/>
          <w:bCs/>
          <w:iCs/>
          <w:color w:val="002060"/>
          <w:sz w:val="24"/>
          <w:szCs w:val="24"/>
        </w:rPr>
        <w:t>de proiecte</w:t>
      </w:r>
    </w:p>
    <w:p w14:paraId="38262B05" w14:textId="688F1D3D" w:rsidR="00846738" w:rsidRPr="00360F4A" w:rsidRDefault="00552C15" w:rsidP="004C500B">
      <w:pPr>
        <w:spacing w:before="60" w:after="0" w:line="240" w:lineRule="auto"/>
        <w:ind w:right="120"/>
        <w:jc w:val="both"/>
        <w:rPr>
          <w:rFonts w:cstheme="minorHAnsi"/>
          <w:iCs/>
          <w:color w:val="002060"/>
          <w:sz w:val="24"/>
          <w:szCs w:val="24"/>
        </w:rPr>
      </w:pPr>
      <w:bookmarkStart w:id="197" w:name="_Hlk142385006"/>
      <w:r w:rsidRPr="00360F4A">
        <w:rPr>
          <w:rFonts w:cstheme="minorHAnsi"/>
          <w:iCs/>
          <w:color w:val="002060"/>
          <w:sz w:val="24"/>
          <w:szCs w:val="24"/>
        </w:rPr>
        <w:t>Activitatea obligatorie de informare și publicitate este activitate conexă în scopul susținerii activităților de bază aferente proiectului și cuprinde următoarele măsuri minime:</w:t>
      </w:r>
      <w:r w:rsidR="00846738" w:rsidRPr="00360F4A">
        <w:rPr>
          <w:rFonts w:cstheme="minorHAnsi"/>
          <w:iCs/>
          <w:color w:val="002060"/>
          <w:sz w:val="24"/>
          <w:szCs w:val="24"/>
        </w:rPr>
        <w:t xml:space="preserve"> </w:t>
      </w:r>
    </w:p>
    <w:p w14:paraId="1D9CE655" w14:textId="77777777" w:rsidR="00E16416" w:rsidRPr="00360F4A" w:rsidRDefault="00E16416" w:rsidP="00360F4A">
      <w:pPr>
        <w:pStyle w:val="ListParagraph"/>
        <w:numPr>
          <w:ilvl w:val="0"/>
          <w:numId w:val="91"/>
        </w:numPr>
        <w:spacing w:after="0" w:line="240" w:lineRule="auto"/>
        <w:ind w:right="120"/>
        <w:jc w:val="both"/>
        <w:rPr>
          <w:rFonts w:cstheme="minorHAnsi"/>
          <w:iCs/>
          <w:color w:val="002060"/>
          <w:sz w:val="24"/>
          <w:szCs w:val="24"/>
        </w:rPr>
      </w:pPr>
      <w:bookmarkStart w:id="198" w:name="_Hlk152156182"/>
      <w:r w:rsidRPr="00360F4A">
        <w:rPr>
          <w:rFonts w:cstheme="minorHAnsi"/>
          <w:b/>
          <w:bCs/>
          <w:iCs/>
          <w:color w:val="002060"/>
          <w:sz w:val="24"/>
          <w:szCs w:val="24"/>
        </w:rPr>
        <w:t xml:space="preserve">publicarea unui comunicat de presă/anunț de presă </w:t>
      </w:r>
      <w:r w:rsidRPr="00360F4A">
        <w:rPr>
          <w:rFonts w:cstheme="minorHAnsi"/>
          <w:iCs/>
          <w:color w:val="002060"/>
          <w:sz w:val="24"/>
          <w:szCs w:val="24"/>
        </w:rPr>
        <w:t>la începutul și la finalizarea proiectului pe site-ul propriu sau în orice alt mediu de comunicare cu vizibilitate mare pentru publicul larg (presă scrisă tipărită locală/regională/națională, publicații online etc);</w:t>
      </w:r>
    </w:p>
    <w:p w14:paraId="273CFA29" w14:textId="77777777" w:rsidR="00E16416" w:rsidRPr="00360F4A" w:rsidRDefault="00E16416" w:rsidP="00360F4A">
      <w:pPr>
        <w:pStyle w:val="ListParagraph"/>
        <w:numPr>
          <w:ilvl w:val="0"/>
          <w:numId w:val="12"/>
        </w:numPr>
        <w:spacing w:after="0" w:line="240" w:lineRule="auto"/>
        <w:contextualSpacing w:val="0"/>
        <w:jc w:val="both"/>
        <w:rPr>
          <w:rFonts w:cstheme="minorHAnsi"/>
          <w:iCs/>
          <w:color w:val="002060"/>
          <w:sz w:val="24"/>
          <w:szCs w:val="24"/>
        </w:rPr>
      </w:pPr>
      <w:r w:rsidRPr="00360F4A">
        <w:rPr>
          <w:rFonts w:cstheme="minorHAnsi"/>
          <w:b/>
          <w:bCs/>
          <w:iCs/>
          <w:color w:val="002060"/>
          <w:sz w:val="24"/>
          <w:szCs w:val="24"/>
        </w:rPr>
        <w:t xml:space="preserve">materiale de informare/comunicare </w:t>
      </w:r>
      <w:r w:rsidRPr="00360F4A">
        <w:rPr>
          <w:rFonts w:cstheme="minorHAnsi"/>
          <w:iCs/>
          <w:color w:val="002060"/>
          <w:sz w:val="24"/>
          <w:szCs w:val="24"/>
        </w:rPr>
        <w:t>tipărite sau tipăribile sub formă digitală (pliante, rapoarte, broșuri de informare/ povești de succes, buletine informative, cărți etc.) ce vor avea pe prima copertă setul de însemne grafice obligatorii;</w:t>
      </w:r>
    </w:p>
    <w:p w14:paraId="6955C1F8" w14:textId="46F85504" w:rsidR="00E16416" w:rsidRPr="00360F4A" w:rsidRDefault="00E16416" w:rsidP="00360F4A">
      <w:pPr>
        <w:pStyle w:val="ListParagraph"/>
        <w:numPr>
          <w:ilvl w:val="0"/>
          <w:numId w:val="12"/>
        </w:numPr>
        <w:spacing w:after="0" w:line="240" w:lineRule="auto"/>
        <w:contextualSpacing w:val="0"/>
        <w:jc w:val="both"/>
        <w:rPr>
          <w:rFonts w:cstheme="minorHAnsi"/>
          <w:iCs/>
          <w:color w:val="002060"/>
          <w:sz w:val="24"/>
          <w:szCs w:val="24"/>
        </w:rPr>
      </w:pPr>
      <w:r w:rsidRPr="00360F4A">
        <w:rPr>
          <w:rFonts w:cstheme="minorHAnsi"/>
          <w:b/>
          <w:bCs/>
          <w:iCs/>
          <w:color w:val="002060"/>
          <w:sz w:val="24"/>
          <w:szCs w:val="24"/>
        </w:rPr>
        <w:t>expunerea, de la începerea implementării fizice a operațiunilor</w:t>
      </w:r>
      <w:r w:rsidRPr="00360F4A">
        <w:rPr>
          <w:rFonts w:cstheme="minorHAnsi"/>
          <w:iCs/>
          <w:color w:val="002060"/>
          <w:sz w:val="24"/>
          <w:szCs w:val="24"/>
        </w:rPr>
        <w:t xml:space="preserve"> care implică investiții fizice sau de la instalarea echipamentelor achiziționate, </w:t>
      </w:r>
      <w:r w:rsidRPr="00360F4A">
        <w:rPr>
          <w:rFonts w:cstheme="minorHAnsi"/>
          <w:b/>
          <w:bCs/>
          <w:iCs/>
          <w:color w:val="002060"/>
          <w:sz w:val="24"/>
          <w:szCs w:val="24"/>
        </w:rPr>
        <w:t>a unor plăci sau panouri permanente, clar vizibile publicului</w:t>
      </w:r>
      <w:r w:rsidRPr="00360F4A">
        <w:rPr>
          <w:rFonts w:cstheme="minorHAnsi"/>
          <w:iCs/>
          <w:color w:val="002060"/>
          <w:sz w:val="24"/>
          <w:szCs w:val="24"/>
        </w:rPr>
        <w:t xml:space="preserve">, care conțin emblema Uniunii în conformitate cu caracteristicile tehnice stabilite în anexa IX a Regulamentului </w:t>
      </w:r>
      <w:r w:rsidRPr="00360F4A">
        <w:rPr>
          <w:rFonts w:cstheme="minorHAnsi"/>
          <w:color w:val="002060"/>
          <w:sz w:val="24"/>
          <w:szCs w:val="24"/>
        </w:rPr>
        <w:t xml:space="preserve">UE de stabilire a dispozițiilor comune nr. </w:t>
      </w:r>
      <w:r w:rsidR="00506311" w:rsidRPr="00360F4A">
        <w:rPr>
          <w:rFonts w:cstheme="minorHAnsi"/>
          <w:color w:val="002060"/>
          <w:sz w:val="24"/>
          <w:szCs w:val="24"/>
        </w:rPr>
        <w:t>/2021/</w:t>
      </w:r>
      <w:r w:rsidRPr="00360F4A">
        <w:rPr>
          <w:rFonts w:cstheme="minorHAnsi"/>
          <w:color w:val="002060"/>
          <w:sz w:val="24"/>
          <w:szCs w:val="24"/>
        </w:rPr>
        <w:t xml:space="preserve">1060 </w:t>
      </w:r>
      <w:r w:rsidRPr="00360F4A">
        <w:rPr>
          <w:rFonts w:cstheme="minorHAnsi"/>
          <w:iCs/>
          <w:color w:val="002060"/>
          <w:sz w:val="24"/>
          <w:szCs w:val="24"/>
        </w:rPr>
        <w:t>și informații privind respectivele operațiuni;</w:t>
      </w:r>
    </w:p>
    <w:p w14:paraId="16EBFB77" w14:textId="77777777" w:rsidR="000103BE" w:rsidRPr="00360F4A" w:rsidRDefault="000103BE" w:rsidP="00360F4A">
      <w:pPr>
        <w:pStyle w:val="ListParagraph"/>
        <w:numPr>
          <w:ilvl w:val="0"/>
          <w:numId w:val="12"/>
        </w:numPr>
        <w:spacing w:after="0" w:line="240" w:lineRule="auto"/>
        <w:rPr>
          <w:rFonts w:cstheme="minorHAnsi"/>
          <w:iCs/>
          <w:color w:val="002060"/>
          <w:sz w:val="24"/>
          <w:szCs w:val="24"/>
        </w:rPr>
      </w:pPr>
      <w:r w:rsidRPr="00360F4A">
        <w:rPr>
          <w:rFonts w:cstheme="minorHAnsi"/>
          <w:iCs/>
          <w:color w:val="002060"/>
          <w:sz w:val="24"/>
          <w:szCs w:val="24"/>
        </w:rPr>
        <w:t>realizarea unui afiș cu dimensiunea minimă A3 sau un afișaj electronic echivalent;</w:t>
      </w:r>
    </w:p>
    <w:p w14:paraId="7164C005" w14:textId="3E2CC764" w:rsidR="00E16416" w:rsidRPr="00360F4A" w:rsidRDefault="00E16416" w:rsidP="00360F4A">
      <w:pPr>
        <w:numPr>
          <w:ilvl w:val="0"/>
          <w:numId w:val="12"/>
        </w:numPr>
        <w:spacing w:after="0" w:line="240" w:lineRule="auto"/>
        <w:ind w:right="120"/>
        <w:jc w:val="both"/>
        <w:rPr>
          <w:rFonts w:cstheme="minorHAnsi"/>
          <w:iCs/>
          <w:color w:val="002060"/>
          <w:sz w:val="24"/>
          <w:szCs w:val="24"/>
        </w:rPr>
      </w:pPr>
      <w:r w:rsidRPr="00360F4A">
        <w:rPr>
          <w:rFonts w:cstheme="minorHAnsi"/>
          <w:b/>
          <w:bCs/>
          <w:iCs/>
          <w:color w:val="002060"/>
          <w:sz w:val="24"/>
          <w:szCs w:val="24"/>
        </w:rPr>
        <w:t xml:space="preserve">aplicarea de autocolante/plăcuțe pe </w:t>
      </w:r>
      <w:r w:rsidR="00506311" w:rsidRPr="00360F4A">
        <w:rPr>
          <w:rFonts w:cstheme="minorHAnsi"/>
          <w:iCs/>
          <w:color w:val="002060"/>
          <w:sz w:val="24"/>
          <w:szCs w:val="24"/>
        </w:rPr>
        <w:t>echipamente/ utilaje (plasate pe partea cea mai vizibilă pentru public);</w:t>
      </w:r>
    </w:p>
    <w:p w14:paraId="41277754" w14:textId="77777777" w:rsidR="00E16416" w:rsidRPr="00360F4A" w:rsidRDefault="00E16416" w:rsidP="00360F4A">
      <w:pPr>
        <w:pStyle w:val="ListParagraph"/>
        <w:numPr>
          <w:ilvl w:val="0"/>
          <w:numId w:val="12"/>
        </w:numPr>
        <w:spacing w:after="0" w:line="240" w:lineRule="auto"/>
        <w:contextualSpacing w:val="0"/>
        <w:jc w:val="both"/>
        <w:rPr>
          <w:rFonts w:cstheme="minorHAnsi"/>
          <w:iCs/>
          <w:color w:val="002060"/>
          <w:sz w:val="24"/>
          <w:szCs w:val="24"/>
        </w:rPr>
      </w:pPr>
      <w:r w:rsidRPr="00360F4A">
        <w:rPr>
          <w:rFonts w:cstheme="minorHAnsi"/>
          <w:b/>
          <w:bCs/>
          <w:iCs/>
          <w:color w:val="002060"/>
          <w:sz w:val="24"/>
          <w:szCs w:val="24"/>
        </w:rPr>
        <w:t>afișarea pe site-ul oficial de internet</w:t>
      </w:r>
      <w:r w:rsidRPr="00360F4A">
        <w:rPr>
          <w:rFonts w:cstheme="minorHAnsi"/>
          <w:iCs/>
          <w:color w:val="002060"/>
          <w:sz w:val="24"/>
          <w:szCs w:val="24"/>
        </w:rPr>
        <w:t xml:space="preserve">, dacă există, și </w:t>
      </w:r>
      <w:r w:rsidRPr="00360F4A">
        <w:rPr>
          <w:rFonts w:cstheme="minorHAnsi"/>
          <w:b/>
          <w:bCs/>
          <w:iCs/>
          <w:color w:val="002060"/>
          <w:sz w:val="24"/>
          <w:szCs w:val="24"/>
        </w:rPr>
        <w:t>pe paginile de comunicare socială</w:t>
      </w:r>
      <w:r w:rsidRPr="00360F4A">
        <w:rPr>
          <w:rFonts w:cstheme="minorHAnsi"/>
          <w:iCs/>
          <w:color w:val="002060"/>
          <w:sz w:val="24"/>
          <w:szCs w:val="24"/>
        </w:rPr>
        <w:t xml:space="preserve"> ale beneficiarului a unei scurte descrieri a operațiunii, proporțională cu nivelul sprijinului, inclusiv a scopurilor și rezultatelor acesteia, evidențiind sprijinul financiar din partea Uniunii;</w:t>
      </w:r>
    </w:p>
    <w:p w14:paraId="594F7792" w14:textId="53087566" w:rsidR="00506311" w:rsidRPr="00360F4A" w:rsidRDefault="00307EAA" w:rsidP="00360F4A">
      <w:pPr>
        <w:pStyle w:val="ListParagraph"/>
        <w:numPr>
          <w:ilvl w:val="0"/>
          <w:numId w:val="12"/>
        </w:numPr>
        <w:spacing w:line="240" w:lineRule="auto"/>
        <w:rPr>
          <w:color w:val="002060"/>
        </w:rPr>
      </w:pPr>
      <w:r w:rsidRPr="00360F4A">
        <w:rPr>
          <w:rFonts w:cstheme="minorHAnsi"/>
          <w:b/>
          <w:bCs/>
          <w:iCs/>
          <w:color w:val="002060"/>
          <w:sz w:val="24"/>
          <w:szCs w:val="24"/>
        </w:rPr>
        <w:t xml:space="preserve">realizarea </w:t>
      </w:r>
      <w:r w:rsidR="00E16416" w:rsidRPr="00360F4A">
        <w:rPr>
          <w:rFonts w:cstheme="minorHAnsi"/>
          <w:b/>
          <w:bCs/>
          <w:iCs/>
          <w:color w:val="002060"/>
          <w:sz w:val="24"/>
          <w:szCs w:val="24"/>
        </w:rPr>
        <w:t>unui portofoliu de fotografii</w:t>
      </w:r>
      <w:r w:rsidR="00E16416" w:rsidRPr="00360F4A">
        <w:rPr>
          <w:rFonts w:cstheme="minorHAnsi"/>
          <w:iCs/>
          <w:color w:val="002060"/>
          <w:sz w:val="24"/>
          <w:szCs w:val="24"/>
        </w:rPr>
        <w:t xml:space="preserve"> pe parcursul desfășurării proiectului pentru a ilustra evoluția acestuia</w:t>
      </w:r>
      <w:r w:rsidR="009770C5" w:rsidRPr="00360F4A">
        <w:rPr>
          <w:rFonts w:cstheme="minorHAnsi"/>
          <w:iCs/>
          <w:color w:val="002060"/>
          <w:sz w:val="24"/>
          <w:szCs w:val="24"/>
        </w:rPr>
        <w:t>.</w:t>
      </w:r>
    </w:p>
    <w:p w14:paraId="6B9A1C5E" w14:textId="2219B5C5" w:rsidR="00E14405" w:rsidRPr="00360F4A" w:rsidRDefault="00E14405" w:rsidP="0010111F">
      <w:pPr>
        <w:spacing w:before="60" w:after="0" w:line="240" w:lineRule="auto"/>
        <w:jc w:val="both"/>
        <w:rPr>
          <w:rFonts w:cstheme="minorHAnsi"/>
          <w:iCs/>
          <w:color w:val="002060"/>
          <w:sz w:val="24"/>
          <w:szCs w:val="24"/>
        </w:rPr>
      </w:pPr>
      <w:bookmarkStart w:id="199" w:name="_Hlk140215851"/>
      <w:bookmarkEnd w:id="197"/>
      <w:bookmarkEnd w:id="198"/>
      <w:r w:rsidRPr="00360F4A">
        <w:rPr>
          <w:rFonts w:cstheme="minorHAnsi"/>
          <w:iCs/>
          <w:color w:val="002060"/>
          <w:sz w:val="24"/>
          <w:szCs w:val="24"/>
        </w:rPr>
        <w:t>Regulile de informare și vizibilitate pentru proiectele finanțate din fonduri europene (perioada 2021-2027) impun ca toate materialele, echipamentele și locațiile proiectului să cuprindă elementele de identitate vizuală, iar informațiile referitoare la proiecte finanțate prin Programul Sănătate trebuie să fie la vedere, vizibile clare și ușor de identificat.</w:t>
      </w:r>
    </w:p>
    <w:p w14:paraId="59859411" w14:textId="3CF7057B" w:rsidR="00552C15" w:rsidRPr="00360F4A" w:rsidRDefault="00552C15" w:rsidP="0010111F">
      <w:pPr>
        <w:spacing w:before="60" w:after="0" w:line="240" w:lineRule="auto"/>
        <w:jc w:val="both"/>
        <w:rPr>
          <w:rFonts w:cstheme="minorHAnsi"/>
          <w:iCs/>
          <w:color w:val="002060"/>
          <w:sz w:val="24"/>
          <w:szCs w:val="24"/>
        </w:rPr>
      </w:pPr>
      <w:r w:rsidRPr="00360F4A">
        <w:rPr>
          <w:rFonts w:cstheme="minorHAnsi"/>
          <w:iCs/>
          <w:color w:val="002060"/>
          <w:sz w:val="24"/>
          <w:szCs w:val="24"/>
        </w:rPr>
        <w:t>Cheltuielile cu activitățile obligatorii de informare și publicitate aferente proiectului sunt eligibile în conformitate cu prevederile contractului de finanțare, fiind prevăzute în categoria cheltuieli indirecte.</w:t>
      </w:r>
    </w:p>
    <w:p w14:paraId="3A032B2B" w14:textId="31281C2B" w:rsidR="00E14405" w:rsidRPr="00360F4A" w:rsidRDefault="00E14405" w:rsidP="0010111F">
      <w:pPr>
        <w:spacing w:before="60" w:after="0" w:line="240" w:lineRule="auto"/>
        <w:jc w:val="both"/>
        <w:rPr>
          <w:rFonts w:cstheme="minorHAnsi"/>
          <w:iCs/>
          <w:color w:val="002060"/>
          <w:sz w:val="24"/>
          <w:szCs w:val="24"/>
        </w:rPr>
      </w:pPr>
      <w:r w:rsidRPr="00360F4A">
        <w:rPr>
          <w:rFonts w:cstheme="minorHAnsi"/>
          <w:iCs/>
          <w:color w:val="002060"/>
          <w:sz w:val="24"/>
          <w:szCs w:val="24"/>
        </w:rPr>
        <w:t>Beneficiarul are obligația să pună la dispoziția AM PS/OI și CE, la cerere, date și informații despre proiecte și stadiul lor de implementare, inclusiv fotografii, în vederea probării și asigurării transparenței utilizării fondurilor.</w:t>
      </w:r>
    </w:p>
    <w:p w14:paraId="3D50A7B9" w14:textId="5FE00A93" w:rsidR="00C67852" w:rsidRPr="00360F4A" w:rsidRDefault="00C67852"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Potrivit art. 50 alin. (3) din Regulamentul </w:t>
      </w:r>
      <w:r w:rsidRPr="00360F4A">
        <w:rPr>
          <w:rFonts w:cstheme="minorHAnsi"/>
          <w:color w:val="002060"/>
          <w:sz w:val="24"/>
          <w:szCs w:val="24"/>
        </w:rPr>
        <w:t xml:space="preserve">UE </w:t>
      </w:r>
      <w:r w:rsidR="00506311" w:rsidRPr="00360F4A">
        <w:rPr>
          <w:rFonts w:cstheme="minorHAnsi"/>
          <w:color w:val="002060"/>
          <w:sz w:val="24"/>
          <w:szCs w:val="24"/>
        </w:rPr>
        <w:t xml:space="preserve">nr. </w:t>
      </w:r>
      <w:r w:rsidR="00436778" w:rsidRPr="00360F4A">
        <w:rPr>
          <w:rFonts w:cstheme="minorHAnsi"/>
          <w:color w:val="002060"/>
          <w:sz w:val="24"/>
          <w:szCs w:val="24"/>
        </w:rPr>
        <w:t>2021/1060</w:t>
      </w:r>
      <w:r w:rsidRPr="00360F4A">
        <w:rPr>
          <w:rFonts w:cstheme="minorHAnsi"/>
          <w:iCs/>
          <w:color w:val="002060"/>
          <w:sz w:val="24"/>
          <w:szCs w:val="24"/>
        </w:rPr>
        <w:t xml:space="preserve">, în cazul în care beneficiarul nu își respectă obligațiile ce îi revin în temeiul articolului 47 (Emblema Uniunii) sau al alineatelor (1) și (2) de la articolul 50 (Responsabilitățile beneficiarilor) și în cazul în care nu se iau măsuri de remediere, autoritatea de management aplică măsuri, cu luarea în considerare a principiului proporționalității, </w:t>
      </w:r>
      <w:r w:rsidRPr="00360F4A">
        <w:rPr>
          <w:rFonts w:cstheme="minorHAnsi"/>
          <w:b/>
          <w:bCs/>
          <w:iCs/>
          <w:color w:val="002060"/>
          <w:sz w:val="24"/>
          <w:szCs w:val="24"/>
        </w:rPr>
        <w:t>anulând până la 3% din sprijinul din partea fondurilor pentru operațiunea/ proiectul în cauză.</w:t>
      </w:r>
      <w:r w:rsidRPr="00360F4A">
        <w:rPr>
          <w:rFonts w:cstheme="minorHAnsi"/>
          <w:iCs/>
          <w:color w:val="002060"/>
          <w:sz w:val="24"/>
          <w:szCs w:val="24"/>
        </w:rPr>
        <w:t xml:space="preserve"> Determinarea corecției financiare trebuie să fie proporțională cu dimensiunea proiectului și amploarea deficienței detectate.</w:t>
      </w:r>
    </w:p>
    <w:p w14:paraId="5A3F30C8" w14:textId="21C09779" w:rsidR="00C67852" w:rsidRPr="00360F4A" w:rsidRDefault="00C67852" w:rsidP="004C500B">
      <w:pPr>
        <w:spacing w:before="60" w:after="0" w:line="240" w:lineRule="auto"/>
        <w:jc w:val="both"/>
        <w:rPr>
          <w:rStyle w:val="Hyperlink"/>
          <w:rFonts w:cstheme="minorHAnsi"/>
          <w:iCs/>
          <w:color w:val="002060"/>
          <w:sz w:val="24"/>
          <w:szCs w:val="24"/>
        </w:rPr>
      </w:pPr>
      <w:r w:rsidRPr="00360F4A">
        <w:rPr>
          <w:rFonts w:cstheme="minorHAnsi"/>
          <w:iCs/>
          <w:color w:val="002060"/>
          <w:sz w:val="24"/>
          <w:szCs w:val="24"/>
        </w:rPr>
        <w:t xml:space="preserve">Pentru detalii specifice privind cerințele tehnice aferente fiecărei măsuri, vă rugăm să consultați </w:t>
      </w:r>
      <w:r w:rsidRPr="00360F4A">
        <w:rPr>
          <w:rFonts w:cstheme="minorHAnsi"/>
          <w:b/>
          <w:bCs/>
          <w:i/>
          <w:color w:val="002060"/>
          <w:sz w:val="24"/>
          <w:szCs w:val="24"/>
        </w:rPr>
        <w:t>Manualul de identitate vizuală</w:t>
      </w:r>
      <w:r w:rsidRPr="00360F4A">
        <w:rPr>
          <w:rFonts w:cstheme="minorHAnsi"/>
          <w:iCs/>
          <w:color w:val="002060"/>
          <w:sz w:val="24"/>
          <w:szCs w:val="24"/>
        </w:rPr>
        <w:t xml:space="preserve"> al </w:t>
      </w:r>
      <w:r w:rsidRPr="00360F4A">
        <w:rPr>
          <w:rFonts w:cstheme="minorHAnsi"/>
          <w:i/>
          <w:color w:val="002060"/>
          <w:sz w:val="24"/>
          <w:szCs w:val="24"/>
        </w:rPr>
        <w:t>Programului Sănătate</w:t>
      </w:r>
      <w:r w:rsidRPr="00360F4A">
        <w:rPr>
          <w:rFonts w:cstheme="minorHAnsi"/>
          <w:iCs/>
          <w:color w:val="002060"/>
          <w:sz w:val="24"/>
          <w:szCs w:val="24"/>
        </w:rPr>
        <w:t xml:space="preserve"> disponibil la adresa </w:t>
      </w:r>
      <w:hyperlink r:id="rId28" w:history="1">
        <w:r w:rsidRPr="00360F4A">
          <w:rPr>
            <w:rStyle w:val="Hyperlink"/>
            <w:rFonts w:cstheme="minorHAnsi"/>
            <w:iCs/>
            <w:color w:val="002060"/>
            <w:sz w:val="24"/>
            <w:szCs w:val="24"/>
          </w:rPr>
          <w:t>https://mfe.gov.ro/minister/perioade-</w:t>
        </w:r>
        <w:r w:rsidRPr="00360F4A">
          <w:rPr>
            <w:rStyle w:val="Hyperlink"/>
            <w:rFonts w:cstheme="minorHAnsi"/>
            <w:iCs/>
            <w:color w:val="002060"/>
            <w:sz w:val="24"/>
            <w:szCs w:val="24"/>
          </w:rPr>
          <w:lastRenderedPageBreak/>
          <w:t>de-programare/perioada-2021-2027/autoritatea-de-management-pentru-programul-sanatate/comunicare-2</w:t>
        </w:r>
      </w:hyperlink>
      <w:bookmarkEnd w:id="199"/>
      <w:r w:rsidR="00BF6785" w:rsidRPr="00360F4A">
        <w:rPr>
          <w:rStyle w:val="Hyperlink"/>
          <w:rFonts w:cstheme="minorHAnsi"/>
          <w:iCs/>
          <w:color w:val="002060"/>
          <w:sz w:val="24"/>
          <w:szCs w:val="24"/>
        </w:rPr>
        <w:t>.</w:t>
      </w:r>
    </w:p>
    <w:p w14:paraId="0FBEFEB1" w14:textId="77777777" w:rsidR="00BA4D5A" w:rsidRPr="00360F4A" w:rsidRDefault="00BA4D5A" w:rsidP="00BA4D5A">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Pentru realizarea materialelor din cadrul proiectului, Ministerul Investițiilor și Proiectelor Europene pune la dispoziția beneficiarilor un generator de machete materiale în acord cu prevederile Ghidului de Identitate Vizuală 2021-2027 și Manualului de identitate vizuală a Programului Sănătate. Generatorul de machete este disponibil la: </w:t>
      </w:r>
      <w:hyperlink r:id="rId29" w:history="1">
        <w:r w:rsidRPr="00360F4A">
          <w:rPr>
            <w:rStyle w:val="Hyperlink"/>
            <w:rFonts w:cstheme="minorHAnsi"/>
            <w:iCs/>
            <w:color w:val="002060"/>
            <w:sz w:val="24"/>
            <w:szCs w:val="24"/>
          </w:rPr>
          <w:t>https://generatormachete.mfe.gov.ro/</w:t>
        </w:r>
      </w:hyperlink>
      <w:r w:rsidRPr="00360F4A">
        <w:rPr>
          <w:rFonts w:cstheme="minorHAnsi"/>
          <w:iCs/>
          <w:color w:val="002060"/>
          <w:sz w:val="24"/>
          <w:szCs w:val="24"/>
        </w:rPr>
        <w:t xml:space="preserve">. </w:t>
      </w:r>
    </w:p>
    <w:p w14:paraId="65118EFC" w14:textId="77777777" w:rsidR="001107B1" w:rsidRPr="00360F4A" w:rsidRDefault="001107B1" w:rsidP="004C500B">
      <w:pPr>
        <w:spacing w:before="60" w:after="0" w:line="240" w:lineRule="auto"/>
        <w:jc w:val="both"/>
        <w:rPr>
          <w:rFonts w:cstheme="minorHAnsi"/>
          <w:iCs/>
          <w:color w:val="002060"/>
          <w:sz w:val="24"/>
          <w:szCs w:val="24"/>
        </w:rPr>
      </w:pPr>
    </w:p>
    <w:p w14:paraId="61F10A80" w14:textId="1B1ADDE6" w:rsidR="00566CCA" w:rsidRPr="00360F4A" w:rsidRDefault="00566CCA" w:rsidP="006A6399">
      <w:pPr>
        <w:pStyle w:val="ListParagraph"/>
        <w:numPr>
          <w:ilvl w:val="0"/>
          <w:numId w:val="44"/>
        </w:numPr>
        <w:spacing w:before="60" w:after="0" w:line="240" w:lineRule="auto"/>
        <w:ind w:left="709" w:hanging="709"/>
        <w:contextualSpacing w:val="0"/>
        <w:jc w:val="both"/>
        <w:outlineLvl w:val="0"/>
        <w:rPr>
          <w:rFonts w:cstheme="minorHAnsi"/>
          <w:b/>
          <w:bCs/>
          <w:iCs/>
          <w:color w:val="002060"/>
          <w:sz w:val="24"/>
          <w:szCs w:val="24"/>
        </w:rPr>
      </w:pPr>
      <w:bookmarkStart w:id="200" w:name="_Toc157522471"/>
      <w:bookmarkStart w:id="201" w:name="_Toc159233970"/>
      <w:bookmarkStart w:id="202" w:name="_Toc160634229"/>
      <w:bookmarkStart w:id="203" w:name="_Toc225416854"/>
      <w:bookmarkEnd w:id="200"/>
      <w:bookmarkEnd w:id="201"/>
      <w:bookmarkEnd w:id="202"/>
      <w:r w:rsidRPr="00360F4A">
        <w:rPr>
          <w:rFonts w:cstheme="minorHAnsi"/>
          <w:b/>
          <w:bCs/>
          <w:iCs/>
          <w:color w:val="002060"/>
          <w:sz w:val="24"/>
          <w:szCs w:val="24"/>
        </w:rPr>
        <w:t xml:space="preserve">INFORMAȚII </w:t>
      </w:r>
      <w:r w:rsidR="00927483" w:rsidRPr="00360F4A">
        <w:rPr>
          <w:rFonts w:cstheme="minorHAnsi"/>
          <w:b/>
          <w:bCs/>
          <w:iCs/>
          <w:color w:val="002060"/>
          <w:sz w:val="24"/>
          <w:szCs w:val="24"/>
        </w:rPr>
        <w:t xml:space="preserve">ADMINISTRATIVE </w:t>
      </w:r>
      <w:r w:rsidRPr="00360F4A">
        <w:rPr>
          <w:rFonts w:cstheme="minorHAnsi"/>
          <w:b/>
          <w:bCs/>
          <w:iCs/>
          <w:color w:val="002060"/>
          <w:sz w:val="24"/>
          <w:szCs w:val="24"/>
        </w:rPr>
        <w:t>DESPRE APEL</w:t>
      </w:r>
      <w:r w:rsidR="000D6ECD" w:rsidRPr="00360F4A">
        <w:rPr>
          <w:rFonts w:cstheme="minorHAnsi"/>
          <w:b/>
          <w:bCs/>
          <w:iCs/>
          <w:color w:val="002060"/>
          <w:sz w:val="24"/>
          <w:szCs w:val="24"/>
        </w:rPr>
        <w:t>U</w:t>
      </w:r>
      <w:r w:rsidR="00E6335D">
        <w:rPr>
          <w:rFonts w:cstheme="minorHAnsi"/>
          <w:b/>
          <w:bCs/>
          <w:iCs/>
          <w:color w:val="002060"/>
          <w:sz w:val="24"/>
          <w:szCs w:val="24"/>
        </w:rPr>
        <w:t>L</w:t>
      </w:r>
      <w:r w:rsidRPr="00360F4A">
        <w:rPr>
          <w:rFonts w:cstheme="minorHAnsi"/>
          <w:b/>
          <w:bCs/>
          <w:iCs/>
          <w:color w:val="002060"/>
          <w:sz w:val="24"/>
          <w:szCs w:val="24"/>
        </w:rPr>
        <w:t xml:space="preserve"> DE PROIECTE</w:t>
      </w:r>
      <w:bookmarkEnd w:id="203"/>
      <w:r w:rsidRPr="00360F4A">
        <w:rPr>
          <w:rFonts w:cstheme="minorHAnsi"/>
          <w:b/>
          <w:bCs/>
          <w:iCs/>
          <w:color w:val="002060"/>
          <w:sz w:val="24"/>
          <w:szCs w:val="24"/>
        </w:rPr>
        <w:tab/>
      </w:r>
    </w:p>
    <w:p w14:paraId="4C9B5A98" w14:textId="22C712C7" w:rsidR="001D30C5" w:rsidRPr="00360F4A" w:rsidRDefault="001D30C5"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04" w:name="_Toc225416855"/>
      <w:r w:rsidRPr="00360F4A">
        <w:rPr>
          <w:rFonts w:cstheme="minorHAnsi"/>
          <w:b/>
          <w:bCs/>
          <w:iCs/>
          <w:color w:val="002060"/>
          <w:sz w:val="24"/>
          <w:szCs w:val="24"/>
        </w:rPr>
        <w:t>Data deschiderii apelu</w:t>
      </w:r>
      <w:r w:rsidR="00E6335D">
        <w:rPr>
          <w:rFonts w:cstheme="minorHAnsi"/>
          <w:b/>
          <w:bCs/>
          <w:iCs/>
          <w:color w:val="002060"/>
          <w:sz w:val="24"/>
          <w:szCs w:val="24"/>
        </w:rPr>
        <w:t>lui</w:t>
      </w:r>
      <w:r w:rsidRPr="00360F4A">
        <w:rPr>
          <w:rFonts w:cstheme="minorHAnsi"/>
          <w:b/>
          <w:bCs/>
          <w:iCs/>
          <w:color w:val="002060"/>
          <w:sz w:val="24"/>
          <w:szCs w:val="24"/>
        </w:rPr>
        <w:t xml:space="preserve"> de proiecte</w:t>
      </w:r>
      <w:bookmarkEnd w:id="204"/>
    </w:p>
    <w:p w14:paraId="2BE2B716" w14:textId="3FEA9A99" w:rsidR="00EC5D5E" w:rsidRPr="00360F4A" w:rsidRDefault="00EC5D5E" w:rsidP="004C500B">
      <w:pPr>
        <w:spacing w:before="60" w:after="0" w:line="240" w:lineRule="auto"/>
        <w:jc w:val="both"/>
        <w:rPr>
          <w:rFonts w:cstheme="minorHAnsi"/>
          <w:iCs/>
          <w:color w:val="002060"/>
          <w:sz w:val="24"/>
          <w:szCs w:val="24"/>
        </w:rPr>
      </w:pPr>
      <w:bookmarkStart w:id="205" w:name="_Hlk140215956"/>
      <w:r w:rsidRPr="00360F4A">
        <w:rPr>
          <w:rFonts w:cstheme="minorHAnsi"/>
          <w:color w:val="002060"/>
          <w:sz w:val="24"/>
          <w:szCs w:val="24"/>
        </w:rPr>
        <w:t>Data deschiderii apelu</w:t>
      </w:r>
      <w:r w:rsidR="00E6335D">
        <w:rPr>
          <w:rFonts w:cstheme="minorHAnsi"/>
          <w:color w:val="002060"/>
          <w:sz w:val="24"/>
          <w:szCs w:val="24"/>
        </w:rPr>
        <w:t>lui</w:t>
      </w:r>
      <w:r w:rsidRPr="00360F4A">
        <w:rPr>
          <w:rFonts w:cstheme="minorHAnsi"/>
          <w:color w:val="002060"/>
          <w:sz w:val="24"/>
          <w:szCs w:val="24"/>
        </w:rPr>
        <w:t xml:space="preserve"> de proiecte este data publicării ghidului solicitantului aprobat</w:t>
      </w:r>
      <w:r w:rsidRPr="00360F4A">
        <w:rPr>
          <w:rFonts w:cstheme="minorHAnsi"/>
          <w:iCs/>
          <w:color w:val="002060"/>
          <w:sz w:val="24"/>
          <w:szCs w:val="24"/>
        </w:rPr>
        <w:t>.</w:t>
      </w:r>
      <w:r w:rsidRPr="00360F4A">
        <w:rPr>
          <w:rFonts w:cstheme="minorHAnsi"/>
          <w:color w:val="002060"/>
          <w:sz w:val="24"/>
          <w:szCs w:val="24"/>
        </w:rPr>
        <w:t xml:space="preserve"> </w:t>
      </w:r>
    </w:p>
    <w:bookmarkEnd w:id="205"/>
    <w:p w14:paraId="531C70A5" w14:textId="77777777" w:rsidR="00280B60" w:rsidRPr="00360F4A" w:rsidRDefault="00280B60" w:rsidP="004C500B">
      <w:pPr>
        <w:pStyle w:val="ListParagraph"/>
        <w:spacing w:before="60" w:after="0" w:line="240" w:lineRule="auto"/>
        <w:ind w:left="1004"/>
        <w:contextualSpacing w:val="0"/>
        <w:jc w:val="both"/>
        <w:rPr>
          <w:rFonts w:cstheme="minorHAnsi"/>
          <w:iCs/>
          <w:color w:val="002060"/>
          <w:sz w:val="24"/>
          <w:szCs w:val="24"/>
        </w:rPr>
      </w:pPr>
    </w:p>
    <w:p w14:paraId="200294A1" w14:textId="5C0127A9" w:rsidR="001D30C5" w:rsidRPr="00360F4A" w:rsidRDefault="001D30C5"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06" w:name="_Toc225416856"/>
      <w:r w:rsidRPr="00360F4A">
        <w:rPr>
          <w:rFonts w:cstheme="minorHAnsi"/>
          <w:b/>
          <w:bCs/>
          <w:iCs/>
          <w:color w:val="002060"/>
          <w:sz w:val="24"/>
          <w:szCs w:val="24"/>
        </w:rPr>
        <w:t>Perioada de pregătire a proiectelor</w:t>
      </w:r>
      <w:bookmarkEnd w:id="206"/>
    </w:p>
    <w:p w14:paraId="3D58561A" w14:textId="2D58267D" w:rsidR="00EC5D5E" w:rsidRPr="00360F4A" w:rsidRDefault="00EC5D5E" w:rsidP="004C500B">
      <w:pPr>
        <w:spacing w:before="60" w:after="0" w:line="240" w:lineRule="auto"/>
        <w:ind w:right="120"/>
        <w:jc w:val="both"/>
        <w:rPr>
          <w:rFonts w:cstheme="minorHAnsi"/>
          <w:color w:val="002060"/>
          <w:sz w:val="24"/>
          <w:szCs w:val="24"/>
        </w:rPr>
      </w:pPr>
      <w:r w:rsidRPr="00360F4A">
        <w:rPr>
          <w:rFonts w:cstheme="minorHAnsi"/>
          <w:color w:val="002060"/>
          <w:sz w:val="24"/>
          <w:szCs w:val="24"/>
        </w:rPr>
        <w:t xml:space="preserve">Pentru pregătirea proiectelor în vederea depunerii cererii de finanțare, solicitantul de finanțare are la dispoziție perioada de la momentul publicării variantei aprobate a ghidului solicitantului până la momentul </w:t>
      </w:r>
      <w:r w:rsidR="00785B39" w:rsidRPr="00360F4A">
        <w:rPr>
          <w:rFonts w:cstheme="minorHAnsi"/>
          <w:color w:val="002060"/>
          <w:sz w:val="24"/>
          <w:szCs w:val="24"/>
        </w:rPr>
        <w:t xml:space="preserve">închiderii </w:t>
      </w:r>
      <w:r w:rsidRPr="00360F4A">
        <w:rPr>
          <w:rFonts w:cstheme="minorHAnsi"/>
          <w:color w:val="002060"/>
          <w:sz w:val="24"/>
          <w:szCs w:val="24"/>
        </w:rPr>
        <w:t>apelului de proiecte în sistemul informatic MySMIS2021.</w:t>
      </w:r>
    </w:p>
    <w:p w14:paraId="07585BCF" w14:textId="77777777" w:rsidR="00E80BE4" w:rsidRPr="00360F4A" w:rsidRDefault="00E80BE4" w:rsidP="004C500B">
      <w:pPr>
        <w:pStyle w:val="ListParagraph"/>
        <w:spacing w:before="60" w:after="0" w:line="240" w:lineRule="auto"/>
        <w:ind w:left="1004"/>
        <w:contextualSpacing w:val="0"/>
        <w:jc w:val="both"/>
        <w:rPr>
          <w:rFonts w:cstheme="minorHAnsi"/>
          <w:iCs/>
          <w:color w:val="002060"/>
          <w:sz w:val="24"/>
          <w:szCs w:val="24"/>
        </w:rPr>
      </w:pPr>
    </w:p>
    <w:p w14:paraId="72FBAC4C" w14:textId="53F2B1C7" w:rsidR="00CF5E11" w:rsidRPr="00360F4A" w:rsidRDefault="00CF5E1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07" w:name="_Toc225416857"/>
      <w:r w:rsidRPr="00360F4A">
        <w:rPr>
          <w:rFonts w:cstheme="minorHAnsi"/>
          <w:b/>
          <w:bCs/>
          <w:iCs/>
          <w:color w:val="002060"/>
          <w:sz w:val="24"/>
          <w:szCs w:val="24"/>
        </w:rPr>
        <w:t>Perioada de depunere a proiectelor</w:t>
      </w:r>
      <w:bookmarkEnd w:id="207"/>
      <w:r w:rsidRPr="00360F4A">
        <w:rPr>
          <w:rFonts w:cstheme="minorHAnsi"/>
          <w:b/>
          <w:bCs/>
          <w:iCs/>
          <w:color w:val="002060"/>
          <w:sz w:val="24"/>
          <w:szCs w:val="24"/>
        </w:rPr>
        <w:t xml:space="preserve"> </w:t>
      </w:r>
      <w:r w:rsidRPr="00360F4A">
        <w:rPr>
          <w:rFonts w:cstheme="minorHAnsi"/>
          <w:b/>
          <w:bCs/>
          <w:iCs/>
          <w:color w:val="002060"/>
          <w:sz w:val="24"/>
          <w:szCs w:val="24"/>
        </w:rPr>
        <w:tab/>
      </w:r>
    </w:p>
    <w:p w14:paraId="0A79CBAF" w14:textId="080DC7FE" w:rsidR="00566CCA" w:rsidRPr="00360F4A" w:rsidRDefault="00CF5E11"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08" w:name="_Toc225416858"/>
      <w:bookmarkStart w:id="209" w:name="_Hlk142123332"/>
      <w:r w:rsidRPr="00360F4A">
        <w:rPr>
          <w:rFonts w:cstheme="minorHAnsi"/>
          <w:b/>
          <w:bCs/>
          <w:iCs/>
          <w:color w:val="002060"/>
          <w:sz w:val="24"/>
          <w:szCs w:val="24"/>
        </w:rPr>
        <w:t>D</w:t>
      </w:r>
      <w:r w:rsidR="00566CCA" w:rsidRPr="00360F4A">
        <w:rPr>
          <w:rFonts w:cstheme="minorHAnsi"/>
          <w:b/>
          <w:bCs/>
          <w:iCs/>
          <w:color w:val="002060"/>
          <w:sz w:val="24"/>
          <w:szCs w:val="24"/>
        </w:rPr>
        <w:t xml:space="preserve">ata și ora </w:t>
      </w:r>
      <w:r w:rsidR="00BA02CA" w:rsidRPr="00360F4A">
        <w:rPr>
          <w:rFonts w:cstheme="minorHAnsi"/>
          <w:b/>
          <w:bCs/>
          <w:iCs/>
          <w:color w:val="002060"/>
          <w:sz w:val="24"/>
          <w:szCs w:val="24"/>
        </w:rPr>
        <w:t xml:space="preserve">pentru </w:t>
      </w:r>
      <w:r w:rsidR="00566CCA" w:rsidRPr="00360F4A">
        <w:rPr>
          <w:rFonts w:cstheme="minorHAnsi"/>
          <w:b/>
          <w:bCs/>
          <w:iCs/>
          <w:color w:val="002060"/>
          <w:sz w:val="24"/>
          <w:szCs w:val="24"/>
        </w:rPr>
        <w:t>începere</w:t>
      </w:r>
      <w:r w:rsidR="00BA02CA" w:rsidRPr="00360F4A">
        <w:rPr>
          <w:rFonts w:cstheme="minorHAnsi"/>
          <w:b/>
          <w:bCs/>
          <w:iCs/>
          <w:color w:val="002060"/>
          <w:sz w:val="24"/>
          <w:szCs w:val="24"/>
        </w:rPr>
        <w:t>a</w:t>
      </w:r>
      <w:r w:rsidR="00566CCA" w:rsidRPr="00360F4A">
        <w:rPr>
          <w:rFonts w:cstheme="minorHAnsi"/>
          <w:b/>
          <w:bCs/>
          <w:iCs/>
          <w:color w:val="002060"/>
          <w:sz w:val="24"/>
          <w:szCs w:val="24"/>
        </w:rPr>
        <w:t xml:space="preserve"> depuner</w:t>
      </w:r>
      <w:r w:rsidR="00BA02CA" w:rsidRPr="00360F4A">
        <w:rPr>
          <w:rFonts w:cstheme="minorHAnsi"/>
          <w:b/>
          <w:bCs/>
          <w:iCs/>
          <w:color w:val="002060"/>
          <w:sz w:val="24"/>
          <w:szCs w:val="24"/>
        </w:rPr>
        <w:t>ii</w:t>
      </w:r>
      <w:r w:rsidR="00566CCA" w:rsidRPr="00360F4A">
        <w:rPr>
          <w:rFonts w:cstheme="minorHAnsi"/>
          <w:b/>
          <w:bCs/>
          <w:iCs/>
          <w:color w:val="002060"/>
          <w:sz w:val="24"/>
          <w:szCs w:val="24"/>
        </w:rPr>
        <w:t xml:space="preserve"> de proiecte</w:t>
      </w:r>
      <w:bookmarkEnd w:id="208"/>
    </w:p>
    <w:p w14:paraId="610CF4CE" w14:textId="13BFEC89" w:rsidR="00785B39" w:rsidRPr="00360F4A" w:rsidRDefault="00EC5D5E" w:rsidP="004C500B">
      <w:pPr>
        <w:spacing w:before="60" w:after="0" w:line="240" w:lineRule="auto"/>
        <w:jc w:val="both"/>
        <w:rPr>
          <w:rFonts w:cstheme="minorHAnsi"/>
          <w:iCs/>
          <w:color w:val="002060"/>
          <w:sz w:val="24"/>
          <w:szCs w:val="24"/>
        </w:rPr>
      </w:pPr>
      <w:bookmarkStart w:id="210" w:name="_Hlk139532396"/>
      <w:r w:rsidRPr="00360F4A">
        <w:rPr>
          <w:rFonts w:cstheme="minorHAnsi"/>
          <w:iCs/>
          <w:color w:val="002060"/>
          <w:sz w:val="24"/>
          <w:szCs w:val="24"/>
        </w:rPr>
        <w:t>Sistemul informatic MySMIS2021 va permite depunerea de proiecte începând cu data de</w:t>
      </w:r>
      <w:r w:rsidR="00E55CBC" w:rsidRPr="00360F4A">
        <w:rPr>
          <w:rFonts w:cstheme="minorHAnsi"/>
          <w:iCs/>
          <w:color w:val="002060"/>
          <w:sz w:val="24"/>
          <w:szCs w:val="24"/>
        </w:rPr>
        <w:t xml:space="preserve"> </w:t>
      </w:r>
      <w:r w:rsidR="000539F2" w:rsidRPr="00360F4A">
        <w:rPr>
          <w:rFonts w:cstheme="minorHAnsi"/>
          <w:iCs/>
          <w:color w:val="002060"/>
          <w:sz w:val="24"/>
          <w:szCs w:val="24"/>
        </w:rPr>
        <w:t>___.___.</w:t>
      </w:r>
      <w:r w:rsidR="0019750B" w:rsidRPr="00360F4A">
        <w:rPr>
          <w:rFonts w:cstheme="minorHAnsi"/>
          <w:iCs/>
          <w:color w:val="002060"/>
          <w:sz w:val="24"/>
          <w:szCs w:val="24"/>
        </w:rPr>
        <w:t>202</w:t>
      </w:r>
      <w:r w:rsidR="000C3415" w:rsidRPr="00360F4A">
        <w:rPr>
          <w:rFonts w:cstheme="minorHAnsi"/>
          <w:iCs/>
          <w:color w:val="002060"/>
          <w:sz w:val="24"/>
          <w:szCs w:val="24"/>
        </w:rPr>
        <w:t>6</w:t>
      </w:r>
      <w:r w:rsidR="00051103" w:rsidRPr="00360F4A">
        <w:rPr>
          <w:rFonts w:cstheme="minorHAnsi"/>
          <w:iCs/>
          <w:color w:val="002060"/>
          <w:sz w:val="24"/>
          <w:szCs w:val="24"/>
        </w:rPr>
        <w:t xml:space="preserve">, </w:t>
      </w:r>
      <w:r w:rsidR="00785B39" w:rsidRPr="00360F4A">
        <w:rPr>
          <w:rFonts w:cstheme="minorHAnsi"/>
          <w:iCs/>
          <w:color w:val="002060"/>
          <w:sz w:val="24"/>
          <w:szCs w:val="24"/>
        </w:rPr>
        <w:t xml:space="preserve">ora </w:t>
      </w:r>
      <w:r w:rsidR="00051103" w:rsidRPr="00360F4A">
        <w:rPr>
          <w:rFonts w:cstheme="minorHAnsi"/>
          <w:iCs/>
          <w:color w:val="002060"/>
          <w:sz w:val="24"/>
          <w:szCs w:val="24"/>
        </w:rPr>
        <w:t>1</w:t>
      </w:r>
      <w:r w:rsidR="0019750B" w:rsidRPr="00360F4A">
        <w:rPr>
          <w:rFonts w:cstheme="minorHAnsi"/>
          <w:iCs/>
          <w:color w:val="002060"/>
          <w:sz w:val="24"/>
          <w:szCs w:val="24"/>
        </w:rPr>
        <w:t>7</w:t>
      </w:r>
      <w:r w:rsidR="00051103" w:rsidRPr="00360F4A">
        <w:rPr>
          <w:rFonts w:cstheme="minorHAnsi"/>
          <w:iCs/>
          <w:color w:val="002060"/>
          <w:sz w:val="24"/>
          <w:szCs w:val="24"/>
        </w:rPr>
        <w:t>:00.</w:t>
      </w:r>
    </w:p>
    <w:p w14:paraId="7D87B2A4" w14:textId="7B37FD69" w:rsidR="00566CCA" w:rsidRPr="00360F4A" w:rsidRDefault="00566CCA"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11" w:name="_Toc225416859"/>
      <w:bookmarkEnd w:id="210"/>
      <w:r w:rsidRPr="00360F4A">
        <w:rPr>
          <w:rFonts w:cstheme="minorHAnsi"/>
          <w:b/>
          <w:bCs/>
          <w:iCs/>
          <w:color w:val="002060"/>
          <w:sz w:val="24"/>
          <w:szCs w:val="24"/>
        </w:rPr>
        <w:t>Data și ora închiderii apelu</w:t>
      </w:r>
      <w:r w:rsidR="00E6335D">
        <w:rPr>
          <w:rFonts w:cstheme="minorHAnsi"/>
          <w:b/>
          <w:bCs/>
          <w:iCs/>
          <w:color w:val="002060"/>
          <w:sz w:val="24"/>
          <w:szCs w:val="24"/>
        </w:rPr>
        <w:t>lui</w:t>
      </w:r>
      <w:r w:rsidRPr="00360F4A">
        <w:rPr>
          <w:rFonts w:cstheme="minorHAnsi"/>
          <w:b/>
          <w:bCs/>
          <w:iCs/>
          <w:color w:val="002060"/>
          <w:sz w:val="24"/>
          <w:szCs w:val="24"/>
        </w:rPr>
        <w:t xml:space="preserve"> de proiecte</w:t>
      </w:r>
      <w:bookmarkEnd w:id="211"/>
    </w:p>
    <w:bookmarkEnd w:id="209"/>
    <w:p w14:paraId="5D136284" w14:textId="5B114547" w:rsidR="00785B39" w:rsidRPr="00360F4A" w:rsidRDefault="00EC5D5E"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Sistemul informatic MySMIS2021 se va închide la data de </w:t>
      </w:r>
      <w:r w:rsidR="000539F2" w:rsidRPr="00360F4A">
        <w:rPr>
          <w:rFonts w:cstheme="minorHAnsi"/>
          <w:iCs/>
          <w:color w:val="002060"/>
          <w:sz w:val="24"/>
          <w:szCs w:val="24"/>
        </w:rPr>
        <w:t>___.___.202</w:t>
      </w:r>
      <w:r w:rsidR="000C3415" w:rsidRPr="00360F4A">
        <w:rPr>
          <w:rFonts w:cstheme="minorHAnsi"/>
          <w:iCs/>
          <w:color w:val="002060"/>
          <w:sz w:val="24"/>
          <w:szCs w:val="24"/>
        </w:rPr>
        <w:t>6</w:t>
      </w:r>
      <w:r w:rsidR="00051103" w:rsidRPr="00360F4A">
        <w:rPr>
          <w:rFonts w:cstheme="minorHAnsi"/>
          <w:iCs/>
          <w:color w:val="002060"/>
          <w:sz w:val="24"/>
          <w:szCs w:val="24"/>
        </w:rPr>
        <w:t xml:space="preserve">, </w:t>
      </w:r>
      <w:r w:rsidR="00785B39" w:rsidRPr="00360F4A">
        <w:rPr>
          <w:rFonts w:cstheme="minorHAnsi"/>
          <w:iCs/>
          <w:color w:val="002060"/>
          <w:sz w:val="24"/>
          <w:szCs w:val="24"/>
        </w:rPr>
        <w:t xml:space="preserve">ora </w:t>
      </w:r>
      <w:r w:rsidR="00051103" w:rsidRPr="00360F4A">
        <w:rPr>
          <w:rFonts w:cstheme="minorHAnsi"/>
          <w:iCs/>
          <w:color w:val="002060"/>
          <w:sz w:val="24"/>
          <w:szCs w:val="24"/>
        </w:rPr>
        <w:t>1</w:t>
      </w:r>
      <w:r w:rsidR="0019750B" w:rsidRPr="00360F4A">
        <w:rPr>
          <w:rFonts w:cstheme="minorHAnsi"/>
          <w:iCs/>
          <w:color w:val="002060"/>
          <w:sz w:val="24"/>
          <w:szCs w:val="24"/>
        </w:rPr>
        <w:t>7</w:t>
      </w:r>
      <w:r w:rsidR="00051103" w:rsidRPr="00360F4A">
        <w:rPr>
          <w:rFonts w:cstheme="minorHAnsi"/>
          <w:iCs/>
          <w:color w:val="002060"/>
          <w:sz w:val="24"/>
          <w:szCs w:val="24"/>
        </w:rPr>
        <w:t>:00.</w:t>
      </w:r>
    </w:p>
    <w:p w14:paraId="4D48264A" w14:textId="77777777" w:rsidR="00F612A6" w:rsidRPr="00360F4A" w:rsidRDefault="00F612A6" w:rsidP="004C500B">
      <w:pPr>
        <w:spacing w:before="60" w:after="0" w:line="240" w:lineRule="auto"/>
        <w:jc w:val="both"/>
        <w:rPr>
          <w:rFonts w:cstheme="minorHAnsi"/>
          <w:iCs/>
          <w:color w:val="002060"/>
          <w:sz w:val="24"/>
          <w:szCs w:val="24"/>
        </w:rPr>
      </w:pPr>
    </w:p>
    <w:p w14:paraId="59DD4C02" w14:textId="65F186AC" w:rsidR="00566CCA" w:rsidRPr="00360F4A" w:rsidRDefault="00566CC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12" w:name="_Toc157522478"/>
      <w:bookmarkStart w:id="213" w:name="_Toc159233977"/>
      <w:bookmarkStart w:id="214" w:name="_Toc160634236"/>
      <w:bookmarkStart w:id="215" w:name="_Toc157522479"/>
      <w:bookmarkStart w:id="216" w:name="_Toc159233978"/>
      <w:bookmarkStart w:id="217" w:name="_Toc160634237"/>
      <w:bookmarkStart w:id="218" w:name="_Toc225416860"/>
      <w:bookmarkEnd w:id="212"/>
      <w:bookmarkEnd w:id="213"/>
      <w:bookmarkEnd w:id="214"/>
      <w:bookmarkEnd w:id="215"/>
      <w:bookmarkEnd w:id="216"/>
      <w:bookmarkEnd w:id="217"/>
      <w:r w:rsidRPr="00360F4A">
        <w:rPr>
          <w:rFonts w:cstheme="minorHAnsi"/>
          <w:b/>
          <w:bCs/>
          <w:iCs/>
          <w:color w:val="002060"/>
          <w:sz w:val="24"/>
          <w:szCs w:val="24"/>
        </w:rPr>
        <w:t>Modalitatea de depunere a proiectelor</w:t>
      </w:r>
      <w:bookmarkEnd w:id="218"/>
      <w:r w:rsidRPr="00360F4A">
        <w:rPr>
          <w:rFonts w:cstheme="minorHAnsi"/>
          <w:b/>
          <w:bCs/>
          <w:iCs/>
          <w:color w:val="002060"/>
          <w:sz w:val="24"/>
          <w:szCs w:val="24"/>
        </w:rPr>
        <w:t xml:space="preserve"> </w:t>
      </w:r>
      <w:r w:rsidRPr="00360F4A">
        <w:rPr>
          <w:rFonts w:cstheme="minorHAnsi"/>
          <w:b/>
          <w:bCs/>
          <w:iCs/>
          <w:color w:val="002060"/>
          <w:sz w:val="24"/>
          <w:szCs w:val="24"/>
        </w:rPr>
        <w:tab/>
      </w:r>
    </w:p>
    <w:p w14:paraId="22F9D142" w14:textId="77777777" w:rsidR="00EC5D5E" w:rsidRPr="00360F4A" w:rsidRDefault="00EC5D5E" w:rsidP="004C500B">
      <w:pPr>
        <w:spacing w:before="60" w:after="0" w:line="240" w:lineRule="auto"/>
        <w:jc w:val="both"/>
        <w:rPr>
          <w:rFonts w:cstheme="minorHAnsi"/>
          <w:iCs/>
          <w:color w:val="002060"/>
          <w:sz w:val="24"/>
          <w:szCs w:val="24"/>
        </w:rPr>
      </w:pPr>
      <w:bookmarkStart w:id="219" w:name="_Hlk140216097"/>
      <w:r w:rsidRPr="00360F4A">
        <w:rPr>
          <w:rFonts w:cstheme="minorHAnsi"/>
          <w:iCs/>
          <w:color w:val="002060"/>
          <w:sz w:val="24"/>
          <w:szCs w:val="24"/>
        </w:rPr>
        <w:t xml:space="preserve">Cererea de finanțare, împreună cu anexele obligatorii și cu documentele suport se vor depune </w:t>
      </w:r>
      <w:r w:rsidRPr="00360F4A">
        <w:rPr>
          <w:rFonts w:cstheme="minorHAnsi"/>
          <w:b/>
          <w:bCs/>
          <w:iCs/>
          <w:color w:val="002060"/>
          <w:sz w:val="24"/>
          <w:szCs w:val="24"/>
        </w:rPr>
        <w:t>exclusiv</w:t>
      </w:r>
      <w:r w:rsidRPr="00360F4A">
        <w:rPr>
          <w:rFonts w:cstheme="minorHAnsi"/>
          <w:iCs/>
          <w:color w:val="002060"/>
          <w:sz w:val="24"/>
          <w:szCs w:val="24"/>
        </w:rPr>
        <w:t xml:space="preserve"> prin sistemul informatic </w:t>
      </w:r>
      <w:hyperlink r:id="rId30" w:history="1">
        <w:r w:rsidRPr="00360F4A">
          <w:rPr>
            <w:rStyle w:val="Hyperlink"/>
            <w:rFonts w:cstheme="minorHAnsi"/>
            <w:b/>
            <w:bCs/>
            <w:iCs/>
            <w:color w:val="002060"/>
            <w:sz w:val="24"/>
            <w:szCs w:val="24"/>
          </w:rPr>
          <w:t>MySMIS2021</w:t>
        </w:r>
      </w:hyperlink>
      <w:r w:rsidRPr="00360F4A">
        <w:rPr>
          <w:rFonts w:cstheme="minorHAnsi"/>
          <w:iCs/>
          <w:color w:val="002060"/>
          <w:sz w:val="24"/>
          <w:szCs w:val="24"/>
        </w:rPr>
        <w:t xml:space="preserve">. </w:t>
      </w:r>
    </w:p>
    <w:p w14:paraId="64DDA81E" w14:textId="77777777" w:rsidR="00EC5D5E" w:rsidRPr="00360F4A" w:rsidRDefault="00EC5D5E"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Pentru depunerea unei cereri de finanțare este necesar să urmați pașii descriși în </w:t>
      </w:r>
      <w:hyperlink r:id="rId31" w:history="1">
        <w:r w:rsidRPr="00360F4A">
          <w:rPr>
            <w:rStyle w:val="Hyperlink"/>
            <w:rFonts w:cstheme="minorHAnsi"/>
            <w:b/>
            <w:bCs/>
            <w:iCs/>
            <w:color w:val="002060"/>
            <w:sz w:val="24"/>
            <w:szCs w:val="24"/>
          </w:rPr>
          <w:t>manualul</w:t>
        </w:r>
      </w:hyperlink>
      <w:r w:rsidRPr="00360F4A">
        <w:rPr>
          <w:rFonts w:cstheme="minorHAnsi"/>
          <w:iCs/>
          <w:color w:val="002060"/>
          <w:sz w:val="24"/>
          <w:szCs w:val="24"/>
        </w:rPr>
        <w:t xml:space="preserve"> MySMI2021.</w:t>
      </w:r>
    </w:p>
    <w:bookmarkEnd w:id="219"/>
    <w:p w14:paraId="1B5EF57C" w14:textId="77777777" w:rsidR="00C203B8" w:rsidRPr="00360F4A" w:rsidRDefault="00C203B8" w:rsidP="004C500B">
      <w:pPr>
        <w:spacing w:before="60" w:after="0" w:line="240" w:lineRule="auto"/>
        <w:jc w:val="both"/>
        <w:rPr>
          <w:rFonts w:cstheme="minorHAnsi"/>
          <w:iCs/>
          <w:color w:val="002060"/>
          <w:sz w:val="24"/>
          <w:szCs w:val="24"/>
        </w:rPr>
      </w:pPr>
    </w:p>
    <w:p w14:paraId="4C98E7ED" w14:textId="283AB222" w:rsidR="00566CCA" w:rsidRPr="00360F4A" w:rsidRDefault="007A5DAD"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220" w:name="_Toc225416861"/>
      <w:r w:rsidRPr="00360F4A">
        <w:rPr>
          <w:rFonts w:cstheme="minorHAnsi"/>
          <w:b/>
          <w:bCs/>
          <w:iCs/>
          <w:color w:val="002060"/>
          <w:sz w:val="24"/>
          <w:szCs w:val="24"/>
        </w:rPr>
        <w:t xml:space="preserve">CONDIȚII DE </w:t>
      </w:r>
      <w:r w:rsidR="00566CCA" w:rsidRPr="00360F4A">
        <w:rPr>
          <w:rFonts w:cstheme="minorHAnsi"/>
          <w:b/>
          <w:bCs/>
          <w:iCs/>
          <w:color w:val="002060"/>
          <w:sz w:val="24"/>
          <w:szCs w:val="24"/>
        </w:rPr>
        <w:t xml:space="preserve"> ELIGIBILITATE</w:t>
      </w:r>
      <w:bookmarkEnd w:id="220"/>
      <w:r w:rsidR="00566CCA" w:rsidRPr="00360F4A">
        <w:rPr>
          <w:rFonts w:cstheme="minorHAnsi"/>
          <w:b/>
          <w:bCs/>
          <w:iCs/>
          <w:color w:val="002060"/>
          <w:sz w:val="24"/>
          <w:szCs w:val="24"/>
        </w:rPr>
        <w:tab/>
      </w:r>
    </w:p>
    <w:p w14:paraId="016A28E8" w14:textId="3807A9C2" w:rsidR="00E22242" w:rsidRPr="00360F4A" w:rsidRDefault="00566CC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21" w:name="_Toc225416862"/>
      <w:r w:rsidRPr="00360F4A">
        <w:rPr>
          <w:rFonts w:cstheme="minorHAnsi"/>
          <w:b/>
          <w:bCs/>
          <w:iCs/>
          <w:color w:val="002060"/>
          <w:sz w:val="24"/>
          <w:szCs w:val="24"/>
        </w:rPr>
        <w:t xml:space="preserve">Eligibilitatea solicitanților </w:t>
      </w:r>
      <w:r w:rsidR="00A25D92" w:rsidRPr="00360F4A">
        <w:rPr>
          <w:rFonts w:cstheme="minorHAnsi"/>
          <w:b/>
          <w:bCs/>
          <w:iCs/>
          <w:color w:val="002060"/>
          <w:sz w:val="24"/>
          <w:szCs w:val="24"/>
        </w:rPr>
        <w:t>și partenerilor</w:t>
      </w:r>
      <w:bookmarkEnd w:id="221"/>
      <w:r w:rsidR="00A25D92" w:rsidRPr="00360F4A">
        <w:rPr>
          <w:rFonts w:cstheme="minorHAnsi"/>
          <w:b/>
          <w:bCs/>
          <w:iCs/>
          <w:color w:val="002060"/>
          <w:sz w:val="24"/>
          <w:szCs w:val="24"/>
        </w:rPr>
        <w:t xml:space="preserve"> </w:t>
      </w:r>
    </w:p>
    <w:p w14:paraId="2A41CD96" w14:textId="2277DEEA" w:rsidR="00957705" w:rsidRPr="00360F4A" w:rsidRDefault="00957705" w:rsidP="00957705">
      <w:pPr>
        <w:spacing w:before="60" w:after="0" w:line="240" w:lineRule="auto"/>
        <w:rPr>
          <w:rFonts w:cstheme="minorHAnsi"/>
          <w:b/>
          <w:bCs/>
          <w:i/>
          <w:color w:val="002060"/>
          <w:sz w:val="24"/>
          <w:szCs w:val="24"/>
        </w:rPr>
      </w:pPr>
      <w:r w:rsidRPr="00360F4A">
        <w:rPr>
          <w:rFonts w:cstheme="minorHAnsi"/>
          <w:color w:val="002060"/>
          <w:sz w:val="24"/>
          <w:szCs w:val="24"/>
        </w:rPr>
        <w:t>Prezent</w:t>
      </w:r>
      <w:r w:rsidR="00E6335D">
        <w:rPr>
          <w:rFonts w:cstheme="minorHAnsi"/>
          <w:color w:val="002060"/>
          <w:sz w:val="24"/>
          <w:szCs w:val="24"/>
        </w:rPr>
        <w:t>ul</w:t>
      </w:r>
      <w:r w:rsidRPr="00360F4A">
        <w:rPr>
          <w:rFonts w:cstheme="minorHAnsi"/>
          <w:color w:val="002060"/>
          <w:sz w:val="24"/>
          <w:szCs w:val="24"/>
        </w:rPr>
        <w:t xml:space="preserve"> apel vizează doar solicitanți și parteneri </w:t>
      </w:r>
      <w:r w:rsidRPr="00360F4A">
        <w:rPr>
          <w:rFonts w:cstheme="minorHAnsi"/>
          <w:b/>
          <w:color w:val="002060"/>
          <w:sz w:val="24"/>
          <w:szCs w:val="24"/>
          <w:u w:val="single"/>
        </w:rPr>
        <w:t>exclusiv</w:t>
      </w:r>
      <w:r w:rsidRPr="00360F4A">
        <w:rPr>
          <w:rFonts w:cstheme="minorHAnsi"/>
          <w:color w:val="002060"/>
          <w:sz w:val="24"/>
          <w:szCs w:val="24"/>
        </w:rPr>
        <w:t xml:space="preserve"> din categoria </w:t>
      </w:r>
      <w:r w:rsidRPr="00360F4A">
        <w:rPr>
          <w:rFonts w:cstheme="minorHAnsi"/>
          <w:b/>
          <w:bCs/>
          <w:color w:val="002060"/>
          <w:sz w:val="24"/>
          <w:szCs w:val="24"/>
        </w:rPr>
        <w:t>entități publice.</w:t>
      </w:r>
    </w:p>
    <w:p w14:paraId="3978CD42" w14:textId="77777777" w:rsidR="00957705" w:rsidRPr="00360F4A" w:rsidRDefault="00957705" w:rsidP="00957705">
      <w:pPr>
        <w:spacing w:before="60" w:after="0" w:line="240" w:lineRule="auto"/>
        <w:jc w:val="both"/>
        <w:rPr>
          <w:rFonts w:cstheme="minorHAnsi"/>
          <w:color w:val="002060"/>
          <w:sz w:val="24"/>
          <w:szCs w:val="24"/>
        </w:rPr>
      </w:pPr>
      <w:r w:rsidRPr="00360F4A">
        <w:rPr>
          <w:rFonts w:cstheme="minorHAnsi"/>
          <w:color w:val="002060"/>
          <w:sz w:val="24"/>
          <w:szCs w:val="24"/>
        </w:rPr>
        <w:t>Pentru a fi eligibil, solicitantul de finanțare/fiecare membru al parteneriatului, după caz:</w:t>
      </w:r>
    </w:p>
    <w:p w14:paraId="6A6727AE" w14:textId="77777777" w:rsidR="00957705" w:rsidRPr="00360F4A" w:rsidRDefault="00957705" w:rsidP="006A6399">
      <w:pPr>
        <w:pStyle w:val="ListParagraph"/>
        <w:numPr>
          <w:ilvl w:val="0"/>
          <w:numId w:val="5"/>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trebuie să aibă personalitate juridică; </w:t>
      </w:r>
    </w:p>
    <w:p w14:paraId="126A1BB9" w14:textId="77777777" w:rsidR="00957705" w:rsidRPr="00360F4A" w:rsidRDefault="00957705" w:rsidP="006A6399">
      <w:pPr>
        <w:pStyle w:val="ListParagraph"/>
        <w:numPr>
          <w:ilvl w:val="0"/>
          <w:numId w:val="5"/>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liderul parteneriatului se va identifica clar în toate documentele aferente proiectului.</w:t>
      </w:r>
    </w:p>
    <w:p w14:paraId="52A108EE" w14:textId="77777777" w:rsidR="00E22242" w:rsidRPr="00360F4A" w:rsidRDefault="00E22242" w:rsidP="004C500B">
      <w:pPr>
        <w:pStyle w:val="ListParagraph"/>
        <w:spacing w:before="60" w:after="0" w:line="240" w:lineRule="auto"/>
        <w:ind w:left="1004"/>
        <w:contextualSpacing w:val="0"/>
        <w:jc w:val="both"/>
        <w:rPr>
          <w:rFonts w:cstheme="minorHAnsi"/>
          <w:b/>
          <w:bCs/>
          <w:i/>
          <w:color w:val="002060"/>
          <w:sz w:val="24"/>
          <w:szCs w:val="24"/>
        </w:rPr>
      </w:pPr>
    </w:p>
    <w:p w14:paraId="06245406" w14:textId="28A1C45C" w:rsidR="00AB1091" w:rsidRPr="00360F4A" w:rsidRDefault="00AB1091"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22" w:name="_Toc225416863"/>
      <w:r w:rsidRPr="00360F4A">
        <w:rPr>
          <w:rFonts w:cstheme="minorHAnsi"/>
          <w:b/>
          <w:bCs/>
          <w:iCs/>
          <w:color w:val="002060"/>
          <w:sz w:val="24"/>
          <w:szCs w:val="24"/>
        </w:rPr>
        <w:t xml:space="preserve">Cerințe privind </w:t>
      </w:r>
      <w:r w:rsidR="00314A88" w:rsidRPr="00360F4A">
        <w:rPr>
          <w:rFonts w:cstheme="minorHAnsi"/>
          <w:b/>
          <w:bCs/>
          <w:iCs/>
          <w:color w:val="002060"/>
          <w:sz w:val="24"/>
          <w:szCs w:val="24"/>
        </w:rPr>
        <w:t>eligibilitatea</w:t>
      </w:r>
      <w:r w:rsidRPr="00360F4A">
        <w:rPr>
          <w:rFonts w:cstheme="minorHAnsi"/>
          <w:b/>
          <w:bCs/>
          <w:iCs/>
          <w:color w:val="002060"/>
          <w:sz w:val="24"/>
          <w:szCs w:val="24"/>
        </w:rPr>
        <w:t xml:space="preserve"> solicitanților și partenerilor</w:t>
      </w:r>
      <w:bookmarkEnd w:id="222"/>
    </w:p>
    <w:p w14:paraId="36372EF9" w14:textId="77777777" w:rsidR="00506311" w:rsidRPr="00360F4A" w:rsidRDefault="00506311" w:rsidP="00506311">
      <w:pPr>
        <w:spacing w:before="60" w:after="0" w:line="240" w:lineRule="auto"/>
        <w:jc w:val="both"/>
        <w:rPr>
          <w:rFonts w:cstheme="minorHAnsi"/>
          <w:iCs/>
          <w:color w:val="002060"/>
          <w:sz w:val="24"/>
          <w:szCs w:val="24"/>
        </w:rPr>
      </w:pPr>
      <w:bookmarkStart w:id="223" w:name="_Hlk145422824"/>
      <w:r w:rsidRPr="00360F4A">
        <w:rPr>
          <w:rFonts w:cstheme="minorHAnsi"/>
          <w:iCs/>
          <w:color w:val="002060"/>
          <w:sz w:val="24"/>
          <w:szCs w:val="24"/>
        </w:rPr>
        <w:t>Condițiile de eligibilitate precizate în cadrul acestei secțiuni trebuie respectate, atât de către solicitantul de finanțare (liderul de parteneriat), cât și de parteneri (acolo unde este cazul).</w:t>
      </w:r>
    </w:p>
    <w:p w14:paraId="55949F94" w14:textId="3964E44A" w:rsidR="00506311" w:rsidRPr="00360F4A" w:rsidRDefault="00506311" w:rsidP="00506311">
      <w:pPr>
        <w:spacing w:before="60" w:after="0" w:line="240" w:lineRule="auto"/>
        <w:jc w:val="both"/>
        <w:rPr>
          <w:rFonts w:cstheme="minorHAnsi"/>
          <w:iCs/>
          <w:color w:val="002060"/>
          <w:sz w:val="24"/>
          <w:szCs w:val="24"/>
        </w:rPr>
      </w:pPr>
      <w:r w:rsidRPr="00360F4A">
        <w:rPr>
          <w:rFonts w:cstheme="minorHAnsi"/>
          <w:iCs/>
          <w:color w:val="002060"/>
          <w:sz w:val="24"/>
          <w:szCs w:val="24"/>
        </w:rPr>
        <w:t>Pentru a beneficia de finanțare  în cadrul apel</w:t>
      </w:r>
      <w:r w:rsidR="00BF1B3A" w:rsidRPr="00360F4A">
        <w:rPr>
          <w:rFonts w:cstheme="minorHAnsi"/>
          <w:iCs/>
          <w:color w:val="002060"/>
          <w:sz w:val="24"/>
          <w:szCs w:val="24"/>
        </w:rPr>
        <w:t>u</w:t>
      </w:r>
      <w:r w:rsidR="00E6335D">
        <w:rPr>
          <w:rFonts w:cstheme="minorHAnsi"/>
          <w:iCs/>
          <w:color w:val="002060"/>
          <w:sz w:val="24"/>
          <w:szCs w:val="24"/>
        </w:rPr>
        <w:t>lui</w:t>
      </w:r>
      <w:r w:rsidRPr="00360F4A">
        <w:rPr>
          <w:rFonts w:cstheme="minorHAnsi"/>
          <w:iCs/>
          <w:color w:val="002060"/>
          <w:sz w:val="24"/>
          <w:szCs w:val="24"/>
        </w:rPr>
        <w:t xml:space="preserve"> de proiecte, solicitanții de finanțare (liderul de parteneriat) și partenerii (în cazul proiectelor depuse în parteneriat),  trebuie să îndeplinească cumulativ, </w:t>
      </w:r>
      <w:r w:rsidRPr="00360F4A">
        <w:rPr>
          <w:rFonts w:cstheme="minorHAnsi"/>
          <w:iCs/>
          <w:color w:val="002060"/>
          <w:sz w:val="24"/>
          <w:szCs w:val="24"/>
        </w:rPr>
        <w:lastRenderedPageBreak/>
        <w:t xml:space="preserve">condițiile de </w:t>
      </w:r>
      <w:proofErr w:type="spellStart"/>
      <w:r w:rsidRPr="00360F4A">
        <w:rPr>
          <w:rFonts w:cstheme="minorHAnsi"/>
          <w:iCs/>
          <w:color w:val="002060"/>
          <w:sz w:val="24"/>
          <w:szCs w:val="24"/>
        </w:rPr>
        <w:t>eligiblitate</w:t>
      </w:r>
      <w:proofErr w:type="spellEnd"/>
      <w:r w:rsidRPr="00360F4A">
        <w:rPr>
          <w:rFonts w:cstheme="minorHAnsi"/>
          <w:iCs/>
          <w:color w:val="002060"/>
          <w:sz w:val="24"/>
          <w:szCs w:val="24"/>
        </w:rPr>
        <w:t xml:space="preserve"> precizate în Declarația unică – Anexa 4 la prezentul ghid, mai jos fiind specificate cele mai relevante:</w:t>
      </w:r>
    </w:p>
    <w:p w14:paraId="6E3A5630" w14:textId="6F24105D" w:rsidR="00E77B71" w:rsidRPr="00360F4A" w:rsidRDefault="001F2A2D" w:rsidP="004C500B">
      <w:pPr>
        <w:spacing w:before="60" w:after="0" w:line="240" w:lineRule="auto"/>
        <w:jc w:val="both"/>
        <w:rPr>
          <w:rFonts w:cstheme="minorHAnsi"/>
          <w:b/>
          <w:bCs/>
          <w:iCs/>
          <w:color w:val="002060"/>
          <w:sz w:val="24"/>
          <w:szCs w:val="24"/>
          <w:u w:val="single"/>
        </w:rPr>
      </w:pPr>
      <w:r w:rsidRPr="00360F4A">
        <w:rPr>
          <w:rFonts w:cstheme="minorHAnsi"/>
          <w:b/>
          <w:bCs/>
          <w:iCs/>
          <w:color w:val="002060"/>
          <w:sz w:val="24"/>
          <w:szCs w:val="24"/>
          <w:u w:val="single"/>
        </w:rPr>
        <w:t xml:space="preserve">1. </w:t>
      </w:r>
      <w:r w:rsidR="00E77B71" w:rsidRPr="00360F4A">
        <w:rPr>
          <w:rFonts w:cstheme="minorHAnsi"/>
          <w:b/>
          <w:bCs/>
          <w:iCs/>
          <w:color w:val="002060"/>
          <w:sz w:val="24"/>
          <w:szCs w:val="24"/>
          <w:u w:val="single"/>
        </w:rPr>
        <w:t>Forma de constituire a solicitantului</w:t>
      </w:r>
      <w:r w:rsidR="0039557E" w:rsidRPr="00360F4A">
        <w:rPr>
          <w:rFonts w:cstheme="minorHAnsi"/>
          <w:b/>
          <w:bCs/>
          <w:iCs/>
          <w:color w:val="002060"/>
          <w:sz w:val="24"/>
          <w:szCs w:val="24"/>
          <w:u w:val="single"/>
        </w:rPr>
        <w:t>/partenerului/partenerilor</w:t>
      </w:r>
    </w:p>
    <w:p w14:paraId="2E5C9C56" w14:textId="31274D6E" w:rsidR="00506311" w:rsidRPr="00360F4A" w:rsidRDefault="00506311" w:rsidP="00506311">
      <w:pPr>
        <w:spacing w:before="60" w:after="0" w:line="240" w:lineRule="auto"/>
        <w:jc w:val="both"/>
        <w:rPr>
          <w:rFonts w:cstheme="minorHAnsi"/>
          <w:iCs/>
          <w:color w:val="002060"/>
          <w:sz w:val="24"/>
          <w:szCs w:val="24"/>
        </w:rPr>
      </w:pPr>
      <w:bookmarkStart w:id="224" w:name="_Hlk163728189"/>
      <w:bookmarkStart w:id="225" w:name="_Hlk187651596"/>
      <w:bookmarkStart w:id="226" w:name="_Hlk178930873"/>
      <w:bookmarkStart w:id="227" w:name="_Hlk167280163"/>
      <w:bookmarkEnd w:id="223"/>
      <w:r w:rsidRPr="00360F4A">
        <w:rPr>
          <w:rFonts w:cstheme="minorHAnsi"/>
          <w:iCs/>
          <w:color w:val="002060"/>
          <w:sz w:val="24"/>
          <w:szCs w:val="24"/>
        </w:rPr>
        <w:t>În cadrul prezent</w:t>
      </w:r>
      <w:r w:rsidR="00E6335D">
        <w:rPr>
          <w:rFonts w:cstheme="minorHAnsi"/>
          <w:iCs/>
          <w:color w:val="002060"/>
          <w:sz w:val="24"/>
          <w:szCs w:val="24"/>
        </w:rPr>
        <w:t>ului</w:t>
      </w:r>
      <w:r w:rsidRPr="00360F4A">
        <w:rPr>
          <w:rFonts w:cstheme="minorHAnsi"/>
          <w:iCs/>
          <w:color w:val="002060"/>
          <w:sz w:val="24"/>
          <w:szCs w:val="24"/>
        </w:rPr>
        <w:t xml:space="preserve"> apel de proiecte, proiectele pot fi </w:t>
      </w:r>
      <w:r w:rsidRPr="00360F4A">
        <w:rPr>
          <w:rFonts w:cstheme="minorHAnsi"/>
          <w:b/>
          <w:bCs/>
          <w:iCs/>
          <w:color w:val="002060"/>
          <w:sz w:val="24"/>
          <w:szCs w:val="24"/>
        </w:rPr>
        <w:t>depuse fie individual, fie în parteneriat</w:t>
      </w:r>
      <w:r w:rsidRPr="00360F4A">
        <w:rPr>
          <w:rFonts w:cstheme="minorHAnsi"/>
          <w:iCs/>
          <w:color w:val="002060"/>
          <w:sz w:val="24"/>
          <w:szCs w:val="24"/>
        </w:rPr>
        <w:t xml:space="preserve">, constituit din </w:t>
      </w:r>
      <w:r w:rsidRPr="00360F4A">
        <w:rPr>
          <w:rFonts w:cstheme="minorHAnsi"/>
          <w:b/>
          <w:bCs/>
          <w:iCs/>
          <w:color w:val="002060"/>
          <w:sz w:val="24"/>
          <w:szCs w:val="24"/>
        </w:rPr>
        <w:t>entități</w:t>
      </w:r>
      <w:r w:rsidRPr="00360F4A">
        <w:rPr>
          <w:rFonts w:cstheme="minorHAnsi"/>
          <w:iCs/>
          <w:color w:val="002060"/>
          <w:sz w:val="24"/>
          <w:szCs w:val="24"/>
        </w:rPr>
        <w:t xml:space="preserve"> din categoriile eligibile menționate la secțiunile 5.1.2 și 5.1.3, în baza unui Acord de parteneriat.</w:t>
      </w:r>
    </w:p>
    <w:bookmarkEnd w:id="224"/>
    <w:bookmarkEnd w:id="225"/>
    <w:bookmarkEnd w:id="226"/>
    <w:p w14:paraId="4B4824A3" w14:textId="77777777" w:rsidR="00185603" w:rsidRPr="00360F4A" w:rsidRDefault="00185603" w:rsidP="00185603">
      <w:pPr>
        <w:spacing w:before="60" w:after="0" w:line="240" w:lineRule="auto"/>
        <w:jc w:val="both"/>
        <w:rPr>
          <w:rFonts w:cstheme="minorHAnsi"/>
          <w:iCs/>
          <w:color w:val="002060"/>
          <w:sz w:val="24"/>
          <w:szCs w:val="24"/>
        </w:rPr>
      </w:pPr>
    </w:p>
    <w:bookmarkEnd w:id="227"/>
    <w:p w14:paraId="7AC9221F" w14:textId="77777777" w:rsidR="00B24724" w:rsidRPr="00360F4A" w:rsidRDefault="00B24724" w:rsidP="00B24724">
      <w:pPr>
        <w:shd w:val="clear" w:color="auto" w:fill="FFFFFF" w:themeFill="background1"/>
        <w:spacing w:before="60" w:after="0" w:line="240" w:lineRule="auto"/>
        <w:jc w:val="both"/>
        <w:rPr>
          <w:rFonts w:cstheme="minorHAnsi"/>
          <w:b/>
          <w:bCs/>
          <w:iCs/>
          <w:color w:val="002060"/>
          <w:sz w:val="24"/>
          <w:szCs w:val="24"/>
        </w:rPr>
      </w:pPr>
      <w:r w:rsidRPr="00360F4A">
        <w:rPr>
          <w:rFonts w:cstheme="minorHAnsi"/>
          <w:b/>
          <w:bCs/>
          <w:iCs/>
          <w:color w:val="002060"/>
          <w:sz w:val="24"/>
          <w:szCs w:val="24"/>
        </w:rPr>
        <w:t xml:space="preserve">2. Solicitantul </w:t>
      </w:r>
      <w:proofErr w:type="spellStart"/>
      <w:r w:rsidRPr="00360F4A">
        <w:rPr>
          <w:rFonts w:cstheme="minorHAnsi"/>
          <w:b/>
          <w:bCs/>
          <w:iCs/>
          <w:color w:val="002060"/>
          <w:sz w:val="24"/>
          <w:szCs w:val="24"/>
        </w:rPr>
        <w:t>şi</w:t>
      </w:r>
      <w:proofErr w:type="spellEnd"/>
      <w:r w:rsidRPr="00360F4A">
        <w:rPr>
          <w:rFonts w:cstheme="minorHAnsi"/>
          <w:b/>
          <w:bCs/>
          <w:iCs/>
          <w:color w:val="002060"/>
          <w:sz w:val="24"/>
          <w:szCs w:val="24"/>
        </w:rPr>
        <w:t xml:space="preserve">/sau reprezentantul său legal, inclusiv partenerul și/ sau reprezentantul său legal,  dacă este cazul, respectă cerințele și NU se încadrează în niciuna din situațiile prezentate în Declarația Unică (Anexa nr. 4). </w:t>
      </w:r>
    </w:p>
    <w:p w14:paraId="112EE9E3" w14:textId="09760745" w:rsidR="00B24724" w:rsidRPr="00360F4A" w:rsidRDefault="00B24724" w:rsidP="00B24724">
      <w:pPr>
        <w:shd w:val="clear" w:color="auto" w:fill="FFFFFF" w:themeFill="background1"/>
        <w:spacing w:before="60" w:after="0" w:line="240" w:lineRule="auto"/>
        <w:jc w:val="both"/>
        <w:rPr>
          <w:rFonts w:cstheme="minorHAnsi"/>
          <w:b/>
          <w:bCs/>
          <w:iCs/>
          <w:color w:val="002060"/>
          <w:sz w:val="24"/>
          <w:szCs w:val="24"/>
        </w:rPr>
      </w:pPr>
      <w:r w:rsidRPr="00360F4A">
        <w:rPr>
          <w:rFonts w:cstheme="minorHAnsi"/>
          <w:b/>
          <w:bCs/>
          <w:iCs/>
          <w:color w:val="002060"/>
          <w:sz w:val="24"/>
          <w:szCs w:val="24"/>
        </w:rPr>
        <w:t>În cazul implementării proiectelor în parteneriat, toți membrii acestuia vor asuma și transmite Anexa nr.</w:t>
      </w:r>
      <w:r w:rsidR="0024718A" w:rsidRPr="00360F4A">
        <w:rPr>
          <w:rFonts w:cstheme="minorHAnsi"/>
          <w:b/>
          <w:bCs/>
          <w:iCs/>
          <w:color w:val="002060"/>
          <w:sz w:val="24"/>
          <w:szCs w:val="24"/>
        </w:rPr>
        <w:t xml:space="preserve"> </w:t>
      </w:r>
      <w:r w:rsidRPr="00360F4A">
        <w:rPr>
          <w:rFonts w:cstheme="minorHAnsi"/>
          <w:b/>
          <w:bCs/>
          <w:iCs/>
          <w:color w:val="002060"/>
          <w:sz w:val="24"/>
          <w:szCs w:val="24"/>
        </w:rPr>
        <w:t>4: Declarația Unică.</w:t>
      </w:r>
    </w:p>
    <w:p w14:paraId="4FCF6F39" w14:textId="77777777" w:rsidR="00B24724" w:rsidRPr="00360F4A" w:rsidRDefault="00B24724" w:rsidP="00B24724">
      <w:pPr>
        <w:spacing w:before="60" w:after="0" w:line="240" w:lineRule="auto"/>
        <w:ind w:right="120"/>
        <w:jc w:val="both"/>
        <w:rPr>
          <w:rFonts w:cstheme="minorHAnsi"/>
          <w:color w:val="002060"/>
          <w:sz w:val="24"/>
          <w:szCs w:val="24"/>
        </w:rPr>
      </w:pPr>
      <w:r w:rsidRPr="00360F4A">
        <w:rPr>
          <w:rFonts w:cstheme="minorHAnsi"/>
          <w:color w:val="002060"/>
          <w:sz w:val="24"/>
          <w:szCs w:val="24"/>
        </w:rPr>
        <w:t>Solicitantul de finanțare se va asigura de evitarea dublei finanțări a activităților propuse prin proiect cu cele realizate asupra aceleiași infrastructuri/aceluiași segment de infrastructură implementate prin programe operaționale sau/și prin alte programe cu surse publice de finanțare.</w:t>
      </w:r>
    </w:p>
    <w:p w14:paraId="63EABBAA" w14:textId="77777777" w:rsidR="00B24724" w:rsidRPr="00360F4A" w:rsidRDefault="00B24724" w:rsidP="00B24724">
      <w:pPr>
        <w:spacing w:before="60" w:after="0" w:line="240" w:lineRule="auto"/>
        <w:jc w:val="both"/>
        <w:rPr>
          <w:rFonts w:cstheme="minorHAnsi"/>
          <w:iCs/>
          <w:color w:val="002060"/>
          <w:sz w:val="24"/>
          <w:szCs w:val="24"/>
        </w:rPr>
      </w:pPr>
    </w:p>
    <w:p w14:paraId="3F2E606B" w14:textId="77777777" w:rsidR="00B24724" w:rsidRPr="00360F4A" w:rsidRDefault="00B24724" w:rsidP="00B24724">
      <w:pPr>
        <w:pStyle w:val="ListParagraph"/>
        <w:numPr>
          <w:ilvl w:val="0"/>
          <w:numId w:val="36"/>
        </w:numPr>
        <w:spacing w:before="60" w:after="0" w:line="240" w:lineRule="auto"/>
        <w:jc w:val="both"/>
        <w:rPr>
          <w:rFonts w:cstheme="minorHAnsi"/>
          <w:b/>
          <w:bCs/>
          <w:iCs/>
          <w:color w:val="002060"/>
          <w:sz w:val="24"/>
          <w:szCs w:val="24"/>
        </w:rPr>
      </w:pPr>
      <w:r w:rsidRPr="00360F4A">
        <w:rPr>
          <w:rFonts w:cstheme="minorHAnsi"/>
          <w:b/>
          <w:bCs/>
          <w:iCs/>
          <w:color w:val="002060"/>
          <w:sz w:val="24"/>
          <w:szCs w:val="24"/>
        </w:rPr>
        <w:t>Drepturi asupra imobilului (teren/clădire) obiect al proiectului</w:t>
      </w:r>
    </w:p>
    <w:p w14:paraId="7135C5C8" w14:textId="77777777" w:rsidR="00B24724" w:rsidRPr="00360F4A" w:rsidRDefault="00B24724" w:rsidP="00B24724">
      <w:pPr>
        <w:spacing w:before="60" w:after="0" w:line="240" w:lineRule="auto"/>
        <w:jc w:val="both"/>
        <w:rPr>
          <w:rFonts w:cstheme="minorHAnsi"/>
          <w:b/>
          <w:bCs/>
          <w:iCs/>
          <w:color w:val="002060"/>
          <w:sz w:val="24"/>
          <w:szCs w:val="24"/>
        </w:rPr>
      </w:pPr>
      <w:r w:rsidRPr="00360F4A">
        <w:rPr>
          <w:rFonts w:cstheme="minorHAnsi"/>
          <w:b/>
          <w:bCs/>
          <w:iCs/>
          <w:color w:val="002060"/>
          <w:sz w:val="24"/>
          <w:szCs w:val="24"/>
        </w:rPr>
        <w:t>Pentru dovedirea dreptului de proprietate publică/privată/dreptului de administrare/dreptului de superficie/concesiune</w:t>
      </w:r>
      <w:r w:rsidRPr="00360F4A">
        <w:rPr>
          <w:rFonts w:cstheme="minorHAnsi"/>
          <w:color w:val="002060"/>
          <w:sz w:val="24"/>
          <w:szCs w:val="24"/>
        </w:rPr>
        <w:t xml:space="preserve"> </w:t>
      </w:r>
      <w:r w:rsidRPr="00360F4A">
        <w:rPr>
          <w:rFonts w:cstheme="minorHAnsi"/>
          <w:b/>
          <w:bCs/>
          <w:iCs/>
          <w:color w:val="002060"/>
          <w:sz w:val="24"/>
          <w:szCs w:val="24"/>
        </w:rPr>
        <w:t>sunt necesare documentele menționate mai jos:</w:t>
      </w:r>
    </w:p>
    <w:p w14:paraId="36F16C7D" w14:textId="4C3F92AB" w:rsidR="00B24724" w:rsidRPr="00360F4A" w:rsidRDefault="00B24724" w:rsidP="00B24724">
      <w:pPr>
        <w:numPr>
          <w:ilvl w:val="0"/>
          <w:numId w:val="24"/>
        </w:numPr>
        <w:spacing w:before="60" w:after="0" w:line="240" w:lineRule="auto"/>
        <w:jc w:val="both"/>
        <w:rPr>
          <w:rFonts w:cstheme="minorHAnsi"/>
          <w:iCs/>
          <w:color w:val="002060"/>
          <w:sz w:val="24"/>
          <w:szCs w:val="24"/>
        </w:rPr>
      </w:pPr>
      <w:r w:rsidRPr="00360F4A">
        <w:rPr>
          <w:rFonts w:cstheme="minorHAnsi"/>
          <w:b/>
          <w:bCs/>
          <w:iCs/>
          <w:color w:val="002060"/>
          <w:sz w:val="24"/>
          <w:szCs w:val="24"/>
        </w:rPr>
        <w:t>Extras de carte funciară, în termen de valabilitate,</w:t>
      </w:r>
      <w:r w:rsidRPr="00360F4A">
        <w:rPr>
          <w:rFonts w:cstheme="minorHAnsi"/>
          <w:iCs/>
          <w:color w:val="002060"/>
          <w:sz w:val="24"/>
          <w:szCs w:val="24"/>
        </w:rPr>
        <w:t xml:space="preserve"> din care să reiasă înscrierea dreptului de proprietate publică/privată/administrare sau dreptului de </w:t>
      </w:r>
      <w:bookmarkStart w:id="228" w:name="_Hlk179209709"/>
      <w:r w:rsidRPr="00360F4A">
        <w:rPr>
          <w:rFonts w:cstheme="minorHAnsi"/>
          <w:iCs/>
          <w:color w:val="002060"/>
          <w:sz w:val="24"/>
          <w:szCs w:val="24"/>
        </w:rPr>
        <w:t>superficie/concesiune</w:t>
      </w:r>
      <w:bookmarkEnd w:id="228"/>
      <w:r w:rsidR="00224BA7" w:rsidRPr="00360F4A">
        <w:rPr>
          <w:rFonts w:cstheme="minorHAnsi"/>
          <w:iCs/>
          <w:color w:val="002060"/>
          <w:sz w:val="24"/>
          <w:szCs w:val="24"/>
        </w:rPr>
        <w:t xml:space="preserve"> și absența sarcinilor incompatibile cu investiția</w:t>
      </w:r>
      <w:r w:rsidRPr="00360F4A">
        <w:rPr>
          <w:rFonts w:cstheme="minorHAnsi"/>
          <w:iCs/>
          <w:color w:val="002060"/>
          <w:sz w:val="24"/>
          <w:szCs w:val="24"/>
        </w:rPr>
        <w:t>;</w:t>
      </w:r>
    </w:p>
    <w:p w14:paraId="69F39016" w14:textId="30F6C701" w:rsidR="00290E67" w:rsidRPr="00360F4A" w:rsidRDefault="00C662AC" w:rsidP="00290E67">
      <w:pPr>
        <w:pStyle w:val="ListParagraph"/>
        <w:numPr>
          <w:ilvl w:val="0"/>
          <w:numId w:val="24"/>
        </w:numPr>
        <w:jc w:val="both"/>
        <w:rPr>
          <w:rFonts w:cstheme="minorHAnsi"/>
          <w:b/>
          <w:bCs/>
          <w:iCs/>
          <w:color w:val="002060"/>
          <w:sz w:val="24"/>
          <w:szCs w:val="24"/>
        </w:rPr>
      </w:pPr>
      <w:r w:rsidRPr="00360F4A">
        <w:rPr>
          <w:rFonts w:cstheme="minorHAnsi"/>
          <w:b/>
          <w:bCs/>
          <w:iCs/>
          <w:color w:val="002060"/>
          <w:sz w:val="24"/>
          <w:szCs w:val="24"/>
        </w:rPr>
        <w:t xml:space="preserve">Actul juridic prin care se conferă dreptul de proprietate/administrare sau dreptul de superficie/concesiune/folosință </w:t>
      </w:r>
      <w:r w:rsidRPr="00360F4A">
        <w:rPr>
          <w:rFonts w:cstheme="minorHAnsi"/>
          <w:i/>
          <w:color w:val="002060"/>
          <w:sz w:val="24"/>
          <w:szCs w:val="24"/>
        </w:rPr>
        <w:t>pe o perioadă estimată acoperitoare până la împlinirea a cel puțin cinci ani de la efectuarea plății finale după finalizarea proiectului pentru care se solicită finanțare;</w:t>
      </w:r>
    </w:p>
    <w:p w14:paraId="3D0658CF" w14:textId="77BB5DBC" w:rsidR="00290E67" w:rsidRPr="00360F4A" w:rsidRDefault="00290E67" w:rsidP="00307EAA">
      <w:pPr>
        <w:jc w:val="both"/>
        <w:rPr>
          <w:rFonts w:cstheme="minorHAnsi"/>
          <w:iCs/>
          <w:color w:val="002060"/>
          <w:sz w:val="24"/>
          <w:szCs w:val="24"/>
        </w:rPr>
      </w:pPr>
      <w:r w:rsidRPr="00360F4A">
        <w:rPr>
          <w:rFonts w:cstheme="minorHAnsi"/>
          <w:iCs/>
          <w:color w:val="002060"/>
          <w:sz w:val="24"/>
          <w:szCs w:val="24"/>
        </w:rPr>
        <w:t>Se poate accepta ca înscrierea dreptului de proprietate publică să fie provizorie, urmând ca, în eventualitatea semnării contractului de finanțare, beneficiarul/partenerul să finalizeze demersurile necesare obținerii înscrierii definitive a dreptului de proprietate și să facă dovada, prin transmiterea unui extras de carte funciară actualizat, într-un termen de maxim 12 luni de la data intrării  în vigoare a contractului de finanțare, sub sancțiunile prevăzute în cadrul acestuia. Neîndeplinirea cerinței conduce la rezilierea de drept a contractului de finanțare.</w:t>
      </w:r>
    </w:p>
    <w:p w14:paraId="6E58674D" w14:textId="77777777" w:rsidR="00B24724" w:rsidRPr="00360F4A" w:rsidRDefault="00B24724" w:rsidP="00B24724">
      <w:pPr>
        <w:spacing w:before="60" w:after="0" w:line="240" w:lineRule="auto"/>
        <w:jc w:val="both"/>
        <w:rPr>
          <w:rFonts w:cstheme="minorHAnsi"/>
          <w:b/>
          <w:bCs/>
          <w:color w:val="002060"/>
          <w:sz w:val="24"/>
          <w:szCs w:val="24"/>
        </w:rPr>
      </w:pPr>
      <w:r w:rsidRPr="00360F4A">
        <w:rPr>
          <w:rFonts w:cstheme="minorHAnsi"/>
          <w:b/>
          <w:bCs/>
          <w:color w:val="002060"/>
          <w:sz w:val="24"/>
          <w:szCs w:val="24"/>
        </w:rPr>
        <w:t>Pentru dovada dreptului de folosință care rezultă din contracte de închiriere sau de comodat:</w:t>
      </w:r>
    </w:p>
    <w:p w14:paraId="0FE6329A" w14:textId="77777777" w:rsidR="004034A9" w:rsidRPr="00360F4A" w:rsidRDefault="004034A9" w:rsidP="004034A9">
      <w:pPr>
        <w:numPr>
          <w:ilvl w:val="0"/>
          <w:numId w:val="24"/>
        </w:numPr>
        <w:spacing w:before="60" w:after="0" w:line="240" w:lineRule="auto"/>
        <w:jc w:val="both"/>
        <w:rPr>
          <w:rFonts w:cstheme="minorHAnsi"/>
          <w:b/>
          <w:bCs/>
          <w:iCs/>
          <w:color w:val="002060"/>
          <w:sz w:val="24"/>
          <w:szCs w:val="24"/>
        </w:rPr>
      </w:pPr>
      <w:r w:rsidRPr="00360F4A">
        <w:rPr>
          <w:rFonts w:cstheme="minorHAnsi"/>
          <w:b/>
          <w:bCs/>
          <w:iCs/>
          <w:color w:val="002060"/>
          <w:sz w:val="24"/>
          <w:szCs w:val="24"/>
        </w:rPr>
        <w:t xml:space="preserve">Contract prin care se conferă dreptul de închiriere/comodat </w:t>
      </w:r>
      <w:r w:rsidRPr="00360F4A">
        <w:rPr>
          <w:rFonts w:cstheme="minorHAnsi"/>
          <w:iCs/>
          <w:color w:val="002060"/>
          <w:sz w:val="24"/>
          <w:szCs w:val="24"/>
        </w:rPr>
        <w:t>pe o perioadă acoperitoare până la împlinirea a cel puțin cinci ani de la efectuarea plății finale după finalizarea proiectului pentru care se solicită finanțare;</w:t>
      </w:r>
    </w:p>
    <w:p w14:paraId="0D3002BC" w14:textId="77777777" w:rsidR="004034A9" w:rsidRPr="00360F4A" w:rsidRDefault="004034A9" w:rsidP="004034A9">
      <w:pPr>
        <w:numPr>
          <w:ilvl w:val="0"/>
          <w:numId w:val="24"/>
        </w:numPr>
        <w:spacing w:before="60" w:after="0" w:line="240" w:lineRule="auto"/>
        <w:jc w:val="both"/>
        <w:rPr>
          <w:rFonts w:cstheme="minorHAnsi"/>
          <w:b/>
          <w:bCs/>
          <w:iCs/>
          <w:color w:val="002060"/>
          <w:sz w:val="24"/>
          <w:szCs w:val="24"/>
        </w:rPr>
      </w:pPr>
      <w:r w:rsidRPr="00360F4A">
        <w:rPr>
          <w:rFonts w:cstheme="minorHAnsi"/>
          <w:b/>
          <w:bCs/>
          <w:iCs/>
          <w:color w:val="002060"/>
          <w:sz w:val="24"/>
          <w:szCs w:val="24"/>
        </w:rPr>
        <w:t>Acordul proprietarului imobilului privind investiția propusă,</w:t>
      </w:r>
      <w:r w:rsidRPr="00360F4A">
        <w:rPr>
          <w:rFonts w:cstheme="minorHAnsi"/>
          <w:iCs/>
          <w:color w:val="002060"/>
          <w:sz w:val="24"/>
          <w:szCs w:val="24"/>
        </w:rPr>
        <w:t xml:space="preserve"> pe o perioadă acoperitoare până la împlinirea a cel puțin cinci ani de la efectuarea plății finale după finalizarea proiectului pentru care se solicită finanțare;</w:t>
      </w:r>
    </w:p>
    <w:p w14:paraId="05E59009" w14:textId="77777777" w:rsidR="004034A9" w:rsidRPr="00360F4A" w:rsidRDefault="004034A9" w:rsidP="004034A9">
      <w:pPr>
        <w:numPr>
          <w:ilvl w:val="0"/>
          <w:numId w:val="24"/>
        </w:numPr>
        <w:spacing w:before="60" w:after="0" w:line="240" w:lineRule="auto"/>
        <w:jc w:val="both"/>
        <w:rPr>
          <w:rFonts w:cstheme="minorHAnsi"/>
          <w:b/>
          <w:bCs/>
          <w:iCs/>
          <w:color w:val="002060"/>
          <w:sz w:val="24"/>
          <w:szCs w:val="24"/>
        </w:rPr>
      </w:pPr>
      <w:r w:rsidRPr="00360F4A">
        <w:rPr>
          <w:rFonts w:cstheme="minorHAnsi"/>
          <w:b/>
          <w:bCs/>
          <w:iCs/>
          <w:color w:val="002060"/>
          <w:sz w:val="24"/>
          <w:szCs w:val="24"/>
        </w:rPr>
        <w:t>Angajamentul solicitantului de a menține echipamentele medicale în funcțiune o perioadă de minim 5 ani de la plata finală aferentă contractelor de finanțare (perioada de durabilitate a proiectului).</w:t>
      </w:r>
    </w:p>
    <w:p w14:paraId="1A5F56C1" w14:textId="77777777" w:rsidR="00B24724" w:rsidRPr="00360F4A" w:rsidRDefault="00B24724" w:rsidP="00B24724">
      <w:pPr>
        <w:spacing w:before="60" w:after="0" w:line="240" w:lineRule="auto"/>
        <w:ind w:left="720"/>
        <w:jc w:val="both"/>
        <w:rPr>
          <w:rFonts w:cstheme="minorHAnsi"/>
          <w:i/>
          <w:iCs/>
          <w:color w:val="002060"/>
          <w:sz w:val="24"/>
          <w:szCs w:val="24"/>
        </w:rPr>
      </w:pPr>
    </w:p>
    <w:p w14:paraId="36AE6DE0" w14:textId="3E45DC6A" w:rsidR="00BD4FCC" w:rsidRPr="00360F4A" w:rsidRDefault="00BD4FCC" w:rsidP="00B24724">
      <w:pPr>
        <w:spacing w:before="60" w:after="0" w:line="240" w:lineRule="auto"/>
        <w:jc w:val="both"/>
        <w:rPr>
          <w:rFonts w:cstheme="minorHAnsi"/>
          <w:b/>
          <w:bCs/>
          <w:iCs/>
          <w:color w:val="002060"/>
          <w:sz w:val="24"/>
          <w:szCs w:val="24"/>
        </w:rPr>
      </w:pPr>
      <w:r w:rsidRPr="00360F4A">
        <w:rPr>
          <w:rFonts w:cstheme="minorHAnsi"/>
          <w:iCs/>
          <w:color w:val="002060"/>
          <w:sz w:val="24"/>
          <w:szCs w:val="24"/>
        </w:rPr>
        <w:lastRenderedPageBreak/>
        <w:t xml:space="preserve">Dacă solicitantul/partenerul va depune mai multe documente pentru dovedirea dreptului de proprietate/administrare va completa și Anexa nr. 7: Tabel centralizator pentru documente ce dovedesc dreptul de proprietate/administrare/superficie/concesiune/folosință. </w:t>
      </w:r>
    </w:p>
    <w:p w14:paraId="69291088" w14:textId="77777777" w:rsidR="00B24724" w:rsidRPr="00360F4A" w:rsidRDefault="00B24724" w:rsidP="00B24724">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Titularul oricărui alt drept real/ creanță nu va fi admis la finanțare. </w:t>
      </w:r>
    </w:p>
    <w:p w14:paraId="079BD424" w14:textId="77777777" w:rsidR="00590F83" w:rsidRPr="00360F4A" w:rsidRDefault="00590F83" w:rsidP="00B24724">
      <w:pPr>
        <w:spacing w:before="60" w:after="0" w:line="240" w:lineRule="auto"/>
        <w:jc w:val="both"/>
        <w:rPr>
          <w:rFonts w:cstheme="minorHAnsi"/>
          <w:b/>
          <w:bCs/>
          <w:color w:val="002060"/>
          <w:sz w:val="24"/>
          <w:szCs w:val="24"/>
        </w:rPr>
      </w:pPr>
    </w:p>
    <w:p w14:paraId="676C2C23" w14:textId="4AAA701D" w:rsidR="00B24724" w:rsidRPr="00360F4A" w:rsidRDefault="00590F83" w:rsidP="00B24724">
      <w:pPr>
        <w:spacing w:before="60" w:after="0" w:line="240" w:lineRule="auto"/>
        <w:jc w:val="both"/>
        <w:rPr>
          <w:rFonts w:cstheme="minorHAnsi"/>
          <w:b/>
          <w:bCs/>
          <w:color w:val="002060"/>
          <w:sz w:val="24"/>
          <w:szCs w:val="24"/>
        </w:rPr>
      </w:pPr>
      <w:r w:rsidRPr="00360F4A">
        <w:rPr>
          <w:rFonts w:cstheme="minorHAnsi"/>
          <w:b/>
          <w:bCs/>
          <w:color w:val="002060"/>
          <w:sz w:val="24"/>
          <w:szCs w:val="24"/>
        </w:rPr>
        <w:t>Atenție!</w:t>
      </w:r>
    </w:p>
    <w:p w14:paraId="3BE628C9" w14:textId="77777777" w:rsidR="00B24724" w:rsidRPr="00360F4A" w:rsidRDefault="00B24724" w:rsidP="00B24724">
      <w:pPr>
        <w:spacing w:before="60" w:after="0" w:line="240" w:lineRule="auto"/>
        <w:jc w:val="both"/>
        <w:rPr>
          <w:rFonts w:cstheme="minorHAnsi"/>
          <w:b/>
          <w:bCs/>
          <w:color w:val="002060"/>
          <w:sz w:val="24"/>
          <w:szCs w:val="24"/>
        </w:rPr>
      </w:pPr>
      <w:bookmarkStart w:id="229" w:name="_Hlk191480605"/>
      <w:r w:rsidRPr="00360F4A">
        <w:rPr>
          <w:rFonts w:cstheme="minorHAnsi"/>
          <w:b/>
          <w:bCs/>
          <w:color w:val="002060"/>
          <w:sz w:val="24"/>
          <w:szCs w:val="24"/>
        </w:rPr>
        <w:t>Dacă pe parcursul perioadei de implementare a proiectului sau în perioada de valabilitate a contractului de finanțare sunt afectate condițiile de exploatare asupra infrastructurii de tip dotări aferente proiectului, beneficiarul are obligația contractuală de a returna finanțarea nerambursabilă acordată, precum și alte penalități, dacă este cazul, în conformitate cu prevederile contractuale</w:t>
      </w:r>
      <w:bookmarkEnd w:id="229"/>
      <w:r w:rsidRPr="00360F4A">
        <w:rPr>
          <w:rFonts w:cstheme="minorHAnsi"/>
          <w:b/>
          <w:bCs/>
          <w:color w:val="002060"/>
          <w:sz w:val="24"/>
          <w:szCs w:val="24"/>
        </w:rPr>
        <w:t>.</w:t>
      </w:r>
    </w:p>
    <w:p w14:paraId="52B79306" w14:textId="77777777" w:rsidR="00590F83" w:rsidRPr="00360F4A" w:rsidRDefault="00590F83" w:rsidP="00B24724">
      <w:pPr>
        <w:spacing w:before="60" w:after="0" w:line="240" w:lineRule="auto"/>
        <w:jc w:val="both"/>
        <w:rPr>
          <w:rFonts w:cstheme="minorHAnsi"/>
          <w:iCs/>
          <w:color w:val="002060"/>
          <w:sz w:val="24"/>
          <w:szCs w:val="24"/>
        </w:rPr>
      </w:pPr>
    </w:p>
    <w:p w14:paraId="24DD34D9" w14:textId="679020F3" w:rsidR="00B24724" w:rsidRPr="00360F4A" w:rsidRDefault="00B24724" w:rsidP="00B24724">
      <w:pPr>
        <w:spacing w:before="60" w:after="0" w:line="240" w:lineRule="auto"/>
        <w:jc w:val="both"/>
        <w:rPr>
          <w:rFonts w:cstheme="minorHAnsi"/>
          <w:iCs/>
          <w:color w:val="002060"/>
          <w:sz w:val="24"/>
          <w:szCs w:val="24"/>
        </w:rPr>
      </w:pPr>
      <w:r w:rsidRPr="00360F4A">
        <w:rPr>
          <w:rFonts w:cstheme="minorHAnsi"/>
          <w:iCs/>
          <w:color w:val="002060"/>
          <w:sz w:val="24"/>
          <w:szCs w:val="24"/>
        </w:rPr>
        <w:t>Infrastructura (ex.</w:t>
      </w:r>
      <w:r w:rsidR="00590F83" w:rsidRPr="00360F4A">
        <w:rPr>
          <w:rFonts w:cstheme="minorHAnsi"/>
          <w:iCs/>
          <w:color w:val="002060"/>
          <w:sz w:val="24"/>
          <w:szCs w:val="24"/>
        </w:rPr>
        <w:t xml:space="preserve"> </w:t>
      </w:r>
      <w:r w:rsidRPr="00360F4A">
        <w:rPr>
          <w:rFonts w:cstheme="minorHAnsi"/>
          <w:iCs/>
          <w:color w:val="002060"/>
          <w:sz w:val="24"/>
          <w:szCs w:val="24"/>
        </w:rPr>
        <w:t>clădire) ce face obiectul proiectului de dotare,</w:t>
      </w:r>
      <w:r w:rsidRPr="00360F4A">
        <w:rPr>
          <w:rFonts w:cstheme="minorHAnsi"/>
          <w:b/>
          <w:bCs/>
          <w:iCs/>
          <w:color w:val="002060"/>
          <w:sz w:val="24"/>
          <w:szCs w:val="24"/>
        </w:rPr>
        <w:t xml:space="preserve"> </w:t>
      </w:r>
      <w:r w:rsidRPr="00360F4A">
        <w:rPr>
          <w:rFonts w:cstheme="minorHAnsi"/>
          <w:iCs/>
          <w:color w:val="002060"/>
          <w:sz w:val="24"/>
          <w:szCs w:val="24"/>
        </w:rPr>
        <w:t>trebuie să îndeplinească cumulativ următoarele condiții:</w:t>
      </w:r>
    </w:p>
    <w:p w14:paraId="5541291F" w14:textId="77777777" w:rsidR="00B24724" w:rsidRPr="00360F4A" w:rsidRDefault="00B24724" w:rsidP="00B24724">
      <w:pPr>
        <w:numPr>
          <w:ilvl w:val="0"/>
          <w:numId w:val="24"/>
        </w:numPr>
        <w:spacing w:before="60" w:after="0" w:line="240" w:lineRule="auto"/>
        <w:jc w:val="both"/>
        <w:rPr>
          <w:rFonts w:cstheme="minorHAnsi"/>
          <w:iCs/>
          <w:color w:val="002060"/>
          <w:sz w:val="24"/>
          <w:szCs w:val="24"/>
        </w:rPr>
      </w:pPr>
      <w:r w:rsidRPr="00360F4A">
        <w:rPr>
          <w:rFonts w:cstheme="minorHAnsi"/>
          <w:iCs/>
          <w:color w:val="002060"/>
          <w:sz w:val="24"/>
          <w:szCs w:val="24"/>
        </w:rPr>
        <w:t>Este liberă de orice sarcini sau interdicții ce afectează implementarea proiectului;</w:t>
      </w:r>
    </w:p>
    <w:p w14:paraId="3FD35E42" w14:textId="77777777" w:rsidR="00B24724" w:rsidRPr="00360F4A" w:rsidRDefault="00B24724" w:rsidP="00B24724">
      <w:pPr>
        <w:numPr>
          <w:ilvl w:val="0"/>
          <w:numId w:val="24"/>
        </w:numPr>
        <w:spacing w:before="60" w:after="0" w:line="240" w:lineRule="auto"/>
        <w:jc w:val="both"/>
        <w:rPr>
          <w:rFonts w:cstheme="minorHAnsi"/>
          <w:iCs/>
          <w:color w:val="002060"/>
          <w:sz w:val="24"/>
          <w:szCs w:val="24"/>
        </w:rPr>
      </w:pPr>
      <w:r w:rsidRPr="00360F4A">
        <w:rPr>
          <w:rFonts w:cstheme="minorHAnsi"/>
          <w:iCs/>
          <w:color w:val="002060"/>
          <w:sz w:val="24"/>
          <w:szCs w:val="24"/>
        </w:rPr>
        <w:t>Nu este afectată de dezmembrăminte ale dreptului de proprietate;</w:t>
      </w:r>
    </w:p>
    <w:p w14:paraId="2AD3D535" w14:textId="77777777" w:rsidR="00B24724" w:rsidRPr="00360F4A" w:rsidRDefault="00B24724" w:rsidP="00B24724">
      <w:pPr>
        <w:numPr>
          <w:ilvl w:val="0"/>
          <w:numId w:val="24"/>
        </w:numPr>
        <w:spacing w:before="60" w:after="0" w:line="240" w:lineRule="auto"/>
        <w:jc w:val="both"/>
        <w:rPr>
          <w:rFonts w:cstheme="minorHAnsi"/>
          <w:iCs/>
          <w:color w:val="002060"/>
          <w:sz w:val="24"/>
          <w:szCs w:val="24"/>
        </w:rPr>
      </w:pPr>
      <w:r w:rsidRPr="00360F4A">
        <w:rPr>
          <w:rFonts w:cstheme="minorHAnsi"/>
          <w:iCs/>
          <w:color w:val="002060"/>
          <w:sz w:val="24"/>
          <w:szCs w:val="24"/>
        </w:rPr>
        <w:t>Nu face obiectul unor litigii în curs de soluționare la instanțele judecătorești cu privire la situația juridică a imobilului, având ca obiect contestarea dreptului invocat de solicitant pentru realizarea proiectului în conformitate cu criteriul de eligibilitate aferent;</w:t>
      </w:r>
    </w:p>
    <w:p w14:paraId="1BA713D2" w14:textId="77777777" w:rsidR="00B24724" w:rsidRPr="00360F4A" w:rsidRDefault="00B24724" w:rsidP="00B24724">
      <w:pPr>
        <w:numPr>
          <w:ilvl w:val="0"/>
          <w:numId w:val="24"/>
        </w:numPr>
        <w:spacing w:before="60" w:after="0" w:line="240" w:lineRule="auto"/>
        <w:jc w:val="both"/>
        <w:rPr>
          <w:rFonts w:cstheme="minorHAnsi"/>
          <w:iCs/>
          <w:color w:val="002060"/>
          <w:sz w:val="24"/>
          <w:szCs w:val="24"/>
        </w:rPr>
      </w:pPr>
      <w:r w:rsidRPr="00360F4A">
        <w:rPr>
          <w:rFonts w:cstheme="minorHAnsi"/>
          <w:iCs/>
          <w:color w:val="002060"/>
          <w:sz w:val="24"/>
          <w:szCs w:val="24"/>
        </w:rPr>
        <w:t>Nu face obiectul revendicărilor potrivit unor legi speciale în materie sau dreptului comun.</w:t>
      </w:r>
    </w:p>
    <w:p w14:paraId="73B0104A" w14:textId="77777777" w:rsidR="00B24724" w:rsidRPr="00360F4A" w:rsidRDefault="00B24724" w:rsidP="00B24724">
      <w:pPr>
        <w:spacing w:before="60" w:after="0" w:line="240" w:lineRule="auto"/>
        <w:jc w:val="both"/>
        <w:rPr>
          <w:rFonts w:cstheme="minorHAnsi"/>
          <w:iCs/>
          <w:color w:val="002060"/>
          <w:sz w:val="24"/>
          <w:szCs w:val="24"/>
        </w:rPr>
      </w:pPr>
      <w:r w:rsidRPr="00360F4A">
        <w:rPr>
          <w:rFonts w:cstheme="minorHAnsi"/>
          <w:iCs/>
          <w:color w:val="002060"/>
          <w:sz w:val="24"/>
          <w:szCs w:val="24"/>
        </w:rPr>
        <w:t>Nu vor conduce la respingerea cererii de finanțare din procesul de evaluare, selecție și contractare, acele limite ale dreptului de proprietate care nu sunt incompatibile cu realizarea activităților proiectului. (de ex. servituți legale, servitutea de trecere cu piciorul, etc). Fiecare caz în parte va fi analizat la nivelul AM PS.</w:t>
      </w:r>
    </w:p>
    <w:p w14:paraId="446DDF25" w14:textId="77777777" w:rsidR="00B24724" w:rsidRPr="00360F4A" w:rsidRDefault="00B24724" w:rsidP="00B24724">
      <w:pPr>
        <w:spacing w:before="60" w:after="0" w:line="240" w:lineRule="auto"/>
        <w:jc w:val="both"/>
        <w:rPr>
          <w:rFonts w:cstheme="minorHAnsi"/>
          <w:iCs/>
          <w:color w:val="002060"/>
          <w:sz w:val="24"/>
          <w:szCs w:val="24"/>
        </w:rPr>
      </w:pPr>
      <w:r w:rsidRPr="00360F4A">
        <w:rPr>
          <w:rFonts w:cstheme="minorHAnsi"/>
          <w:iCs/>
          <w:color w:val="002060"/>
          <w:sz w:val="24"/>
          <w:szCs w:val="24"/>
        </w:rPr>
        <w:t>În accepțiunea AM PS, servituțile care nu afectează posibilitatea realizării activităților proiectului nu vor conduce la respingerea cererii de finanțare din procesul de evaluare, selecție și contractare (de ex. servitutea de trecere, servituți legale și drepturi de uz pentru utilități).</w:t>
      </w:r>
    </w:p>
    <w:p w14:paraId="438A2A49" w14:textId="3A3F4AB5" w:rsidR="00BB2E13" w:rsidRPr="00360F4A" w:rsidRDefault="00BB2E13" w:rsidP="00360F4A">
      <w:pPr>
        <w:pStyle w:val="ListParagraph"/>
        <w:numPr>
          <w:ilvl w:val="0"/>
          <w:numId w:val="36"/>
        </w:numPr>
        <w:spacing w:before="60" w:after="0" w:line="240" w:lineRule="auto"/>
        <w:ind w:right="120"/>
        <w:jc w:val="both"/>
        <w:rPr>
          <w:rFonts w:cstheme="minorHAnsi"/>
          <w:b/>
          <w:bCs/>
          <w:iCs/>
          <w:color w:val="002060"/>
          <w:sz w:val="24"/>
          <w:szCs w:val="24"/>
        </w:rPr>
      </w:pPr>
      <w:r w:rsidRPr="00360F4A">
        <w:rPr>
          <w:rFonts w:cstheme="minorHAnsi"/>
          <w:b/>
          <w:bCs/>
          <w:iCs/>
          <w:color w:val="002060"/>
          <w:sz w:val="24"/>
          <w:szCs w:val="24"/>
        </w:rPr>
        <w:t>Prin actele care dovedesc dreptul de proprietate publică/privată sau dreptul de  administrare</w:t>
      </w:r>
      <w:r w:rsidR="00DF73B3" w:rsidRPr="00360F4A">
        <w:rPr>
          <w:rFonts w:cstheme="minorHAnsi"/>
          <w:b/>
          <w:bCs/>
          <w:iCs/>
          <w:color w:val="002060"/>
          <w:sz w:val="24"/>
          <w:szCs w:val="24"/>
        </w:rPr>
        <w:t>/</w:t>
      </w:r>
      <w:r w:rsidR="00DF73B3" w:rsidRPr="00360F4A">
        <w:rPr>
          <w:color w:val="002060"/>
        </w:rPr>
        <w:t xml:space="preserve"> </w:t>
      </w:r>
      <w:r w:rsidR="00DF73B3" w:rsidRPr="00360F4A">
        <w:rPr>
          <w:rFonts w:cstheme="minorHAnsi"/>
          <w:b/>
          <w:bCs/>
          <w:iCs/>
          <w:color w:val="002060"/>
          <w:sz w:val="24"/>
          <w:szCs w:val="24"/>
        </w:rPr>
        <w:t>superficie/concesiune/folosință</w:t>
      </w:r>
      <w:r w:rsidRPr="00360F4A">
        <w:rPr>
          <w:rFonts w:cstheme="minorHAnsi"/>
          <w:b/>
          <w:bCs/>
          <w:iCs/>
          <w:color w:val="002060"/>
          <w:sz w:val="24"/>
          <w:szCs w:val="24"/>
        </w:rPr>
        <w:t>, după caz, solicitantul/ partenerul va trebui să dovedească că poate să asigure caracterul durabil al investiției în conformitate cu art. 65 din Regulamentul (UE) de stabilire a dispozițiilor comune nr. 2021/1060.</w:t>
      </w:r>
    </w:p>
    <w:p w14:paraId="26850D8F" w14:textId="77777777" w:rsidR="00BB2E13" w:rsidRPr="00360F4A" w:rsidRDefault="00BB2E13" w:rsidP="00BB2E13">
      <w:pPr>
        <w:spacing w:before="60" w:after="0" w:line="240" w:lineRule="auto"/>
        <w:ind w:right="120"/>
        <w:jc w:val="both"/>
        <w:rPr>
          <w:rFonts w:cstheme="minorHAnsi"/>
          <w:iCs/>
          <w:color w:val="002060"/>
          <w:sz w:val="24"/>
          <w:szCs w:val="24"/>
        </w:rPr>
      </w:pPr>
      <w:r w:rsidRPr="00360F4A">
        <w:rPr>
          <w:rFonts w:cstheme="minorHAnsi"/>
          <w:iCs/>
          <w:color w:val="002060"/>
          <w:sz w:val="24"/>
          <w:szCs w:val="24"/>
        </w:rPr>
        <w:t xml:space="preserve">În ceea ce privește perioada pentru care este conferit dreptul de proprietate publică/privată sau dreptul de administrare al solicitantului/ partenerului eligibil, aceasta trebuie să fie acoperitoare pentru durata menționată la articolul 65 din Regulamentul UE de stabilire a dispozițiilor comune nr. 2021/1060, în vederea asigurării caracterului durabil al investiției, respectiv o perioadă de cinci ani de la data efectuării plății finale în cadrul contractului de finanțare. Această perioadă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5965F506" w14:textId="77777777" w:rsidR="00BB2E13" w:rsidRPr="00360F4A" w:rsidRDefault="00BB2E13" w:rsidP="00BB2E13">
      <w:pPr>
        <w:spacing w:before="60" w:after="0" w:line="240" w:lineRule="auto"/>
        <w:ind w:right="120"/>
        <w:jc w:val="both"/>
        <w:rPr>
          <w:rFonts w:cstheme="minorHAnsi"/>
          <w:iCs/>
          <w:color w:val="002060"/>
          <w:sz w:val="24"/>
          <w:szCs w:val="24"/>
        </w:rPr>
      </w:pPr>
      <w:r w:rsidRPr="00360F4A">
        <w:rPr>
          <w:rFonts w:cstheme="minorHAnsi"/>
          <w:iCs/>
          <w:color w:val="002060"/>
          <w:sz w:val="24"/>
          <w:szCs w:val="24"/>
        </w:rPr>
        <w:t xml:space="preserve">Pentru investiția propusă, solicitantul trebuie să mențină investiția realizată conform prevederilor de la </w:t>
      </w:r>
      <w:r w:rsidRPr="00360F4A">
        <w:rPr>
          <w:rFonts w:cstheme="minorHAnsi"/>
          <w:b/>
          <w:bCs/>
          <w:iCs/>
          <w:color w:val="002060"/>
          <w:sz w:val="24"/>
          <w:szCs w:val="24"/>
        </w:rPr>
        <w:t>punctul 3.18. Caracterul durabil al proiectului din prezentul ghid</w:t>
      </w:r>
      <w:r w:rsidRPr="00360F4A">
        <w:rPr>
          <w:rFonts w:cstheme="minorHAnsi"/>
          <w:iCs/>
          <w:color w:val="002060"/>
          <w:sz w:val="24"/>
          <w:szCs w:val="24"/>
        </w:rPr>
        <w:t xml:space="preserve">. </w:t>
      </w:r>
    </w:p>
    <w:p w14:paraId="3775CB5C" w14:textId="77777777" w:rsidR="00BB2E13" w:rsidRPr="00360F4A" w:rsidRDefault="00BB2E13" w:rsidP="00BB2E13">
      <w:pPr>
        <w:spacing w:before="60" w:after="0" w:line="240" w:lineRule="auto"/>
        <w:ind w:left="360" w:right="120"/>
        <w:jc w:val="both"/>
        <w:rPr>
          <w:rFonts w:cstheme="minorHAnsi"/>
          <w:iCs/>
          <w:color w:val="002060"/>
          <w:sz w:val="24"/>
          <w:szCs w:val="24"/>
        </w:rPr>
      </w:pPr>
      <w:r w:rsidRPr="00360F4A">
        <w:rPr>
          <w:rFonts w:cstheme="minorHAnsi"/>
          <w:iCs/>
          <w:color w:val="002060"/>
          <w:sz w:val="24"/>
          <w:szCs w:val="24"/>
        </w:rPr>
        <w:t xml:space="preserve">În conformitate cu prevederile art. 65 din Regulamentul UE de stabilire a dispozițiilor comune nr. 2021/1060, rambursarea efectuată pe motivul nerespectării dispozițiilor din acest articol este proporțională cu perioada de neconformitate. Aceste elemente constituie clauze contractuale. </w:t>
      </w:r>
    </w:p>
    <w:p w14:paraId="3D075CA4" w14:textId="77777777" w:rsidR="00BB2E13" w:rsidRPr="00360F4A" w:rsidRDefault="00BB2E13" w:rsidP="00BB2E13">
      <w:pPr>
        <w:spacing w:before="60" w:after="0" w:line="240" w:lineRule="auto"/>
        <w:ind w:left="360" w:right="120"/>
        <w:jc w:val="both"/>
        <w:rPr>
          <w:rFonts w:cstheme="minorHAnsi"/>
          <w:iCs/>
          <w:color w:val="002060"/>
          <w:sz w:val="24"/>
          <w:szCs w:val="24"/>
        </w:rPr>
      </w:pPr>
      <w:r w:rsidRPr="00360F4A">
        <w:rPr>
          <w:rFonts w:cstheme="minorHAnsi"/>
          <w:iCs/>
          <w:color w:val="002060"/>
          <w:sz w:val="24"/>
          <w:szCs w:val="24"/>
        </w:rPr>
        <w:lastRenderedPageBreak/>
        <w:t xml:space="preserve">În vederea asigurării principiului de mai sus, solicitantul va completa </w:t>
      </w:r>
      <w:r w:rsidRPr="00360F4A">
        <w:rPr>
          <w:rFonts w:cstheme="minorHAnsi"/>
          <w:b/>
          <w:bCs/>
          <w:iCs/>
          <w:color w:val="002060"/>
          <w:sz w:val="24"/>
          <w:szCs w:val="24"/>
        </w:rPr>
        <w:t>Anexa nr. 4: Declarația unică</w:t>
      </w:r>
      <w:r w:rsidRPr="00360F4A">
        <w:rPr>
          <w:rFonts w:cstheme="minorHAnsi"/>
          <w:iCs/>
          <w:color w:val="002060"/>
          <w:sz w:val="24"/>
          <w:szCs w:val="24"/>
        </w:rPr>
        <w:t xml:space="preserve"> la prezentul Ghid.</w:t>
      </w:r>
    </w:p>
    <w:p w14:paraId="5E79DFB6" w14:textId="77777777" w:rsidR="00BB2E13" w:rsidRPr="00360F4A" w:rsidRDefault="00BB2E13" w:rsidP="00BB2E13">
      <w:pPr>
        <w:spacing w:before="60" w:after="0" w:line="240" w:lineRule="auto"/>
        <w:ind w:left="360" w:right="120"/>
        <w:jc w:val="both"/>
        <w:rPr>
          <w:rFonts w:cstheme="minorHAnsi"/>
          <w:b/>
          <w:bCs/>
          <w:color w:val="002060"/>
          <w:sz w:val="24"/>
          <w:szCs w:val="24"/>
        </w:rPr>
      </w:pPr>
      <w:r w:rsidRPr="00360F4A">
        <w:rPr>
          <w:rFonts w:cstheme="minorHAnsi"/>
          <w:color w:val="002060"/>
          <w:sz w:val="24"/>
          <w:szCs w:val="24"/>
        </w:rPr>
        <w:t xml:space="preserve">Dacă solicitantul/partenerul va depune mai multe documente pentru dovedirea dreptului de proprietate/administrare va completa și </w:t>
      </w:r>
      <w:r w:rsidRPr="00360F4A">
        <w:rPr>
          <w:rFonts w:cstheme="minorHAnsi"/>
          <w:b/>
          <w:bCs/>
          <w:color w:val="002060"/>
          <w:sz w:val="24"/>
          <w:szCs w:val="24"/>
        </w:rPr>
        <w:t xml:space="preserve">Anexa nr. 7: Tabel centralizator pentru documente ce dovedesc dreptul de proprietate/administrare/superficie/concesiune/folosință. </w:t>
      </w:r>
    </w:p>
    <w:p w14:paraId="048824AF" w14:textId="77777777" w:rsidR="00BB2E13" w:rsidRPr="00360F4A" w:rsidRDefault="00BB2E13" w:rsidP="00BB2E13">
      <w:pPr>
        <w:spacing w:before="60" w:after="0" w:line="240" w:lineRule="auto"/>
        <w:ind w:right="120"/>
        <w:jc w:val="both"/>
        <w:rPr>
          <w:rFonts w:cstheme="minorHAnsi"/>
          <w:b/>
          <w:bCs/>
          <w:iCs/>
          <w:color w:val="002060"/>
          <w:sz w:val="24"/>
          <w:szCs w:val="24"/>
        </w:rPr>
      </w:pPr>
    </w:p>
    <w:p w14:paraId="75F3FFB3" w14:textId="77777777" w:rsidR="00BB2E13" w:rsidRPr="00360F4A" w:rsidRDefault="00BB2E13" w:rsidP="00BB2E13">
      <w:pPr>
        <w:spacing w:before="60" w:after="0" w:line="240" w:lineRule="auto"/>
        <w:ind w:right="120"/>
        <w:jc w:val="both"/>
        <w:rPr>
          <w:rFonts w:cstheme="minorHAnsi"/>
          <w:b/>
          <w:bCs/>
          <w:iCs/>
          <w:color w:val="002060"/>
          <w:sz w:val="24"/>
          <w:szCs w:val="24"/>
        </w:rPr>
      </w:pPr>
      <w:r w:rsidRPr="00360F4A">
        <w:rPr>
          <w:rFonts w:cstheme="minorHAnsi"/>
          <w:b/>
          <w:bCs/>
          <w:iCs/>
          <w:color w:val="002060"/>
          <w:sz w:val="24"/>
          <w:szCs w:val="24"/>
        </w:rPr>
        <w:t>Atenție:</w:t>
      </w:r>
    </w:p>
    <w:p w14:paraId="2CA563B9" w14:textId="77777777" w:rsidR="00BB2E13" w:rsidRPr="00360F4A" w:rsidRDefault="00BB2E13" w:rsidP="00BB2E13">
      <w:pPr>
        <w:spacing w:before="60" w:after="0" w:line="240" w:lineRule="auto"/>
        <w:ind w:right="120"/>
        <w:jc w:val="both"/>
        <w:rPr>
          <w:rFonts w:cstheme="minorHAnsi"/>
          <w:b/>
          <w:bCs/>
          <w:iCs/>
          <w:color w:val="002060"/>
          <w:sz w:val="24"/>
          <w:szCs w:val="24"/>
        </w:rPr>
      </w:pPr>
      <w:r w:rsidRPr="00360F4A">
        <w:rPr>
          <w:rFonts w:cstheme="minorHAnsi"/>
          <w:b/>
          <w:bCs/>
          <w:iCs/>
          <w:color w:val="002060"/>
          <w:sz w:val="24"/>
          <w:szCs w:val="24"/>
        </w:rPr>
        <w:t>Dacă pe parcursul perioadei de implementare a proiectului sau în perioada de valabilitate a contractului de finanțare sunt afectate drepturile asupra infrastructurii (teren și clădire) aferente proiectului, beneficiarul are obligația contractuală de a returna finanțarea nerambursabilă acordată, precum și alte penalități, dacă este cazul, în conformitate cu prevederile contractuale.</w:t>
      </w:r>
    </w:p>
    <w:p w14:paraId="603B6DB9" w14:textId="77777777" w:rsidR="001D0F31" w:rsidRPr="00360F4A" w:rsidRDefault="001D0F31" w:rsidP="00324386">
      <w:pPr>
        <w:spacing w:before="60" w:after="0" w:line="240" w:lineRule="auto"/>
        <w:jc w:val="both"/>
        <w:rPr>
          <w:rFonts w:cstheme="minorHAnsi"/>
          <w:b/>
          <w:bCs/>
          <w:color w:val="002060"/>
          <w:sz w:val="24"/>
          <w:szCs w:val="24"/>
        </w:rPr>
      </w:pPr>
      <w:bookmarkStart w:id="230" w:name="_Toc134808511"/>
      <w:bookmarkEnd w:id="230"/>
    </w:p>
    <w:p w14:paraId="323E8CAA" w14:textId="0C892E3C" w:rsidR="007D088D" w:rsidRPr="00360F4A" w:rsidRDefault="007D088D" w:rsidP="006A6399">
      <w:pPr>
        <w:pStyle w:val="ListParagraph"/>
        <w:numPr>
          <w:ilvl w:val="3"/>
          <w:numId w:val="45"/>
        </w:numPr>
        <w:spacing w:before="60" w:after="0" w:line="240" w:lineRule="auto"/>
        <w:contextualSpacing w:val="0"/>
        <w:jc w:val="both"/>
        <w:outlineLvl w:val="3"/>
        <w:rPr>
          <w:rFonts w:cstheme="minorHAnsi"/>
          <w:b/>
          <w:bCs/>
          <w:iCs/>
          <w:color w:val="002060"/>
          <w:sz w:val="24"/>
          <w:szCs w:val="24"/>
        </w:rPr>
      </w:pPr>
      <w:bookmarkStart w:id="231" w:name="_Toc130839710"/>
      <w:r w:rsidRPr="00360F4A">
        <w:rPr>
          <w:rFonts w:cstheme="minorHAnsi"/>
          <w:b/>
          <w:bCs/>
          <w:iCs/>
          <w:color w:val="002060"/>
          <w:sz w:val="24"/>
          <w:szCs w:val="24"/>
        </w:rPr>
        <w:t>Capacitatea de implementare a proiectului</w:t>
      </w:r>
      <w:bookmarkEnd w:id="231"/>
    </w:p>
    <w:p w14:paraId="24A71466" w14:textId="748489EE" w:rsidR="007D088D" w:rsidRPr="00360F4A" w:rsidRDefault="007D088D" w:rsidP="006A6399">
      <w:pPr>
        <w:pStyle w:val="ListParagraph"/>
        <w:numPr>
          <w:ilvl w:val="4"/>
          <w:numId w:val="45"/>
        </w:numPr>
        <w:spacing w:before="60" w:after="0" w:line="240" w:lineRule="auto"/>
        <w:contextualSpacing w:val="0"/>
        <w:jc w:val="both"/>
        <w:outlineLvl w:val="4"/>
        <w:rPr>
          <w:rFonts w:cstheme="minorHAnsi"/>
          <w:iCs/>
          <w:color w:val="002060"/>
          <w:sz w:val="24"/>
          <w:szCs w:val="24"/>
        </w:rPr>
      </w:pPr>
      <w:bookmarkStart w:id="232" w:name="_Toc130839711"/>
      <w:r w:rsidRPr="00360F4A">
        <w:rPr>
          <w:rFonts w:cstheme="minorHAnsi"/>
          <w:b/>
          <w:bCs/>
          <w:iCs/>
          <w:color w:val="002060"/>
          <w:sz w:val="24"/>
          <w:szCs w:val="24"/>
        </w:rPr>
        <w:t>Capacitatea operațională a solicitantului</w:t>
      </w:r>
      <w:bookmarkEnd w:id="232"/>
    </w:p>
    <w:p w14:paraId="1C862CDE" w14:textId="77777777" w:rsidR="00737C92" w:rsidRPr="00360F4A" w:rsidRDefault="00737C92" w:rsidP="00737C92">
      <w:pPr>
        <w:spacing w:before="60" w:after="0" w:line="240" w:lineRule="auto"/>
        <w:ind w:right="120"/>
        <w:jc w:val="both"/>
        <w:rPr>
          <w:rFonts w:cstheme="minorHAnsi"/>
          <w:iCs/>
          <w:color w:val="002060"/>
          <w:sz w:val="24"/>
          <w:szCs w:val="24"/>
        </w:rPr>
      </w:pPr>
      <w:r w:rsidRPr="00360F4A">
        <w:rPr>
          <w:rFonts w:cstheme="minorHAnsi"/>
          <w:iCs/>
          <w:color w:val="002060"/>
          <w:sz w:val="24"/>
          <w:szCs w:val="24"/>
        </w:rPr>
        <w:t>Proiectul poate fi implementat fie de către solicitant, fie în parteneriat.</w:t>
      </w:r>
    </w:p>
    <w:p w14:paraId="6274146B" w14:textId="77777777" w:rsidR="00737C92" w:rsidRPr="00360F4A" w:rsidRDefault="00737C92" w:rsidP="00737C92">
      <w:pPr>
        <w:spacing w:before="60" w:after="0" w:line="240" w:lineRule="auto"/>
        <w:ind w:right="120"/>
        <w:jc w:val="both"/>
        <w:rPr>
          <w:rFonts w:cstheme="minorHAnsi"/>
          <w:iCs/>
          <w:color w:val="002060"/>
          <w:sz w:val="24"/>
          <w:szCs w:val="24"/>
        </w:rPr>
      </w:pPr>
      <w:r w:rsidRPr="00360F4A">
        <w:rPr>
          <w:rFonts w:cstheme="minorHAnsi"/>
          <w:iCs/>
          <w:color w:val="002060"/>
          <w:sz w:val="24"/>
          <w:szCs w:val="24"/>
        </w:rPr>
        <w:t xml:space="preserve">În vederea demonstrării </w:t>
      </w:r>
      <w:r w:rsidRPr="00360F4A">
        <w:rPr>
          <w:rFonts w:cstheme="minorHAnsi"/>
          <w:b/>
          <w:bCs/>
          <w:iCs/>
          <w:color w:val="002060"/>
          <w:sz w:val="24"/>
          <w:szCs w:val="24"/>
        </w:rPr>
        <w:t>capacității operaționale</w:t>
      </w:r>
      <w:r w:rsidRPr="00360F4A">
        <w:rPr>
          <w:rFonts w:cstheme="minorHAnsi"/>
          <w:iCs/>
          <w:color w:val="002060"/>
          <w:sz w:val="24"/>
          <w:szCs w:val="24"/>
        </w:rPr>
        <w:t xml:space="preserve">, se recomandă ca solicitantul să dețină o structură internă dedicată pentru implementarea proiectului și experți care dețin experiență relevantă pentru implementarea cu succes a acestuia. </w:t>
      </w:r>
    </w:p>
    <w:p w14:paraId="1A40298F" w14:textId="77777777" w:rsidR="00737C92" w:rsidRPr="00360F4A" w:rsidRDefault="00737C92" w:rsidP="00737C92">
      <w:pPr>
        <w:spacing w:before="60" w:after="0" w:line="240" w:lineRule="auto"/>
        <w:ind w:right="120"/>
        <w:jc w:val="both"/>
        <w:rPr>
          <w:rFonts w:cstheme="minorHAnsi"/>
          <w:b/>
          <w:bCs/>
          <w:iCs/>
          <w:color w:val="002060"/>
          <w:sz w:val="24"/>
          <w:szCs w:val="24"/>
        </w:rPr>
      </w:pPr>
      <w:bookmarkStart w:id="233" w:name="_Hlk136431369"/>
      <w:bookmarkStart w:id="234" w:name="_Hlk135053577"/>
      <w:r w:rsidRPr="00360F4A">
        <w:rPr>
          <w:rFonts w:cstheme="minorHAnsi"/>
          <w:b/>
          <w:bCs/>
          <w:iCs/>
          <w:color w:val="002060"/>
          <w:sz w:val="24"/>
          <w:szCs w:val="24"/>
        </w:rPr>
        <w:t>În echipa de proiect trebuie să fie nominalizați cel puțin managerul de proiect și expert/experți în achiziții publice;</w:t>
      </w:r>
    </w:p>
    <w:bookmarkEnd w:id="233"/>
    <w:bookmarkEnd w:id="234"/>
    <w:p w14:paraId="2A8720E0" w14:textId="77777777" w:rsidR="00737C92" w:rsidRPr="00360F4A" w:rsidRDefault="00737C92" w:rsidP="00737C92">
      <w:pPr>
        <w:spacing w:before="60" w:after="0" w:line="240" w:lineRule="auto"/>
        <w:ind w:right="120"/>
        <w:jc w:val="both"/>
        <w:rPr>
          <w:rFonts w:cstheme="minorHAnsi"/>
          <w:iCs/>
          <w:color w:val="002060"/>
          <w:sz w:val="24"/>
          <w:szCs w:val="24"/>
        </w:rPr>
      </w:pPr>
      <w:r w:rsidRPr="00360F4A">
        <w:rPr>
          <w:rFonts w:cstheme="minorHAnsi"/>
          <w:iCs/>
          <w:color w:val="002060"/>
          <w:sz w:val="24"/>
          <w:szCs w:val="24"/>
        </w:rPr>
        <w:t xml:space="preserve">Managerul de proiect și experții se nominalizează încă din faza de depunere a cererii de finanțare, prin completarea secțiunilor relevante din formularul cererii de finanțare și prin încărcarea în sistemul electronic a CV-urilor în format </w:t>
      </w:r>
      <w:proofErr w:type="spellStart"/>
      <w:r w:rsidRPr="00360F4A">
        <w:rPr>
          <w:rFonts w:cstheme="minorHAnsi"/>
          <w:iCs/>
          <w:color w:val="002060"/>
          <w:sz w:val="24"/>
          <w:szCs w:val="24"/>
        </w:rPr>
        <w:t>Europass</w:t>
      </w:r>
      <w:proofErr w:type="spellEnd"/>
      <w:r w:rsidRPr="00360F4A">
        <w:rPr>
          <w:rFonts w:cstheme="minorHAnsi"/>
          <w:iCs/>
          <w:color w:val="002060"/>
          <w:sz w:val="24"/>
          <w:szCs w:val="24"/>
        </w:rPr>
        <w:t>, asumate/semnate, atașate la cererea de finanțare (în format .</w:t>
      </w:r>
      <w:proofErr w:type="spellStart"/>
      <w:r w:rsidRPr="00360F4A">
        <w:rPr>
          <w:rFonts w:cstheme="minorHAnsi"/>
          <w:iCs/>
          <w:color w:val="002060"/>
          <w:sz w:val="24"/>
          <w:szCs w:val="24"/>
        </w:rPr>
        <w:t>pdf</w:t>
      </w:r>
      <w:proofErr w:type="spellEnd"/>
      <w:r w:rsidRPr="00360F4A">
        <w:rPr>
          <w:rFonts w:cstheme="minorHAnsi"/>
          <w:iCs/>
          <w:color w:val="002060"/>
          <w:sz w:val="24"/>
          <w:szCs w:val="24"/>
        </w:rPr>
        <w:t xml:space="preserve">, semnate olograf/electronic), evaluatorii putând evalua experiența profesională relevantă a experților propuși precum și calificările (studiile) acestora. Pentru dovedirea experienței profesionale a experților, în cadrul CV-urilor se vor menționa proiectele în care au activat, cu indicarea în clar a perioadei de tip de la </w:t>
      </w:r>
      <w:proofErr w:type="spellStart"/>
      <w:r w:rsidRPr="00360F4A">
        <w:rPr>
          <w:rFonts w:cstheme="minorHAnsi"/>
          <w:iCs/>
          <w:color w:val="002060"/>
          <w:sz w:val="24"/>
          <w:szCs w:val="24"/>
        </w:rPr>
        <w:t>zz</w:t>
      </w:r>
      <w:proofErr w:type="spellEnd"/>
      <w:r w:rsidRPr="00360F4A">
        <w:rPr>
          <w:rFonts w:cstheme="minorHAnsi"/>
          <w:iCs/>
          <w:color w:val="002060"/>
          <w:sz w:val="24"/>
          <w:szCs w:val="24"/>
        </w:rPr>
        <w:t>/</w:t>
      </w:r>
      <w:proofErr w:type="spellStart"/>
      <w:r w:rsidRPr="00360F4A">
        <w:rPr>
          <w:rFonts w:cstheme="minorHAnsi"/>
          <w:iCs/>
          <w:color w:val="002060"/>
          <w:sz w:val="24"/>
          <w:szCs w:val="24"/>
        </w:rPr>
        <w:t>ll</w:t>
      </w:r>
      <w:proofErr w:type="spellEnd"/>
      <w:r w:rsidRPr="00360F4A">
        <w:rPr>
          <w:rFonts w:cstheme="minorHAnsi"/>
          <w:iCs/>
          <w:color w:val="002060"/>
          <w:sz w:val="24"/>
          <w:szCs w:val="24"/>
        </w:rPr>
        <w:t>/</w:t>
      </w:r>
      <w:proofErr w:type="spellStart"/>
      <w:r w:rsidRPr="00360F4A">
        <w:rPr>
          <w:rFonts w:cstheme="minorHAnsi"/>
          <w:iCs/>
          <w:color w:val="002060"/>
          <w:sz w:val="24"/>
          <w:szCs w:val="24"/>
        </w:rPr>
        <w:t>aaaa</w:t>
      </w:r>
      <w:proofErr w:type="spellEnd"/>
      <w:r w:rsidRPr="00360F4A">
        <w:rPr>
          <w:rFonts w:cstheme="minorHAnsi"/>
          <w:iCs/>
          <w:color w:val="002060"/>
          <w:sz w:val="24"/>
          <w:szCs w:val="24"/>
        </w:rPr>
        <w:t xml:space="preserve"> până la </w:t>
      </w:r>
      <w:proofErr w:type="spellStart"/>
      <w:r w:rsidRPr="00360F4A">
        <w:rPr>
          <w:rFonts w:cstheme="minorHAnsi"/>
          <w:iCs/>
          <w:color w:val="002060"/>
          <w:sz w:val="24"/>
          <w:szCs w:val="24"/>
        </w:rPr>
        <w:t>zz</w:t>
      </w:r>
      <w:proofErr w:type="spellEnd"/>
      <w:r w:rsidRPr="00360F4A">
        <w:rPr>
          <w:rFonts w:cstheme="minorHAnsi"/>
          <w:iCs/>
          <w:color w:val="002060"/>
          <w:sz w:val="24"/>
          <w:szCs w:val="24"/>
        </w:rPr>
        <w:t>/</w:t>
      </w:r>
      <w:proofErr w:type="spellStart"/>
      <w:r w:rsidRPr="00360F4A">
        <w:rPr>
          <w:rFonts w:cstheme="minorHAnsi"/>
          <w:iCs/>
          <w:color w:val="002060"/>
          <w:sz w:val="24"/>
          <w:szCs w:val="24"/>
        </w:rPr>
        <w:t>ll</w:t>
      </w:r>
      <w:proofErr w:type="spellEnd"/>
      <w:r w:rsidRPr="00360F4A">
        <w:rPr>
          <w:rFonts w:cstheme="minorHAnsi"/>
          <w:iCs/>
          <w:color w:val="002060"/>
          <w:sz w:val="24"/>
          <w:szCs w:val="24"/>
        </w:rPr>
        <w:t>/</w:t>
      </w:r>
      <w:proofErr w:type="spellStart"/>
      <w:r w:rsidRPr="00360F4A">
        <w:rPr>
          <w:rFonts w:cstheme="minorHAnsi"/>
          <w:iCs/>
          <w:color w:val="002060"/>
          <w:sz w:val="24"/>
          <w:szCs w:val="24"/>
        </w:rPr>
        <w:t>aaaa</w:t>
      </w:r>
      <w:proofErr w:type="spellEnd"/>
      <w:r w:rsidRPr="00360F4A">
        <w:rPr>
          <w:rFonts w:cstheme="minorHAnsi"/>
          <w:iCs/>
          <w:color w:val="002060"/>
          <w:sz w:val="24"/>
          <w:szCs w:val="24"/>
        </w:rPr>
        <w:t>.</w:t>
      </w:r>
    </w:p>
    <w:p w14:paraId="1D05079F" w14:textId="77777777" w:rsidR="00737C92" w:rsidRPr="00360F4A" w:rsidRDefault="00737C92" w:rsidP="00737C92">
      <w:pPr>
        <w:spacing w:before="60" w:after="0" w:line="240" w:lineRule="auto"/>
        <w:ind w:right="120"/>
        <w:jc w:val="both"/>
        <w:rPr>
          <w:rFonts w:cstheme="minorHAnsi"/>
          <w:iCs/>
          <w:color w:val="002060"/>
          <w:sz w:val="24"/>
          <w:szCs w:val="24"/>
        </w:rPr>
      </w:pPr>
    </w:p>
    <w:p w14:paraId="650214DC" w14:textId="77777777" w:rsidR="00737C92" w:rsidRPr="00360F4A" w:rsidRDefault="00737C92" w:rsidP="00737C92">
      <w:pPr>
        <w:spacing w:before="60" w:after="0" w:line="240" w:lineRule="auto"/>
        <w:ind w:right="120"/>
        <w:jc w:val="both"/>
        <w:rPr>
          <w:rFonts w:cstheme="minorHAnsi"/>
          <w:color w:val="002060"/>
          <w:sz w:val="24"/>
          <w:szCs w:val="24"/>
        </w:rPr>
      </w:pPr>
      <w:r w:rsidRPr="00360F4A">
        <w:rPr>
          <w:rFonts w:cstheme="minorHAnsi"/>
          <w:iCs/>
          <w:color w:val="002060"/>
          <w:sz w:val="24"/>
          <w:szCs w:val="24"/>
        </w:rPr>
        <w:t xml:space="preserve">În etapa de evaluare și selecție, </w:t>
      </w:r>
      <w:r w:rsidRPr="00360F4A">
        <w:rPr>
          <w:rFonts w:eastAsia="Times New Roman" w:cstheme="minorHAnsi"/>
          <w:b/>
          <w:bCs/>
          <w:color w:val="002060"/>
          <w:sz w:val="24"/>
          <w:szCs w:val="24"/>
          <w:lang w:eastAsia="ro-RO"/>
        </w:rPr>
        <w:t>capacitatea operațională</w:t>
      </w:r>
      <w:r w:rsidRPr="00360F4A">
        <w:rPr>
          <w:rFonts w:eastAsia="Times New Roman" w:cstheme="minorHAnsi"/>
          <w:color w:val="002060"/>
          <w:sz w:val="24"/>
          <w:szCs w:val="24"/>
          <w:lang w:eastAsia="ro-RO"/>
        </w:rPr>
        <w:t xml:space="preserve"> a solicitantului va fi evaluată prin raportare la experiența </w:t>
      </w:r>
      <w:r w:rsidRPr="00360F4A">
        <w:rPr>
          <w:rFonts w:cstheme="minorHAnsi"/>
          <w:color w:val="002060"/>
          <w:sz w:val="24"/>
          <w:szCs w:val="24"/>
        </w:rPr>
        <w:t>echipei de proiect - experți relevanți (</w:t>
      </w:r>
      <w:r w:rsidRPr="00360F4A">
        <w:rPr>
          <w:rFonts w:cstheme="minorHAnsi"/>
          <w:i/>
          <w:iCs/>
          <w:color w:val="002060"/>
          <w:sz w:val="24"/>
          <w:szCs w:val="24"/>
        </w:rPr>
        <w:t>manager de proiect, experți achiziții publice</w:t>
      </w:r>
      <w:r w:rsidRPr="00360F4A">
        <w:rPr>
          <w:rFonts w:cstheme="minorHAnsi"/>
          <w:color w:val="002060"/>
          <w:sz w:val="24"/>
          <w:szCs w:val="24"/>
        </w:rPr>
        <w:t xml:space="preserve">) cu experiență relevantă în implementarea de proiecte de tip infrastructură. (vezi </w:t>
      </w:r>
      <w:r w:rsidRPr="00360F4A">
        <w:rPr>
          <w:rFonts w:cstheme="minorHAnsi"/>
          <w:b/>
          <w:bCs/>
          <w:color w:val="002060"/>
          <w:sz w:val="24"/>
          <w:szCs w:val="24"/>
        </w:rPr>
        <w:t>subcriteriul 3.2</w:t>
      </w:r>
      <w:r w:rsidRPr="00360F4A">
        <w:rPr>
          <w:rFonts w:cstheme="minorHAnsi"/>
          <w:color w:val="002060"/>
          <w:sz w:val="24"/>
          <w:szCs w:val="24"/>
        </w:rPr>
        <w:t xml:space="preserve"> din </w:t>
      </w:r>
      <w:r w:rsidRPr="00360F4A">
        <w:rPr>
          <w:rFonts w:cstheme="minorHAnsi"/>
          <w:b/>
          <w:bCs/>
          <w:color w:val="002060"/>
          <w:sz w:val="24"/>
          <w:szCs w:val="24"/>
        </w:rPr>
        <w:t xml:space="preserve">Anexa 1: </w:t>
      </w:r>
      <w:r w:rsidRPr="00360F4A">
        <w:rPr>
          <w:rFonts w:cstheme="minorHAnsi"/>
          <w:b/>
          <w:bCs/>
          <w:iCs/>
          <w:color w:val="002060"/>
          <w:sz w:val="24"/>
          <w:szCs w:val="24"/>
        </w:rPr>
        <w:t>Criterii de evaluare tehnică și financiară</w:t>
      </w:r>
      <w:r w:rsidRPr="00360F4A">
        <w:rPr>
          <w:rFonts w:cstheme="minorHAnsi"/>
          <w:color w:val="002060"/>
          <w:sz w:val="24"/>
          <w:szCs w:val="24"/>
        </w:rPr>
        <w:t>).</w:t>
      </w:r>
    </w:p>
    <w:p w14:paraId="75FE7C46" w14:textId="77777777" w:rsidR="00737C92" w:rsidRPr="00360F4A" w:rsidRDefault="00737C92" w:rsidP="00737C92">
      <w:pPr>
        <w:spacing w:before="60" w:after="0" w:line="240" w:lineRule="auto"/>
        <w:ind w:right="120"/>
        <w:jc w:val="both"/>
        <w:rPr>
          <w:rFonts w:cstheme="minorHAnsi"/>
          <w:color w:val="002060"/>
          <w:sz w:val="24"/>
          <w:szCs w:val="24"/>
        </w:rPr>
      </w:pPr>
    </w:p>
    <w:p w14:paraId="5C9F82E5" w14:textId="208399A3" w:rsidR="00306498" w:rsidRPr="00360F4A" w:rsidRDefault="00306498" w:rsidP="006A6399">
      <w:pPr>
        <w:pStyle w:val="ListParagraph"/>
        <w:numPr>
          <w:ilvl w:val="4"/>
          <w:numId w:val="45"/>
        </w:numPr>
        <w:spacing w:before="60" w:after="0" w:line="240" w:lineRule="auto"/>
        <w:contextualSpacing w:val="0"/>
        <w:jc w:val="both"/>
        <w:outlineLvl w:val="4"/>
        <w:rPr>
          <w:rFonts w:cstheme="minorHAnsi"/>
          <w:b/>
          <w:bCs/>
          <w:color w:val="002060"/>
          <w:sz w:val="24"/>
          <w:szCs w:val="24"/>
        </w:rPr>
      </w:pPr>
      <w:bookmarkStart w:id="235" w:name="_Toc135034603"/>
      <w:bookmarkStart w:id="236" w:name="_Toc135034744"/>
      <w:bookmarkStart w:id="237" w:name="_Toc135061186"/>
      <w:bookmarkStart w:id="238" w:name="_Toc135061338"/>
      <w:bookmarkStart w:id="239" w:name="_Toc135034604"/>
      <w:bookmarkStart w:id="240" w:name="_Toc135034745"/>
      <w:bookmarkStart w:id="241" w:name="_Toc135061187"/>
      <w:bookmarkStart w:id="242" w:name="_Toc135061339"/>
      <w:bookmarkStart w:id="243" w:name="_Toc135034605"/>
      <w:bookmarkStart w:id="244" w:name="_Toc135034746"/>
      <w:bookmarkStart w:id="245" w:name="_Toc135061188"/>
      <w:bookmarkStart w:id="246" w:name="_Toc135061340"/>
      <w:bookmarkEnd w:id="235"/>
      <w:bookmarkEnd w:id="236"/>
      <w:bookmarkEnd w:id="237"/>
      <w:bookmarkEnd w:id="238"/>
      <w:bookmarkEnd w:id="239"/>
      <w:bookmarkEnd w:id="240"/>
      <w:bookmarkEnd w:id="241"/>
      <w:bookmarkEnd w:id="242"/>
      <w:bookmarkEnd w:id="243"/>
      <w:bookmarkEnd w:id="244"/>
      <w:bookmarkEnd w:id="245"/>
      <w:bookmarkEnd w:id="246"/>
      <w:r w:rsidRPr="00360F4A">
        <w:rPr>
          <w:rFonts w:cstheme="minorHAnsi"/>
          <w:b/>
          <w:bCs/>
          <w:iCs/>
          <w:color w:val="002060"/>
          <w:sz w:val="24"/>
          <w:szCs w:val="24"/>
        </w:rPr>
        <w:t>Capacitatea financiară a solicitantului/partenerilor</w:t>
      </w:r>
    </w:p>
    <w:p w14:paraId="606C8EC3" w14:textId="5529E53E" w:rsidR="00DD357C" w:rsidRPr="00360F4A" w:rsidRDefault="00DD357C" w:rsidP="00DD357C">
      <w:pPr>
        <w:spacing w:before="60" w:after="0" w:line="240" w:lineRule="auto"/>
        <w:jc w:val="both"/>
        <w:rPr>
          <w:rFonts w:cstheme="minorHAnsi"/>
          <w:color w:val="002060"/>
          <w:sz w:val="24"/>
          <w:szCs w:val="24"/>
        </w:rPr>
      </w:pPr>
      <w:r w:rsidRPr="00360F4A">
        <w:rPr>
          <w:rFonts w:cstheme="minorHAnsi"/>
          <w:color w:val="002060"/>
          <w:sz w:val="24"/>
          <w:szCs w:val="24"/>
        </w:rPr>
        <w:t>Solicitantul/acesta împreună cu partenerii are/au capacitatea financiară de a asigura:</w:t>
      </w:r>
    </w:p>
    <w:p w14:paraId="3FADAFA6" w14:textId="521CB8E5" w:rsidR="00DD357C" w:rsidRPr="00360F4A" w:rsidRDefault="00DD357C" w:rsidP="006A6399">
      <w:pPr>
        <w:pStyle w:val="ListParagraph"/>
        <w:numPr>
          <w:ilvl w:val="0"/>
          <w:numId w:val="6"/>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 xml:space="preserve">contribuția proprie la valoarea eligibilă a proiectului </w:t>
      </w:r>
      <w:r w:rsidR="00422742" w:rsidRPr="00360F4A">
        <w:rPr>
          <w:rFonts w:cstheme="minorHAnsi"/>
          <w:color w:val="002060"/>
          <w:sz w:val="24"/>
          <w:szCs w:val="24"/>
        </w:rPr>
        <w:t xml:space="preserve">(conform prevederilor de la </w:t>
      </w:r>
      <w:r w:rsidR="00193FCB" w:rsidRPr="00360F4A">
        <w:rPr>
          <w:rFonts w:cstheme="minorHAnsi"/>
          <w:color w:val="002060"/>
          <w:sz w:val="24"/>
          <w:szCs w:val="24"/>
        </w:rPr>
        <w:t>sub</w:t>
      </w:r>
      <w:r w:rsidR="00422742" w:rsidRPr="00360F4A">
        <w:rPr>
          <w:rFonts w:cstheme="minorHAnsi"/>
          <w:color w:val="002060"/>
          <w:sz w:val="24"/>
          <w:szCs w:val="24"/>
        </w:rPr>
        <w:t>capitolul 3.4)</w:t>
      </w:r>
      <w:r w:rsidRPr="00360F4A">
        <w:rPr>
          <w:rFonts w:cstheme="minorHAnsi"/>
          <w:color w:val="002060"/>
          <w:sz w:val="24"/>
          <w:szCs w:val="24"/>
        </w:rPr>
        <w:t>;</w:t>
      </w:r>
    </w:p>
    <w:p w14:paraId="053840DC" w14:textId="77777777" w:rsidR="00DD357C" w:rsidRPr="00360F4A" w:rsidRDefault="00DD357C" w:rsidP="006A6399">
      <w:pPr>
        <w:pStyle w:val="ListParagraph"/>
        <w:numPr>
          <w:ilvl w:val="0"/>
          <w:numId w:val="6"/>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finanțarea cheltuielilor neeligibile ale proiectului, unde este cazul;</w:t>
      </w:r>
    </w:p>
    <w:p w14:paraId="5A1CEB52" w14:textId="77777777" w:rsidR="00DD357C" w:rsidRPr="00360F4A" w:rsidRDefault="00DD357C" w:rsidP="006A6399">
      <w:pPr>
        <w:pStyle w:val="ListParagraph"/>
        <w:numPr>
          <w:ilvl w:val="0"/>
          <w:numId w:val="6"/>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resursele financiare necesare implementării optime a proiectului în condițiile rambursării ulterioare a cheltuielilor eligibile;</w:t>
      </w:r>
    </w:p>
    <w:p w14:paraId="227C99DC" w14:textId="77777777" w:rsidR="00DD357C" w:rsidRPr="00360F4A" w:rsidRDefault="00DD357C" w:rsidP="006A6399">
      <w:pPr>
        <w:pStyle w:val="ListParagraph"/>
        <w:numPr>
          <w:ilvl w:val="0"/>
          <w:numId w:val="6"/>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resursele financiare necesare asigurării costurilor de funcționare și întreținere a investiției și serviciile asociate necesare, în vederea asigurării sustenabilității financiare a acesteia, pe perioada de durabilitate a contractului de finanțare.</w:t>
      </w:r>
    </w:p>
    <w:p w14:paraId="21274412" w14:textId="24054A0F" w:rsidR="00DD357C" w:rsidRPr="00360F4A" w:rsidRDefault="00DD357C" w:rsidP="00DD357C">
      <w:pPr>
        <w:spacing w:before="60" w:after="0" w:line="240" w:lineRule="auto"/>
        <w:ind w:right="120"/>
        <w:jc w:val="both"/>
        <w:rPr>
          <w:rFonts w:cstheme="minorHAnsi"/>
          <w:b/>
          <w:bCs/>
          <w:color w:val="002060"/>
          <w:sz w:val="24"/>
          <w:szCs w:val="24"/>
        </w:rPr>
      </w:pPr>
      <w:r w:rsidRPr="00360F4A">
        <w:rPr>
          <w:rFonts w:cstheme="minorHAnsi"/>
          <w:color w:val="002060"/>
          <w:sz w:val="24"/>
          <w:szCs w:val="24"/>
        </w:rPr>
        <w:lastRenderedPageBreak/>
        <w:t>Solicitantul</w:t>
      </w:r>
      <w:bookmarkStart w:id="247" w:name="_Hlk152573960"/>
      <w:r w:rsidRPr="00360F4A">
        <w:rPr>
          <w:rFonts w:cstheme="minorHAnsi"/>
          <w:color w:val="002060"/>
          <w:sz w:val="24"/>
          <w:szCs w:val="24"/>
        </w:rPr>
        <w:t xml:space="preserve">/partenerul/partenerii </w:t>
      </w:r>
      <w:bookmarkEnd w:id="247"/>
      <w:r w:rsidRPr="00360F4A">
        <w:rPr>
          <w:rFonts w:cstheme="minorHAnsi"/>
          <w:color w:val="002060"/>
          <w:sz w:val="24"/>
          <w:szCs w:val="24"/>
        </w:rPr>
        <w:t xml:space="preserve">se angajează prin </w:t>
      </w:r>
      <w:r w:rsidRPr="00360F4A">
        <w:rPr>
          <w:rFonts w:cstheme="minorHAnsi"/>
          <w:b/>
          <w:bCs/>
          <w:color w:val="002060"/>
          <w:sz w:val="24"/>
          <w:szCs w:val="24"/>
        </w:rPr>
        <w:t>Anexa</w:t>
      </w:r>
      <w:r w:rsidR="00847C48" w:rsidRPr="00360F4A">
        <w:rPr>
          <w:rFonts w:cstheme="minorHAnsi"/>
          <w:b/>
          <w:bCs/>
          <w:color w:val="002060"/>
          <w:sz w:val="24"/>
          <w:szCs w:val="24"/>
        </w:rPr>
        <w:t xml:space="preserve"> nr.</w:t>
      </w:r>
      <w:r w:rsidRPr="00360F4A">
        <w:rPr>
          <w:rFonts w:cstheme="minorHAnsi"/>
          <w:b/>
          <w:bCs/>
          <w:color w:val="002060"/>
          <w:sz w:val="24"/>
          <w:szCs w:val="24"/>
        </w:rPr>
        <w:t xml:space="preserve"> 4: Declarația unică</w:t>
      </w:r>
      <w:r w:rsidRPr="00360F4A">
        <w:rPr>
          <w:rFonts w:cstheme="minorHAnsi"/>
          <w:color w:val="002060"/>
          <w:sz w:val="24"/>
          <w:szCs w:val="24"/>
        </w:rPr>
        <w:t xml:space="preserve"> să asigure contribuția proprie la valoarea cheltuielilor eligibile, precum și acoperirea cheltuielilor neeligibile ale proiectului. În acest sens, solicitantul</w:t>
      </w:r>
      <w:bookmarkStart w:id="248" w:name="_Hlk152573967"/>
      <w:r w:rsidRPr="00360F4A">
        <w:rPr>
          <w:rFonts w:cstheme="minorHAnsi"/>
          <w:color w:val="002060"/>
          <w:sz w:val="24"/>
          <w:szCs w:val="24"/>
        </w:rPr>
        <w:t xml:space="preserve"> </w:t>
      </w:r>
      <w:bookmarkEnd w:id="248"/>
      <w:r w:rsidRPr="00360F4A">
        <w:rPr>
          <w:rFonts w:cstheme="minorHAnsi"/>
          <w:color w:val="002060"/>
          <w:sz w:val="24"/>
          <w:szCs w:val="24"/>
        </w:rPr>
        <w:t xml:space="preserve">va transmite, la depunerea cererii de finanțare, </w:t>
      </w:r>
      <w:r w:rsidRPr="00360F4A">
        <w:rPr>
          <w:rFonts w:cstheme="minorHAnsi"/>
          <w:b/>
          <w:bCs/>
          <w:color w:val="002060"/>
          <w:sz w:val="24"/>
          <w:szCs w:val="24"/>
        </w:rPr>
        <w:t xml:space="preserve">Anexa </w:t>
      </w:r>
      <w:r w:rsidR="00847C48" w:rsidRPr="00360F4A">
        <w:rPr>
          <w:rFonts w:cstheme="minorHAnsi"/>
          <w:b/>
          <w:bCs/>
          <w:color w:val="002060"/>
          <w:sz w:val="24"/>
          <w:szCs w:val="24"/>
        </w:rPr>
        <w:t xml:space="preserve">nr. </w:t>
      </w:r>
      <w:r w:rsidRPr="00360F4A">
        <w:rPr>
          <w:rFonts w:cstheme="minorHAnsi"/>
          <w:b/>
          <w:bCs/>
          <w:color w:val="002060"/>
          <w:sz w:val="24"/>
          <w:szCs w:val="24"/>
        </w:rPr>
        <w:t>4: Declarația unică.</w:t>
      </w:r>
    </w:p>
    <w:p w14:paraId="515F0B3E" w14:textId="77777777" w:rsidR="00A75EE1" w:rsidRPr="00360F4A" w:rsidRDefault="00A75EE1" w:rsidP="00DD357C">
      <w:pPr>
        <w:spacing w:before="60" w:after="0" w:line="240" w:lineRule="auto"/>
        <w:ind w:right="120"/>
        <w:jc w:val="both"/>
        <w:rPr>
          <w:rFonts w:cstheme="minorHAnsi"/>
          <w:color w:val="002060"/>
          <w:sz w:val="24"/>
          <w:szCs w:val="24"/>
        </w:rPr>
      </w:pPr>
    </w:p>
    <w:p w14:paraId="691E248A" w14:textId="4127F43F" w:rsidR="00AB1091" w:rsidRPr="00360F4A" w:rsidRDefault="00AB1091"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49" w:name="_Toc225416864"/>
      <w:bookmarkStart w:id="250" w:name="_Hlk136433360"/>
      <w:r w:rsidRPr="00360F4A">
        <w:rPr>
          <w:rFonts w:cstheme="minorHAnsi"/>
          <w:b/>
          <w:bCs/>
          <w:iCs/>
          <w:color w:val="002060"/>
          <w:sz w:val="24"/>
          <w:szCs w:val="24"/>
        </w:rPr>
        <w:t>Categorii de solicitanți eligibili</w:t>
      </w:r>
      <w:bookmarkEnd w:id="249"/>
    </w:p>
    <w:bookmarkEnd w:id="250"/>
    <w:p w14:paraId="427CFA95" w14:textId="77777777" w:rsidR="009E3746" w:rsidRPr="00360F4A" w:rsidRDefault="009E3746" w:rsidP="009E3746">
      <w:pPr>
        <w:spacing w:before="60" w:after="0" w:line="240" w:lineRule="auto"/>
        <w:jc w:val="both"/>
        <w:rPr>
          <w:rFonts w:cstheme="minorHAnsi"/>
          <w:color w:val="002060"/>
          <w:sz w:val="24"/>
          <w:szCs w:val="24"/>
        </w:rPr>
      </w:pPr>
      <w:r w:rsidRPr="00360F4A">
        <w:rPr>
          <w:rFonts w:cstheme="minorHAnsi"/>
          <w:color w:val="002060"/>
          <w:sz w:val="24"/>
          <w:szCs w:val="24"/>
        </w:rPr>
        <w:t>Se încadrează în categoria solicitanților eligibili:</w:t>
      </w:r>
    </w:p>
    <w:p w14:paraId="32E759EB" w14:textId="1A12FFBC" w:rsidR="00B4070B" w:rsidRPr="00360F4A" w:rsidRDefault="00D50E01" w:rsidP="00360F4A">
      <w:pPr>
        <w:pStyle w:val="ListParagraph"/>
        <w:numPr>
          <w:ilvl w:val="0"/>
          <w:numId w:val="95"/>
        </w:numPr>
        <w:jc w:val="both"/>
        <w:rPr>
          <w:iCs/>
          <w:color w:val="002060"/>
        </w:rPr>
      </w:pPr>
      <w:bookmarkStart w:id="251" w:name="_Hlk200461720"/>
      <w:bookmarkStart w:id="252" w:name="_Hlk200461606"/>
      <w:bookmarkStart w:id="253" w:name="_Hlk145426414"/>
      <w:r w:rsidRPr="00360F4A">
        <w:rPr>
          <w:rFonts w:cstheme="minorHAnsi"/>
          <w:color w:val="002060"/>
          <w:sz w:val="24"/>
          <w:szCs w:val="24"/>
        </w:rPr>
        <w:t>Unități sanitare publice</w:t>
      </w:r>
      <w:r w:rsidR="003E3F04" w:rsidRPr="00360F4A">
        <w:rPr>
          <w:rFonts w:cstheme="minorHAnsi"/>
          <w:color w:val="002060"/>
          <w:sz w:val="24"/>
          <w:szCs w:val="24"/>
        </w:rPr>
        <w:t xml:space="preserve"> subordonate</w:t>
      </w:r>
      <w:r w:rsidR="00174063" w:rsidRPr="00360F4A">
        <w:rPr>
          <w:rFonts w:cstheme="minorHAnsi"/>
          <w:color w:val="002060"/>
          <w:sz w:val="24"/>
          <w:szCs w:val="24"/>
        </w:rPr>
        <w:t xml:space="preserve"> </w:t>
      </w:r>
      <w:r w:rsidR="003E3F04" w:rsidRPr="00360F4A">
        <w:rPr>
          <w:rFonts w:cstheme="minorHAnsi"/>
          <w:color w:val="002060"/>
          <w:sz w:val="24"/>
          <w:szCs w:val="24"/>
        </w:rPr>
        <w:t xml:space="preserve">Institutului Național de Transfuzie Sanguină "Prof. Dr. C.T. Nicolau" (INHT) și </w:t>
      </w:r>
      <w:r w:rsidR="00174063" w:rsidRPr="00360F4A">
        <w:rPr>
          <w:rFonts w:cstheme="minorHAnsi"/>
          <w:color w:val="002060"/>
          <w:sz w:val="24"/>
          <w:szCs w:val="24"/>
        </w:rPr>
        <w:t xml:space="preserve">desemnate </w:t>
      </w:r>
      <w:r w:rsidR="00FC2596" w:rsidRPr="00360F4A">
        <w:rPr>
          <w:rFonts w:cstheme="minorHAnsi"/>
          <w:color w:val="002060"/>
          <w:sz w:val="24"/>
          <w:szCs w:val="24"/>
        </w:rPr>
        <w:t xml:space="preserve">de Ministerul Sănătății/INHT ca </w:t>
      </w:r>
      <w:r w:rsidR="00820CE2" w:rsidRPr="00360F4A">
        <w:rPr>
          <w:rFonts w:cstheme="minorHAnsi"/>
          <w:color w:val="002060"/>
          <w:sz w:val="24"/>
          <w:szCs w:val="24"/>
        </w:rPr>
        <w:t>C</w:t>
      </w:r>
      <w:r w:rsidR="00B4070B" w:rsidRPr="00360F4A">
        <w:rPr>
          <w:rFonts w:cstheme="minorHAnsi"/>
          <w:color w:val="002060"/>
          <w:sz w:val="24"/>
          <w:szCs w:val="24"/>
        </w:rPr>
        <w:t>entre</w:t>
      </w:r>
      <w:r w:rsidR="00820CE2" w:rsidRPr="00360F4A">
        <w:rPr>
          <w:rFonts w:cstheme="minorHAnsi"/>
          <w:color w:val="002060"/>
          <w:sz w:val="24"/>
          <w:szCs w:val="24"/>
        </w:rPr>
        <w:t xml:space="preserve"> regionale</w:t>
      </w:r>
      <w:r w:rsidRPr="00360F4A">
        <w:rPr>
          <w:rFonts w:cstheme="minorHAnsi"/>
          <w:color w:val="002060"/>
          <w:sz w:val="24"/>
          <w:szCs w:val="24"/>
        </w:rPr>
        <w:t xml:space="preserve"> </w:t>
      </w:r>
      <w:r w:rsidR="00B4070B" w:rsidRPr="00360F4A">
        <w:rPr>
          <w:rFonts w:cstheme="minorHAnsi"/>
          <w:color w:val="002060"/>
          <w:sz w:val="24"/>
          <w:szCs w:val="24"/>
        </w:rPr>
        <w:t>de transfuzie</w:t>
      </w:r>
      <w:r w:rsidR="00820CE2" w:rsidRPr="00360F4A">
        <w:rPr>
          <w:rFonts w:cstheme="minorHAnsi"/>
          <w:color w:val="002060"/>
          <w:sz w:val="24"/>
          <w:szCs w:val="24"/>
        </w:rPr>
        <w:t xml:space="preserve"> sanguină </w:t>
      </w:r>
      <w:bookmarkEnd w:id="251"/>
      <w:bookmarkEnd w:id="252"/>
    </w:p>
    <w:bookmarkEnd w:id="253"/>
    <w:p w14:paraId="1D213E4C" w14:textId="77777777" w:rsidR="00E25C2D" w:rsidRDefault="00E25C2D" w:rsidP="004C500B">
      <w:pPr>
        <w:pStyle w:val="ListParagraph"/>
        <w:spacing w:before="60" w:after="0" w:line="240" w:lineRule="auto"/>
        <w:contextualSpacing w:val="0"/>
        <w:jc w:val="both"/>
        <w:rPr>
          <w:rFonts w:cstheme="minorHAnsi"/>
          <w:iCs/>
          <w:color w:val="002060"/>
          <w:sz w:val="24"/>
          <w:szCs w:val="24"/>
        </w:rPr>
      </w:pPr>
    </w:p>
    <w:p w14:paraId="767FE7A5" w14:textId="039243C3" w:rsidR="000A7D72" w:rsidRPr="000A7D72" w:rsidRDefault="000A7D72" w:rsidP="000A7D72">
      <w:pPr>
        <w:spacing w:before="60" w:after="0" w:line="240" w:lineRule="auto"/>
        <w:jc w:val="both"/>
        <w:rPr>
          <w:rFonts w:cstheme="minorHAnsi"/>
          <w:iCs/>
          <w:color w:val="EE0000"/>
          <w:sz w:val="24"/>
          <w:szCs w:val="24"/>
        </w:rPr>
      </w:pPr>
      <w:r w:rsidRPr="000A7D72">
        <w:rPr>
          <w:rFonts w:cstheme="minorHAnsi"/>
          <w:iCs/>
          <w:color w:val="EE0000"/>
          <w:sz w:val="24"/>
          <w:szCs w:val="24"/>
        </w:rPr>
        <w:t>Centrul de transfuzie sangvină care depune proiectul a obținut avizul Ministerului Sănătății pentru a funcționa ca centru regional sau este desemnat ca atare în conformitate cu legislația în vigoare.</w:t>
      </w:r>
    </w:p>
    <w:p w14:paraId="77339CE8" w14:textId="77777777" w:rsidR="000A7D72" w:rsidRPr="000A7D72" w:rsidRDefault="000A7D72" w:rsidP="000A7D72">
      <w:pPr>
        <w:spacing w:before="60" w:after="0" w:line="240" w:lineRule="auto"/>
        <w:jc w:val="both"/>
        <w:rPr>
          <w:rFonts w:cstheme="minorHAnsi"/>
          <w:iCs/>
          <w:color w:val="002060"/>
          <w:sz w:val="24"/>
          <w:szCs w:val="24"/>
        </w:rPr>
      </w:pPr>
    </w:p>
    <w:p w14:paraId="5F4728FC" w14:textId="5E579E59" w:rsidR="001128C0" w:rsidRPr="00360F4A" w:rsidRDefault="006D3FD7"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54" w:name="_Toc225416865"/>
      <w:r w:rsidRPr="00360F4A">
        <w:rPr>
          <w:rFonts w:cstheme="minorHAnsi"/>
          <w:b/>
          <w:bCs/>
          <w:iCs/>
          <w:color w:val="002060"/>
          <w:sz w:val="24"/>
          <w:szCs w:val="24"/>
        </w:rPr>
        <w:t>Categorii de parteneri eligibili</w:t>
      </w:r>
      <w:bookmarkEnd w:id="254"/>
      <w:r w:rsidR="00C9340D" w:rsidRPr="00360F4A">
        <w:rPr>
          <w:rFonts w:cstheme="minorHAnsi"/>
          <w:b/>
          <w:bCs/>
          <w:iCs/>
          <w:color w:val="002060"/>
          <w:sz w:val="24"/>
          <w:szCs w:val="24"/>
        </w:rPr>
        <w:t xml:space="preserve"> </w:t>
      </w:r>
    </w:p>
    <w:p w14:paraId="421D5805" w14:textId="77777777" w:rsidR="00201D12" w:rsidRPr="00360F4A" w:rsidRDefault="00201D12" w:rsidP="00201D12">
      <w:pPr>
        <w:spacing w:before="60" w:after="0" w:line="240" w:lineRule="auto"/>
        <w:jc w:val="both"/>
        <w:rPr>
          <w:rFonts w:cstheme="minorHAnsi"/>
          <w:color w:val="002060"/>
          <w:sz w:val="24"/>
          <w:szCs w:val="24"/>
        </w:rPr>
      </w:pPr>
      <w:bookmarkStart w:id="255" w:name="_Toc160634244"/>
      <w:bookmarkStart w:id="256" w:name="_Toc160634245"/>
      <w:bookmarkStart w:id="257" w:name="_Toc160634246"/>
      <w:bookmarkStart w:id="258" w:name="_Toc160634247"/>
      <w:bookmarkStart w:id="259" w:name="_Toc160634248"/>
      <w:bookmarkStart w:id="260" w:name="_Toc160634249"/>
      <w:bookmarkStart w:id="261" w:name="_Toc160634250"/>
      <w:bookmarkStart w:id="262" w:name="_Toc160634251"/>
      <w:bookmarkStart w:id="263" w:name="_Toc160634252"/>
      <w:bookmarkStart w:id="264" w:name="_Toc160634253"/>
      <w:bookmarkEnd w:id="255"/>
      <w:bookmarkEnd w:id="256"/>
      <w:bookmarkEnd w:id="257"/>
      <w:bookmarkEnd w:id="258"/>
      <w:bookmarkEnd w:id="259"/>
      <w:bookmarkEnd w:id="260"/>
      <w:bookmarkEnd w:id="261"/>
      <w:bookmarkEnd w:id="262"/>
      <w:bookmarkEnd w:id="263"/>
      <w:bookmarkEnd w:id="264"/>
      <w:r w:rsidRPr="00360F4A">
        <w:rPr>
          <w:rFonts w:cstheme="minorHAnsi"/>
          <w:color w:val="002060"/>
          <w:sz w:val="24"/>
          <w:szCs w:val="24"/>
        </w:rPr>
        <w:t>Se încadrează în categoria partenerilor eligibili:</w:t>
      </w:r>
    </w:p>
    <w:p w14:paraId="1C21A199" w14:textId="6FFA7464" w:rsidR="00217F9C" w:rsidRPr="00360F4A" w:rsidRDefault="00217F9C" w:rsidP="00FC2596">
      <w:pPr>
        <w:pStyle w:val="ListParagraph"/>
        <w:numPr>
          <w:ilvl w:val="2"/>
          <w:numId w:val="87"/>
        </w:numPr>
        <w:spacing w:before="60" w:after="0" w:line="240" w:lineRule="auto"/>
        <w:ind w:left="993"/>
        <w:jc w:val="both"/>
        <w:rPr>
          <w:rFonts w:cstheme="minorHAnsi"/>
          <w:iCs/>
          <w:color w:val="002060"/>
          <w:sz w:val="24"/>
          <w:szCs w:val="24"/>
        </w:rPr>
      </w:pPr>
      <w:bookmarkStart w:id="265" w:name="_Hlk200461657"/>
      <w:r w:rsidRPr="00360F4A">
        <w:rPr>
          <w:rFonts w:cstheme="minorHAnsi"/>
          <w:iCs/>
          <w:color w:val="002060"/>
          <w:sz w:val="24"/>
          <w:szCs w:val="24"/>
        </w:rPr>
        <w:t>Ministerul Sănătății, alte autorități și instituții publice centrale</w:t>
      </w:r>
      <w:r w:rsidR="00B53200" w:rsidRPr="00360F4A">
        <w:rPr>
          <w:rFonts w:cstheme="minorHAnsi"/>
          <w:iCs/>
          <w:color w:val="002060"/>
          <w:sz w:val="24"/>
          <w:szCs w:val="24"/>
        </w:rPr>
        <w:t>/locale</w:t>
      </w:r>
      <w:r w:rsidRPr="00360F4A">
        <w:rPr>
          <w:rFonts w:cstheme="minorHAnsi"/>
          <w:iCs/>
          <w:color w:val="002060"/>
          <w:sz w:val="24"/>
          <w:szCs w:val="24"/>
        </w:rPr>
        <w:t xml:space="preserve"> care au în coordonare/ subordonare/ autoritate sau dețin în administrare/ proprietate </w:t>
      </w:r>
      <w:r w:rsidR="00527EAD" w:rsidRPr="00360F4A">
        <w:rPr>
          <w:rFonts w:cstheme="minorHAnsi"/>
          <w:iCs/>
          <w:color w:val="002060"/>
          <w:sz w:val="24"/>
          <w:szCs w:val="24"/>
        </w:rPr>
        <w:t>centre regionale de transfuzii sang</w:t>
      </w:r>
      <w:r w:rsidR="00643413" w:rsidRPr="00360F4A">
        <w:rPr>
          <w:rFonts w:cstheme="minorHAnsi"/>
          <w:iCs/>
          <w:color w:val="002060"/>
          <w:sz w:val="24"/>
          <w:szCs w:val="24"/>
        </w:rPr>
        <w:t>u</w:t>
      </w:r>
      <w:r w:rsidR="00527EAD" w:rsidRPr="00360F4A">
        <w:rPr>
          <w:rFonts w:cstheme="minorHAnsi"/>
          <w:iCs/>
          <w:color w:val="002060"/>
          <w:sz w:val="24"/>
          <w:szCs w:val="24"/>
        </w:rPr>
        <w:t>ine</w:t>
      </w:r>
    </w:p>
    <w:bookmarkEnd w:id="265"/>
    <w:p w14:paraId="0A9CF89F" w14:textId="77777777" w:rsidR="00185603" w:rsidRPr="00360F4A" w:rsidRDefault="00185603" w:rsidP="00185603">
      <w:pPr>
        <w:spacing w:before="60" w:after="0" w:line="240" w:lineRule="auto"/>
        <w:jc w:val="both"/>
        <w:rPr>
          <w:rFonts w:cstheme="minorHAnsi"/>
          <w:iCs/>
          <w:color w:val="002060"/>
          <w:sz w:val="24"/>
          <w:szCs w:val="24"/>
        </w:rPr>
      </w:pPr>
      <w:r w:rsidRPr="00360F4A">
        <w:rPr>
          <w:rFonts w:cstheme="minorHAnsi"/>
          <w:iCs/>
          <w:color w:val="002060"/>
          <w:sz w:val="24"/>
          <w:szCs w:val="24"/>
        </w:rPr>
        <w:t>Criteriile de eligibilitate se aplică atât solicitantului, cât și fiecărui partener din cadrul acordului de parteneriat, după cum este indicat în cadrul prezentei secțiuni.</w:t>
      </w:r>
    </w:p>
    <w:p w14:paraId="2F475F49" w14:textId="77777777" w:rsidR="00197745" w:rsidRPr="00360F4A" w:rsidRDefault="00197745" w:rsidP="00516547">
      <w:pPr>
        <w:spacing w:after="0" w:line="240" w:lineRule="auto"/>
        <w:jc w:val="both"/>
        <w:rPr>
          <w:rFonts w:cstheme="minorHAnsi"/>
          <w:iCs/>
          <w:color w:val="002060"/>
          <w:sz w:val="24"/>
          <w:szCs w:val="24"/>
        </w:rPr>
      </w:pPr>
    </w:p>
    <w:p w14:paraId="62E13D59" w14:textId="6B1988C9" w:rsidR="00241FC5" w:rsidRPr="00360F4A" w:rsidRDefault="00241FC5"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66" w:name="_Toc161068788"/>
      <w:bookmarkStart w:id="267" w:name="_Toc161927079"/>
      <w:bookmarkStart w:id="268" w:name="_Toc225416866"/>
      <w:r w:rsidRPr="00360F4A">
        <w:rPr>
          <w:rFonts w:cstheme="minorHAnsi"/>
          <w:b/>
          <w:bCs/>
          <w:iCs/>
          <w:color w:val="002060"/>
          <w:sz w:val="24"/>
          <w:szCs w:val="24"/>
        </w:rPr>
        <w:t>Reguli și cerințe privind parteneriatul</w:t>
      </w:r>
      <w:bookmarkEnd w:id="266"/>
      <w:bookmarkEnd w:id="267"/>
      <w:bookmarkEnd w:id="268"/>
    </w:p>
    <w:p w14:paraId="75FB6096" w14:textId="77777777" w:rsidR="00241FC5" w:rsidRPr="00360F4A" w:rsidRDefault="00241FC5" w:rsidP="00241FC5">
      <w:pPr>
        <w:spacing w:before="60" w:after="0" w:line="240" w:lineRule="auto"/>
        <w:ind w:right="120"/>
        <w:jc w:val="both"/>
        <w:rPr>
          <w:rFonts w:cstheme="minorHAnsi"/>
          <w:iCs/>
          <w:color w:val="002060"/>
          <w:sz w:val="24"/>
          <w:szCs w:val="24"/>
        </w:rPr>
      </w:pPr>
      <w:bookmarkStart w:id="269" w:name="_Hlk152575077"/>
      <w:r w:rsidRPr="00360F4A">
        <w:rPr>
          <w:rFonts w:cstheme="minorHAnsi"/>
          <w:iCs/>
          <w:color w:val="002060"/>
          <w:sz w:val="24"/>
          <w:szCs w:val="24"/>
        </w:rPr>
        <w:t>Proiectul poate fi implementat fie de către un solicitant unic, fie în parteneriat cu entitățile eligibile, așa cum sunt prezentate la pct. 5.1.3.</w:t>
      </w:r>
    </w:p>
    <w:bookmarkEnd w:id="269"/>
    <w:p w14:paraId="578A3D67" w14:textId="701EFF6B" w:rsidR="00241FC5" w:rsidRPr="00360F4A" w:rsidRDefault="00241FC5" w:rsidP="00241FC5">
      <w:pPr>
        <w:spacing w:before="60" w:after="0" w:line="240" w:lineRule="auto"/>
        <w:jc w:val="both"/>
        <w:rPr>
          <w:rFonts w:cstheme="minorHAnsi"/>
          <w:iCs/>
          <w:color w:val="002060"/>
          <w:sz w:val="24"/>
          <w:szCs w:val="24"/>
        </w:rPr>
      </w:pPr>
      <w:r w:rsidRPr="00360F4A">
        <w:rPr>
          <w:rFonts w:cstheme="minorHAnsi"/>
          <w:iCs/>
          <w:color w:val="002060"/>
          <w:sz w:val="24"/>
          <w:szCs w:val="24"/>
        </w:rPr>
        <w:t>Alegerea partenerilor este în exclusivitate de competența entității solicitante, în calitate de lider al parteneriatului.</w:t>
      </w:r>
    </w:p>
    <w:p w14:paraId="6D62830A" w14:textId="77777777" w:rsidR="00241FC5" w:rsidRPr="00360F4A" w:rsidRDefault="00241FC5" w:rsidP="00241FC5">
      <w:pPr>
        <w:spacing w:before="60" w:after="0" w:line="240" w:lineRule="auto"/>
        <w:jc w:val="both"/>
        <w:rPr>
          <w:rFonts w:cstheme="minorHAnsi"/>
          <w:iCs/>
          <w:color w:val="002060"/>
          <w:sz w:val="24"/>
          <w:szCs w:val="24"/>
        </w:rPr>
      </w:pPr>
      <w:r w:rsidRPr="00360F4A">
        <w:rPr>
          <w:rFonts w:cstheme="minorHAnsi"/>
          <w:iCs/>
          <w:color w:val="002060"/>
          <w:sz w:val="24"/>
          <w:szCs w:val="24"/>
        </w:rPr>
        <w:t>Pot fi selectați doar parteneri individuali, nu consorții/asociații de parteneri.</w:t>
      </w:r>
    </w:p>
    <w:p w14:paraId="774A02AD" w14:textId="0321EE4C" w:rsidR="00241FC5" w:rsidRPr="00360F4A" w:rsidRDefault="00241FC5" w:rsidP="00241FC5">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Indiferent de numărul partenerilor implicați în implementarea unui proiect, va fi semnat un singur acord de parteneriat între toți partenerii </w:t>
      </w:r>
      <w:bookmarkStart w:id="270" w:name="_Hlk134632964"/>
      <w:r w:rsidRPr="00360F4A">
        <w:rPr>
          <w:rFonts w:cstheme="minorHAnsi"/>
          <w:iCs/>
          <w:color w:val="002060"/>
          <w:sz w:val="24"/>
          <w:szCs w:val="24"/>
        </w:rPr>
        <w:t>(</w:t>
      </w:r>
      <w:r w:rsidRPr="00360F4A">
        <w:rPr>
          <w:rFonts w:cstheme="minorHAnsi"/>
          <w:b/>
          <w:bCs/>
          <w:iCs/>
          <w:color w:val="002060"/>
          <w:sz w:val="24"/>
          <w:szCs w:val="24"/>
        </w:rPr>
        <w:t xml:space="preserve">Anexa </w:t>
      </w:r>
      <w:r w:rsidR="00847C48" w:rsidRPr="00360F4A">
        <w:rPr>
          <w:rFonts w:cstheme="minorHAnsi"/>
          <w:b/>
          <w:bCs/>
          <w:iCs/>
          <w:color w:val="002060"/>
          <w:sz w:val="24"/>
          <w:szCs w:val="24"/>
        </w:rPr>
        <w:t xml:space="preserve">nr. </w:t>
      </w:r>
      <w:r w:rsidR="00633B0B" w:rsidRPr="00360F4A">
        <w:rPr>
          <w:rFonts w:cstheme="minorHAnsi"/>
          <w:b/>
          <w:bCs/>
          <w:iCs/>
          <w:color w:val="002060"/>
          <w:sz w:val="24"/>
          <w:szCs w:val="24"/>
        </w:rPr>
        <w:t>5</w:t>
      </w:r>
      <w:r w:rsidRPr="00360F4A">
        <w:rPr>
          <w:rFonts w:cstheme="minorHAnsi"/>
          <w:b/>
          <w:bCs/>
          <w:iCs/>
          <w:color w:val="002060"/>
          <w:sz w:val="24"/>
          <w:szCs w:val="24"/>
        </w:rPr>
        <w:t>: Acord de parteneriat</w:t>
      </w:r>
      <w:bookmarkEnd w:id="270"/>
      <w:r w:rsidRPr="00360F4A">
        <w:rPr>
          <w:rFonts w:cstheme="minorHAnsi"/>
          <w:iCs/>
          <w:color w:val="002060"/>
          <w:sz w:val="24"/>
          <w:szCs w:val="24"/>
        </w:rPr>
        <w:t xml:space="preserve">). </w:t>
      </w:r>
    </w:p>
    <w:p w14:paraId="1280F95E" w14:textId="77777777" w:rsidR="0081055C" w:rsidRPr="00360F4A" w:rsidRDefault="0081055C" w:rsidP="0081055C">
      <w:pPr>
        <w:spacing w:before="60" w:after="0" w:line="240" w:lineRule="auto"/>
        <w:jc w:val="both"/>
        <w:rPr>
          <w:rFonts w:cstheme="minorHAnsi"/>
          <w:iCs/>
          <w:color w:val="002060"/>
          <w:sz w:val="24"/>
          <w:szCs w:val="24"/>
        </w:rPr>
      </w:pPr>
      <w:bookmarkStart w:id="271" w:name="_Hlk140484533"/>
      <w:r w:rsidRPr="00360F4A">
        <w:rPr>
          <w:rFonts w:cstheme="minorHAnsi"/>
          <w:iCs/>
          <w:color w:val="002060"/>
          <w:sz w:val="24"/>
          <w:szCs w:val="24"/>
        </w:rPr>
        <w:t>În Acordul de parteneriat se va detalia rolul fiecărui partener în implementarea proiectului, precum și, dacă este cazul, bugetul alocat pentru implementarea activității/ activităților asumate de fiecare partener.</w:t>
      </w:r>
    </w:p>
    <w:p w14:paraId="78EB5027" w14:textId="77777777" w:rsidR="0081055C" w:rsidRPr="00360F4A" w:rsidRDefault="0081055C" w:rsidP="0081055C">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În cazul parteneriatului, dovada contribuției minime proprii se face de către entitatea/ entitățile din parteneriat care asigură această contribuție -  lider </w:t>
      </w:r>
      <w:proofErr w:type="spellStart"/>
      <w:r w:rsidRPr="00360F4A">
        <w:rPr>
          <w:rFonts w:cstheme="minorHAnsi"/>
          <w:iCs/>
          <w:color w:val="002060"/>
          <w:sz w:val="24"/>
          <w:szCs w:val="24"/>
        </w:rPr>
        <w:t>şi</w:t>
      </w:r>
      <w:proofErr w:type="spellEnd"/>
      <w:r w:rsidRPr="00360F4A">
        <w:rPr>
          <w:rFonts w:cstheme="minorHAnsi"/>
          <w:iCs/>
          <w:color w:val="002060"/>
          <w:sz w:val="24"/>
          <w:szCs w:val="24"/>
        </w:rPr>
        <w:t>/ sau partener, după caz.</w:t>
      </w:r>
    </w:p>
    <w:p w14:paraId="01C4499F" w14:textId="77777777" w:rsidR="0081055C" w:rsidRPr="00360F4A" w:rsidRDefault="0081055C" w:rsidP="0081055C">
      <w:pPr>
        <w:spacing w:before="60" w:after="0" w:line="240" w:lineRule="auto"/>
        <w:jc w:val="both"/>
        <w:rPr>
          <w:rFonts w:cstheme="minorHAnsi"/>
          <w:iCs/>
          <w:color w:val="002060"/>
          <w:sz w:val="24"/>
          <w:szCs w:val="24"/>
        </w:rPr>
      </w:pPr>
    </w:p>
    <w:p w14:paraId="442084B6" w14:textId="16BAD16A" w:rsidR="00386F8C" w:rsidRPr="00360F4A" w:rsidRDefault="00386F8C"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272" w:name="_Toc225416867"/>
      <w:bookmarkStart w:id="273" w:name="_Toc225416868"/>
      <w:bookmarkStart w:id="274" w:name="_Toc225416869"/>
      <w:bookmarkEnd w:id="271"/>
      <w:bookmarkEnd w:id="272"/>
      <w:bookmarkEnd w:id="273"/>
      <w:r w:rsidRPr="00360F4A">
        <w:rPr>
          <w:rFonts w:cstheme="minorHAnsi"/>
          <w:b/>
          <w:bCs/>
          <w:iCs/>
          <w:color w:val="002060"/>
          <w:sz w:val="24"/>
          <w:szCs w:val="24"/>
        </w:rPr>
        <w:t>Eligibilitatea activităților</w:t>
      </w:r>
      <w:bookmarkEnd w:id="274"/>
      <w:r w:rsidRPr="00360F4A">
        <w:rPr>
          <w:rFonts w:cstheme="minorHAnsi"/>
          <w:b/>
          <w:bCs/>
          <w:iCs/>
          <w:color w:val="002060"/>
          <w:sz w:val="24"/>
          <w:szCs w:val="24"/>
        </w:rPr>
        <w:t xml:space="preserve"> </w:t>
      </w:r>
      <w:r w:rsidRPr="00360F4A">
        <w:rPr>
          <w:rFonts w:cstheme="minorHAnsi"/>
          <w:b/>
          <w:bCs/>
          <w:iCs/>
          <w:color w:val="002060"/>
          <w:sz w:val="24"/>
          <w:szCs w:val="24"/>
        </w:rPr>
        <w:tab/>
      </w:r>
    </w:p>
    <w:p w14:paraId="23EC82F0" w14:textId="0BE14CB3" w:rsidR="00AB1091" w:rsidRPr="00360F4A" w:rsidRDefault="00AB1091"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75" w:name="_Toc225416870"/>
      <w:r w:rsidRPr="00360F4A">
        <w:rPr>
          <w:rFonts w:cstheme="minorHAnsi"/>
          <w:b/>
          <w:bCs/>
          <w:iCs/>
          <w:color w:val="002060"/>
          <w:sz w:val="24"/>
          <w:szCs w:val="24"/>
        </w:rPr>
        <w:t xml:space="preserve">Cerințe generale privind </w:t>
      </w:r>
      <w:r w:rsidR="001128C0" w:rsidRPr="00360F4A">
        <w:rPr>
          <w:rFonts w:cstheme="minorHAnsi"/>
          <w:b/>
          <w:bCs/>
          <w:iCs/>
          <w:color w:val="002060"/>
          <w:sz w:val="24"/>
          <w:szCs w:val="24"/>
        </w:rPr>
        <w:t>eligibilitatea</w:t>
      </w:r>
      <w:r w:rsidRPr="00360F4A">
        <w:rPr>
          <w:rFonts w:cstheme="minorHAnsi"/>
          <w:b/>
          <w:bCs/>
          <w:iCs/>
          <w:color w:val="002060"/>
          <w:sz w:val="24"/>
          <w:szCs w:val="24"/>
        </w:rPr>
        <w:t xml:space="preserve"> activităților</w:t>
      </w:r>
      <w:bookmarkEnd w:id="275"/>
    </w:p>
    <w:p w14:paraId="0FAC805A" w14:textId="1B17F175" w:rsidR="007541F8" w:rsidRPr="00360F4A" w:rsidRDefault="00A26090" w:rsidP="00B53200">
      <w:pPr>
        <w:shd w:val="clear" w:color="auto" w:fill="FFFFFF"/>
        <w:spacing w:before="60" w:after="0" w:line="240" w:lineRule="auto"/>
        <w:jc w:val="both"/>
        <w:rPr>
          <w:rFonts w:cstheme="minorHAnsi"/>
          <w:color w:val="002060"/>
          <w:sz w:val="24"/>
          <w:szCs w:val="24"/>
        </w:rPr>
      </w:pPr>
      <w:bookmarkStart w:id="276" w:name="_Hlk146717390"/>
      <w:r w:rsidRPr="00360F4A">
        <w:rPr>
          <w:rFonts w:cstheme="minorHAnsi"/>
          <w:iCs/>
          <w:color w:val="002060"/>
          <w:sz w:val="24"/>
          <w:szCs w:val="24"/>
        </w:rPr>
        <w:t xml:space="preserve">Conform Programului Sănătate, </w:t>
      </w:r>
      <w:r w:rsidR="00813B9A" w:rsidRPr="00360F4A">
        <w:rPr>
          <w:rFonts w:cstheme="minorHAnsi"/>
          <w:iCs/>
          <w:color w:val="002060"/>
          <w:sz w:val="24"/>
          <w:szCs w:val="24"/>
        </w:rPr>
        <w:t>este eligibilă activitatea de dotare</w:t>
      </w:r>
      <w:r w:rsidR="00FD624A" w:rsidRPr="00360F4A">
        <w:rPr>
          <w:rFonts w:cstheme="minorHAnsi"/>
          <w:iCs/>
          <w:color w:val="002060"/>
          <w:sz w:val="24"/>
          <w:szCs w:val="24"/>
        </w:rPr>
        <w:t xml:space="preserve"> </w:t>
      </w:r>
      <w:r w:rsidR="00A428EB" w:rsidRPr="00360F4A">
        <w:rPr>
          <w:rFonts w:cstheme="minorHAnsi"/>
          <w:iCs/>
          <w:color w:val="002060"/>
          <w:sz w:val="24"/>
          <w:szCs w:val="24"/>
        </w:rPr>
        <w:t xml:space="preserve">a </w:t>
      </w:r>
      <w:r w:rsidR="00141FDB" w:rsidRPr="00360F4A">
        <w:rPr>
          <w:rFonts w:cstheme="minorHAnsi"/>
          <w:iCs/>
          <w:color w:val="002060"/>
          <w:sz w:val="24"/>
          <w:szCs w:val="24"/>
        </w:rPr>
        <w:t xml:space="preserve">centrelor </w:t>
      </w:r>
      <w:r w:rsidR="00B53200" w:rsidRPr="00360F4A">
        <w:rPr>
          <w:rFonts w:cstheme="minorHAnsi"/>
          <w:iCs/>
          <w:color w:val="002060"/>
          <w:sz w:val="24"/>
          <w:szCs w:val="24"/>
        </w:rPr>
        <w:t>regionale de transfuzie sang</w:t>
      </w:r>
      <w:r w:rsidR="00643413" w:rsidRPr="00360F4A">
        <w:rPr>
          <w:rFonts w:cstheme="minorHAnsi"/>
          <w:iCs/>
          <w:color w:val="002060"/>
          <w:sz w:val="24"/>
          <w:szCs w:val="24"/>
        </w:rPr>
        <w:t>u</w:t>
      </w:r>
      <w:r w:rsidR="00B53200" w:rsidRPr="00360F4A">
        <w:rPr>
          <w:rFonts w:cstheme="minorHAnsi"/>
          <w:iCs/>
          <w:color w:val="002060"/>
          <w:sz w:val="24"/>
          <w:szCs w:val="24"/>
        </w:rPr>
        <w:t>ină</w:t>
      </w:r>
      <w:r w:rsidRPr="00360F4A">
        <w:rPr>
          <w:rFonts w:cstheme="minorHAnsi"/>
          <w:color w:val="002060"/>
          <w:sz w:val="24"/>
          <w:szCs w:val="24"/>
        </w:rPr>
        <w:t xml:space="preserve">, </w:t>
      </w:r>
      <w:r w:rsidR="00553C96" w:rsidRPr="00360F4A">
        <w:rPr>
          <w:rFonts w:cstheme="minorHAnsi"/>
          <w:iCs/>
          <w:color w:val="002060"/>
          <w:sz w:val="24"/>
          <w:szCs w:val="24"/>
        </w:rPr>
        <w:t xml:space="preserve">conform mențiunilor de la </w:t>
      </w:r>
      <w:r w:rsidR="00193FCB" w:rsidRPr="00360F4A">
        <w:rPr>
          <w:rFonts w:cstheme="minorHAnsi"/>
          <w:b/>
          <w:bCs/>
          <w:iCs/>
          <w:color w:val="002060"/>
          <w:sz w:val="24"/>
          <w:szCs w:val="24"/>
        </w:rPr>
        <w:t xml:space="preserve">subcapitolul </w:t>
      </w:r>
      <w:r w:rsidR="00905A0F" w:rsidRPr="00360F4A">
        <w:rPr>
          <w:rFonts w:cstheme="minorHAnsi"/>
          <w:b/>
          <w:bCs/>
          <w:iCs/>
          <w:color w:val="002060"/>
          <w:sz w:val="24"/>
          <w:szCs w:val="24"/>
        </w:rPr>
        <w:t>3.7.</w:t>
      </w:r>
      <w:r w:rsidR="00905A0F" w:rsidRPr="00360F4A">
        <w:rPr>
          <w:rFonts w:cstheme="minorHAnsi"/>
          <w:iCs/>
          <w:color w:val="002060"/>
          <w:sz w:val="24"/>
          <w:szCs w:val="24"/>
        </w:rPr>
        <w:t xml:space="preserve"> </w:t>
      </w:r>
      <w:r w:rsidR="00905A0F" w:rsidRPr="00360F4A">
        <w:rPr>
          <w:rFonts w:cstheme="minorHAnsi"/>
          <w:b/>
          <w:bCs/>
          <w:iCs/>
          <w:color w:val="002060"/>
          <w:sz w:val="24"/>
          <w:szCs w:val="24"/>
        </w:rPr>
        <w:t>Grup țintă vizat de apel</w:t>
      </w:r>
      <w:r w:rsidR="00B72C8E" w:rsidRPr="00360F4A">
        <w:rPr>
          <w:rFonts w:cstheme="minorHAnsi"/>
          <w:b/>
          <w:bCs/>
          <w:iCs/>
          <w:color w:val="002060"/>
          <w:sz w:val="24"/>
          <w:szCs w:val="24"/>
        </w:rPr>
        <w:t>u</w:t>
      </w:r>
      <w:r w:rsidR="00E6335D">
        <w:rPr>
          <w:rFonts w:cstheme="minorHAnsi"/>
          <w:b/>
          <w:bCs/>
          <w:iCs/>
          <w:color w:val="002060"/>
          <w:sz w:val="24"/>
          <w:szCs w:val="24"/>
        </w:rPr>
        <w:t>l</w:t>
      </w:r>
      <w:r w:rsidR="00905A0F" w:rsidRPr="00360F4A">
        <w:rPr>
          <w:rFonts w:cstheme="minorHAnsi"/>
          <w:b/>
          <w:bCs/>
          <w:iCs/>
          <w:color w:val="002060"/>
          <w:sz w:val="24"/>
          <w:szCs w:val="24"/>
        </w:rPr>
        <w:t xml:space="preserve"> de </w:t>
      </w:r>
      <w:r w:rsidR="00F824D5" w:rsidRPr="00360F4A">
        <w:rPr>
          <w:rFonts w:cstheme="minorHAnsi"/>
          <w:b/>
          <w:bCs/>
          <w:iCs/>
          <w:color w:val="002060"/>
          <w:sz w:val="24"/>
          <w:szCs w:val="24"/>
        </w:rPr>
        <w:t>proiecte</w:t>
      </w:r>
      <w:r w:rsidR="00553C96" w:rsidRPr="00360F4A">
        <w:rPr>
          <w:rFonts w:cstheme="minorHAnsi"/>
          <w:iCs/>
          <w:color w:val="002060"/>
          <w:sz w:val="24"/>
          <w:szCs w:val="24"/>
        </w:rPr>
        <w:t>.</w:t>
      </w:r>
    </w:p>
    <w:bookmarkEnd w:id="276"/>
    <w:p w14:paraId="181E82A6" w14:textId="436B2938" w:rsidR="002236FF" w:rsidRPr="00360F4A" w:rsidRDefault="002236FF" w:rsidP="004C500B">
      <w:pPr>
        <w:spacing w:before="60" w:after="0" w:line="240" w:lineRule="auto"/>
        <w:jc w:val="both"/>
        <w:rPr>
          <w:rFonts w:cstheme="minorHAnsi"/>
          <w:color w:val="002060"/>
          <w:sz w:val="24"/>
          <w:szCs w:val="24"/>
        </w:rPr>
      </w:pPr>
    </w:p>
    <w:p w14:paraId="4DB453A9" w14:textId="233F9F5B" w:rsidR="0061751F" w:rsidRPr="00360F4A" w:rsidRDefault="0061751F"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77" w:name="_Toc134716010"/>
      <w:bookmarkStart w:id="278" w:name="_Toc134716158"/>
      <w:bookmarkStart w:id="279" w:name="_Toc134716335"/>
      <w:bookmarkStart w:id="280" w:name="_Toc134716484"/>
      <w:bookmarkStart w:id="281" w:name="_Toc134716634"/>
      <w:bookmarkStart w:id="282" w:name="_Toc134716774"/>
      <w:bookmarkStart w:id="283" w:name="_Toc134716913"/>
      <w:bookmarkStart w:id="284" w:name="_Toc134717051"/>
      <w:bookmarkStart w:id="285" w:name="_Toc134717189"/>
      <w:bookmarkStart w:id="286" w:name="_Toc134717325"/>
      <w:bookmarkStart w:id="287" w:name="_Toc134717458"/>
      <w:bookmarkStart w:id="288" w:name="_Toc134717931"/>
      <w:bookmarkStart w:id="289" w:name="_Toc225416871"/>
      <w:bookmarkEnd w:id="277"/>
      <w:bookmarkEnd w:id="278"/>
      <w:bookmarkEnd w:id="279"/>
      <w:bookmarkEnd w:id="280"/>
      <w:bookmarkEnd w:id="281"/>
      <w:bookmarkEnd w:id="282"/>
      <w:bookmarkEnd w:id="283"/>
      <w:bookmarkEnd w:id="284"/>
      <w:bookmarkEnd w:id="285"/>
      <w:bookmarkEnd w:id="286"/>
      <w:bookmarkEnd w:id="287"/>
      <w:bookmarkEnd w:id="288"/>
      <w:r w:rsidRPr="00360F4A">
        <w:rPr>
          <w:rFonts w:cstheme="minorHAnsi"/>
          <w:b/>
          <w:bCs/>
          <w:iCs/>
          <w:color w:val="002060"/>
          <w:sz w:val="24"/>
          <w:szCs w:val="24"/>
        </w:rPr>
        <w:t>Activități eligibile</w:t>
      </w:r>
      <w:bookmarkEnd w:id="289"/>
      <w:r w:rsidRPr="00360F4A">
        <w:rPr>
          <w:rFonts w:cstheme="minorHAnsi"/>
          <w:b/>
          <w:bCs/>
          <w:iCs/>
          <w:color w:val="002060"/>
          <w:sz w:val="24"/>
          <w:szCs w:val="24"/>
        </w:rPr>
        <w:t xml:space="preserve">  </w:t>
      </w:r>
      <w:r w:rsidRPr="00360F4A">
        <w:rPr>
          <w:rFonts w:cstheme="minorHAnsi"/>
          <w:b/>
          <w:bCs/>
          <w:iCs/>
          <w:color w:val="002060"/>
          <w:sz w:val="24"/>
          <w:szCs w:val="24"/>
        </w:rPr>
        <w:tab/>
      </w:r>
    </w:p>
    <w:p w14:paraId="5F49831C" w14:textId="550D7B4E" w:rsidR="0057082B" w:rsidRPr="00360F4A" w:rsidRDefault="00813B9A" w:rsidP="00813B9A">
      <w:pPr>
        <w:spacing w:before="60" w:after="0" w:line="240" w:lineRule="auto"/>
        <w:jc w:val="both"/>
        <w:rPr>
          <w:rFonts w:cstheme="minorHAnsi"/>
          <w:b/>
          <w:bCs/>
          <w:color w:val="002060"/>
          <w:sz w:val="24"/>
          <w:szCs w:val="24"/>
        </w:rPr>
      </w:pPr>
      <w:r w:rsidRPr="00360F4A">
        <w:rPr>
          <w:rFonts w:cstheme="minorHAnsi"/>
          <w:color w:val="002060"/>
          <w:sz w:val="24"/>
          <w:szCs w:val="24"/>
        </w:rPr>
        <w:t>Tipurile de activități eligibile – în contextul apelu</w:t>
      </w:r>
      <w:r w:rsidR="00E6335D">
        <w:rPr>
          <w:rFonts w:cstheme="minorHAnsi"/>
          <w:color w:val="002060"/>
          <w:sz w:val="24"/>
          <w:szCs w:val="24"/>
        </w:rPr>
        <w:t>lui</w:t>
      </w:r>
      <w:r w:rsidR="00336102" w:rsidRPr="00360F4A">
        <w:rPr>
          <w:rFonts w:cstheme="minorHAnsi"/>
          <w:color w:val="002060"/>
          <w:sz w:val="24"/>
          <w:szCs w:val="24"/>
        </w:rPr>
        <w:t xml:space="preserve"> </w:t>
      </w:r>
      <w:r w:rsidRPr="00360F4A">
        <w:rPr>
          <w:rFonts w:cstheme="minorHAnsi"/>
          <w:color w:val="002060"/>
          <w:sz w:val="24"/>
          <w:szCs w:val="24"/>
        </w:rPr>
        <w:t xml:space="preserve">sunt vizate </w:t>
      </w:r>
      <w:r w:rsidRPr="00360F4A">
        <w:rPr>
          <w:rFonts w:cstheme="minorHAnsi"/>
          <w:b/>
          <w:bCs/>
          <w:color w:val="002060"/>
          <w:sz w:val="24"/>
          <w:szCs w:val="24"/>
        </w:rPr>
        <w:t>exclusiv investiții de tip</w:t>
      </w:r>
      <w:r w:rsidRPr="00360F4A">
        <w:rPr>
          <w:rFonts w:cstheme="minorHAnsi"/>
          <w:color w:val="002060"/>
          <w:sz w:val="24"/>
          <w:szCs w:val="24"/>
        </w:rPr>
        <w:t xml:space="preserve"> </w:t>
      </w:r>
      <w:r w:rsidRPr="00360F4A">
        <w:rPr>
          <w:rFonts w:cstheme="minorHAnsi"/>
          <w:b/>
          <w:bCs/>
          <w:color w:val="002060"/>
          <w:sz w:val="24"/>
          <w:szCs w:val="24"/>
        </w:rPr>
        <w:t xml:space="preserve">dotare </w:t>
      </w:r>
      <w:r w:rsidR="00B53200" w:rsidRPr="00360F4A">
        <w:rPr>
          <w:rFonts w:cstheme="minorHAnsi"/>
          <w:iCs/>
          <w:color w:val="002060"/>
          <w:sz w:val="24"/>
          <w:szCs w:val="24"/>
        </w:rPr>
        <w:t>a Centrelor regionale de transfuzie sang</w:t>
      </w:r>
      <w:r w:rsidR="006B5E1E" w:rsidRPr="00360F4A">
        <w:rPr>
          <w:rFonts w:cstheme="minorHAnsi"/>
          <w:iCs/>
          <w:color w:val="002060"/>
          <w:sz w:val="24"/>
          <w:szCs w:val="24"/>
        </w:rPr>
        <w:t>u</w:t>
      </w:r>
      <w:r w:rsidR="00B53200" w:rsidRPr="00360F4A">
        <w:rPr>
          <w:rFonts w:cstheme="minorHAnsi"/>
          <w:iCs/>
          <w:color w:val="002060"/>
          <w:sz w:val="24"/>
          <w:szCs w:val="24"/>
        </w:rPr>
        <w:t>ină</w:t>
      </w:r>
      <w:r w:rsidR="00B53200" w:rsidRPr="00360F4A">
        <w:rPr>
          <w:rFonts w:cstheme="minorHAnsi"/>
          <w:b/>
          <w:bCs/>
          <w:color w:val="002060"/>
          <w:sz w:val="24"/>
          <w:szCs w:val="24"/>
        </w:rPr>
        <w:t>.</w:t>
      </w:r>
    </w:p>
    <w:p w14:paraId="6FBDAABC" w14:textId="77777777" w:rsidR="00813B9A" w:rsidRPr="00360F4A" w:rsidRDefault="00813B9A" w:rsidP="00F847DA">
      <w:pPr>
        <w:spacing w:before="60" w:after="0" w:line="240" w:lineRule="auto"/>
        <w:jc w:val="both"/>
        <w:rPr>
          <w:rFonts w:eastAsia="Calibri" w:cstheme="minorHAnsi"/>
          <w:color w:val="002060"/>
          <w:sz w:val="24"/>
          <w:szCs w:val="24"/>
        </w:rPr>
      </w:pPr>
    </w:p>
    <w:p w14:paraId="418DC27C" w14:textId="77777777" w:rsidR="00813B9A" w:rsidRPr="00360F4A" w:rsidRDefault="00813B9A" w:rsidP="00813B9A">
      <w:pPr>
        <w:spacing w:before="60" w:after="0" w:line="240" w:lineRule="auto"/>
        <w:ind w:right="129"/>
        <w:jc w:val="both"/>
        <w:rPr>
          <w:rFonts w:eastAsia="Times New Roman" w:cstheme="minorHAnsi"/>
          <w:b/>
          <w:bCs/>
          <w:color w:val="002060"/>
          <w:sz w:val="24"/>
          <w:szCs w:val="24"/>
        </w:rPr>
      </w:pPr>
      <w:bookmarkStart w:id="290" w:name="_Hlk152575136"/>
      <w:r w:rsidRPr="00360F4A">
        <w:rPr>
          <w:rFonts w:eastAsia="Times New Roman" w:cstheme="minorHAnsi"/>
          <w:b/>
          <w:bCs/>
          <w:color w:val="002060"/>
          <w:sz w:val="24"/>
          <w:szCs w:val="24"/>
        </w:rPr>
        <w:lastRenderedPageBreak/>
        <w:t>Atenție!</w:t>
      </w:r>
    </w:p>
    <w:p w14:paraId="7C055A32" w14:textId="50CA0B4F" w:rsidR="00813B9A" w:rsidRPr="00360F4A" w:rsidRDefault="00813B9A" w:rsidP="00813B9A">
      <w:pPr>
        <w:spacing w:before="60" w:after="0" w:line="240" w:lineRule="auto"/>
        <w:ind w:right="129"/>
        <w:jc w:val="both"/>
        <w:rPr>
          <w:rFonts w:cstheme="minorHAnsi"/>
          <w:color w:val="002060"/>
          <w:sz w:val="24"/>
          <w:szCs w:val="24"/>
        </w:rPr>
      </w:pPr>
      <w:r w:rsidRPr="00360F4A">
        <w:rPr>
          <w:rFonts w:cstheme="minorHAnsi"/>
          <w:color w:val="002060"/>
          <w:sz w:val="24"/>
          <w:szCs w:val="24"/>
          <w:u w:val="single"/>
        </w:rPr>
        <w:t xml:space="preserve">Achiziționarea de materiale consumabile nu este cheltuială eligibilă, </w:t>
      </w:r>
      <w:r w:rsidRPr="00360F4A">
        <w:rPr>
          <w:rFonts w:cstheme="minorHAnsi"/>
          <w:color w:val="002060"/>
          <w:sz w:val="24"/>
          <w:szCs w:val="24"/>
        </w:rPr>
        <w:t>cu excepția situațiilor în care acestea sunt aferente testării/ calibrării/ funcționalității și pentru asigurarea funcționării, pentru o perioadă limitată de timp, maxim</w:t>
      </w:r>
      <w:r w:rsidR="00F8331D" w:rsidRPr="00360F4A">
        <w:rPr>
          <w:rFonts w:cstheme="minorHAnsi"/>
          <w:color w:val="002060"/>
          <w:sz w:val="24"/>
          <w:szCs w:val="24"/>
        </w:rPr>
        <w:t>um</w:t>
      </w:r>
      <w:r w:rsidRPr="00360F4A">
        <w:rPr>
          <w:rFonts w:cstheme="minorHAnsi"/>
          <w:color w:val="002060"/>
          <w:sz w:val="24"/>
          <w:szCs w:val="24"/>
        </w:rPr>
        <w:t xml:space="preserve"> 2 luni (obligatoriu se va justifica necesitatea asigurării acestora pentru perioada menționată), a echipamentelor achiziționate. În sensul prezentului ghid, valoarea dotărilor include și valoarea estimată a lucrărilor necesare funcționării/autorizării acestora, acolo unde este cazul</w:t>
      </w:r>
      <w:r w:rsidR="00F8331D" w:rsidRPr="00360F4A">
        <w:rPr>
          <w:rFonts w:cstheme="minorHAnsi"/>
          <w:color w:val="002060"/>
          <w:sz w:val="24"/>
          <w:szCs w:val="24"/>
        </w:rPr>
        <w:t>, lucrări care nu necesită autorizație de construire.</w:t>
      </w:r>
    </w:p>
    <w:p w14:paraId="3326006D" w14:textId="4D6EFD95" w:rsidR="009C01B3" w:rsidRPr="00360F4A" w:rsidRDefault="00C67B4E" w:rsidP="00813B9A">
      <w:pPr>
        <w:spacing w:before="60" w:after="0" w:line="240" w:lineRule="auto"/>
        <w:ind w:right="129"/>
        <w:jc w:val="both"/>
        <w:rPr>
          <w:rFonts w:cstheme="minorHAnsi"/>
          <w:color w:val="002060"/>
          <w:sz w:val="24"/>
          <w:szCs w:val="24"/>
        </w:rPr>
      </w:pPr>
      <w:r w:rsidRPr="00360F4A">
        <w:rPr>
          <w:rFonts w:cstheme="minorHAnsi"/>
          <w:color w:val="002060"/>
          <w:sz w:val="24"/>
          <w:szCs w:val="24"/>
        </w:rPr>
        <w:t>Costurile cu mentenanț</w:t>
      </w:r>
      <w:r w:rsidR="00141FDB" w:rsidRPr="00360F4A">
        <w:rPr>
          <w:rFonts w:cstheme="minorHAnsi"/>
          <w:color w:val="002060"/>
          <w:sz w:val="24"/>
          <w:szCs w:val="24"/>
        </w:rPr>
        <w:t>ă</w:t>
      </w:r>
      <w:r w:rsidRPr="00360F4A">
        <w:rPr>
          <w:rFonts w:cstheme="minorHAnsi"/>
          <w:color w:val="002060"/>
          <w:sz w:val="24"/>
          <w:szCs w:val="24"/>
        </w:rPr>
        <w:t xml:space="preserve"> sunt eligibile doar dacă sunt incluse în cadrul contractelor de achiziție de produse.</w:t>
      </w:r>
    </w:p>
    <w:p w14:paraId="74623BE7" w14:textId="77777777" w:rsidR="00813B9A" w:rsidRPr="00360F4A" w:rsidRDefault="00813B9A" w:rsidP="00813B9A">
      <w:pPr>
        <w:spacing w:before="60" w:after="0" w:line="240" w:lineRule="auto"/>
        <w:ind w:right="120"/>
        <w:jc w:val="both"/>
        <w:rPr>
          <w:rFonts w:eastAsia="Times New Roman" w:cstheme="minorHAnsi"/>
          <w:b/>
          <w:bCs/>
          <w:color w:val="002060"/>
          <w:sz w:val="24"/>
          <w:szCs w:val="24"/>
          <w:u w:val="single"/>
          <w:lang w:eastAsia="ro-RO"/>
        </w:rPr>
      </w:pPr>
      <w:r w:rsidRPr="00360F4A">
        <w:rPr>
          <w:rFonts w:eastAsia="Times New Roman" w:cstheme="minorHAnsi"/>
          <w:b/>
          <w:bCs/>
          <w:color w:val="002060"/>
          <w:sz w:val="24"/>
          <w:szCs w:val="24"/>
          <w:u w:val="single"/>
          <w:lang w:eastAsia="ro-RO"/>
        </w:rPr>
        <w:t>Atenție!</w:t>
      </w:r>
    </w:p>
    <w:p w14:paraId="77A103FA" w14:textId="203F3589" w:rsidR="00813B9A" w:rsidRPr="00360F4A" w:rsidRDefault="00813B9A" w:rsidP="00813B9A">
      <w:pPr>
        <w:spacing w:before="60" w:after="0" w:line="240" w:lineRule="auto"/>
        <w:ind w:right="120"/>
        <w:jc w:val="both"/>
        <w:rPr>
          <w:rFonts w:cstheme="minorHAnsi"/>
          <w:color w:val="002060"/>
          <w:sz w:val="24"/>
          <w:szCs w:val="24"/>
        </w:rPr>
      </w:pPr>
      <w:r w:rsidRPr="00360F4A">
        <w:rPr>
          <w:rFonts w:eastAsia="Times New Roman" w:cstheme="minorHAnsi"/>
          <w:color w:val="002060"/>
          <w:sz w:val="24"/>
          <w:szCs w:val="24"/>
          <w:lang w:eastAsia="ro-RO"/>
        </w:rPr>
        <w:t xml:space="preserve">În contextul măsurilor de </w:t>
      </w:r>
      <w:r w:rsidR="00B24724" w:rsidRPr="00360F4A">
        <w:rPr>
          <w:rFonts w:eastAsia="Times New Roman" w:cstheme="minorHAnsi"/>
          <w:color w:val="002060"/>
          <w:sz w:val="24"/>
          <w:szCs w:val="24"/>
          <w:lang w:eastAsia="ro-RO"/>
        </w:rPr>
        <w:t xml:space="preserve">dotare </w:t>
      </w:r>
      <w:r w:rsidRPr="00360F4A">
        <w:rPr>
          <w:rFonts w:eastAsia="Times New Roman" w:cstheme="minorHAnsi"/>
          <w:color w:val="002060"/>
          <w:sz w:val="24"/>
          <w:szCs w:val="24"/>
          <w:lang w:eastAsia="ro-RO"/>
        </w:rPr>
        <w:t xml:space="preserve">este recomandat </w:t>
      </w:r>
      <w:r w:rsidR="008419CE" w:rsidRPr="00360F4A">
        <w:rPr>
          <w:rFonts w:eastAsia="Times New Roman" w:cstheme="minorHAnsi"/>
          <w:color w:val="002060"/>
          <w:sz w:val="24"/>
          <w:szCs w:val="24"/>
          <w:lang w:eastAsia="ro-RO"/>
        </w:rPr>
        <w:t>centrel</w:t>
      </w:r>
      <w:r w:rsidR="00F314E7">
        <w:rPr>
          <w:rFonts w:eastAsia="Times New Roman" w:cstheme="minorHAnsi"/>
          <w:color w:val="002060"/>
          <w:sz w:val="24"/>
          <w:szCs w:val="24"/>
          <w:lang w:eastAsia="ro-RO"/>
        </w:rPr>
        <w:t>or</w:t>
      </w:r>
      <w:r w:rsidR="008419CE" w:rsidRPr="00360F4A">
        <w:rPr>
          <w:rFonts w:eastAsia="Times New Roman" w:cstheme="minorHAnsi"/>
          <w:color w:val="002060"/>
          <w:sz w:val="24"/>
          <w:szCs w:val="24"/>
          <w:lang w:eastAsia="ro-RO"/>
        </w:rPr>
        <w:t xml:space="preserve"> regionale de transfuzii </w:t>
      </w:r>
      <w:r w:rsidR="0024356D" w:rsidRPr="00360F4A">
        <w:rPr>
          <w:rFonts w:eastAsia="Times New Roman" w:cstheme="minorHAnsi"/>
          <w:color w:val="002060"/>
          <w:sz w:val="24"/>
          <w:szCs w:val="24"/>
          <w:lang w:eastAsia="ro-RO"/>
        </w:rPr>
        <w:t>sprijinit</w:t>
      </w:r>
      <w:r w:rsidR="00F314E7">
        <w:rPr>
          <w:rFonts w:eastAsia="Times New Roman" w:cstheme="minorHAnsi"/>
          <w:color w:val="002060"/>
          <w:sz w:val="24"/>
          <w:szCs w:val="24"/>
          <w:lang w:eastAsia="ro-RO"/>
        </w:rPr>
        <w:t>e</w:t>
      </w:r>
      <w:r w:rsidR="0024356D" w:rsidRPr="00360F4A">
        <w:rPr>
          <w:rFonts w:eastAsia="Times New Roman" w:cstheme="minorHAnsi"/>
          <w:color w:val="002060"/>
          <w:sz w:val="24"/>
          <w:szCs w:val="24"/>
          <w:lang w:eastAsia="ro-RO"/>
        </w:rPr>
        <w:t xml:space="preserve"> </w:t>
      </w:r>
      <w:r w:rsidRPr="00360F4A">
        <w:rPr>
          <w:rFonts w:cstheme="minorHAnsi"/>
          <w:color w:val="002060"/>
          <w:sz w:val="24"/>
          <w:szCs w:val="24"/>
        </w:rPr>
        <w:t>să:</w:t>
      </w:r>
    </w:p>
    <w:p w14:paraId="3FBB1561" w14:textId="77777777" w:rsidR="00B24724" w:rsidRPr="00360F4A" w:rsidRDefault="00813B9A" w:rsidP="006A6399">
      <w:pPr>
        <w:pStyle w:val="ListParagraph"/>
        <w:numPr>
          <w:ilvl w:val="0"/>
          <w:numId w:val="48"/>
        </w:numPr>
        <w:spacing w:before="60" w:after="0" w:line="240" w:lineRule="auto"/>
        <w:ind w:right="120"/>
        <w:jc w:val="both"/>
        <w:rPr>
          <w:rFonts w:eastAsia="Times New Roman" w:cstheme="minorHAnsi"/>
          <w:color w:val="002060"/>
          <w:sz w:val="24"/>
          <w:szCs w:val="24"/>
          <w:lang w:eastAsia="ro-RO"/>
        </w:rPr>
      </w:pPr>
      <w:r w:rsidRPr="00360F4A">
        <w:rPr>
          <w:rFonts w:cstheme="minorHAnsi"/>
          <w:color w:val="002060"/>
          <w:sz w:val="24"/>
          <w:szCs w:val="24"/>
        </w:rPr>
        <w:t>dețină un</w:t>
      </w:r>
      <w:r w:rsidRPr="00360F4A">
        <w:rPr>
          <w:rFonts w:eastAsia="Times New Roman" w:cstheme="minorHAnsi"/>
          <w:color w:val="002060"/>
          <w:sz w:val="24"/>
          <w:szCs w:val="24"/>
          <w:lang w:eastAsia="ro-RO"/>
        </w:rPr>
        <w:t xml:space="preserve"> sistem IT centralizat care permite transferul de date medicale la standardul minim de interoperabilitate HL7 sau similar sau să dovedească că are implementat un astfel de sistem/ are finanțarea</w:t>
      </w:r>
      <w:r w:rsidRPr="00360F4A">
        <w:rPr>
          <w:rStyle w:val="FootnoteReference"/>
          <w:rFonts w:eastAsia="Times New Roman" w:cstheme="minorHAnsi"/>
          <w:color w:val="002060"/>
          <w:sz w:val="24"/>
          <w:szCs w:val="24"/>
          <w:lang w:eastAsia="ro-RO"/>
        </w:rPr>
        <w:footnoteReference w:id="7"/>
      </w:r>
      <w:r w:rsidRPr="00360F4A">
        <w:rPr>
          <w:rFonts w:eastAsia="Times New Roman" w:cstheme="minorHAnsi"/>
          <w:color w:val="002060"/>
          <w:sz w:val="24"/>
          <w:szCs w:val="24"/>
          <w:lang w:eastAsia="ro-RO"/>
        </w:rPr>
        <w:t xml:space="preserve"> asigurată pentru implementarea unui astfel de sistem</w:t>
      </w:r>
      <w:r w:rsidRPr="00360F4A" w:rsidDel="00BC3977">
        <w:rPr>
          <w:rFonts w:cstheme="minorHAnsi"/>
          <w:iCs/>
          <w:color w:val="002060"/>
          <w:sz w:val="24"/>
          <w:szCs w:val="24"/>
        </w:rPr>
        <w:t xml:space="preserve"> </w:t>
      </w:r>
      <w:r w:rsidRPr="00360F4A">
        <w:rPr>
          <w:rFonts w:eastAsia="Times New Roman" w:cstheme="minorHAnsi"/>
          <w:color w:val="002060"/>
          <w:sz w:val="24"/>
          <w:szCs w:val="24"/>
          <w:lang w:eastAsia="ro-RO"/>
        </w:rPr>
        <w:t>la nivelul unității sanitare sprijinite</w:t>
      </w:r>
      <w:r w:rsidR="00784B23" w:rsidRPr="00360F4A">
        <w:rPr>
          <w:rFonts w:eastAsia="Times New Roman" w:cstheme="minorHAnsi"/>
          <w:color w:val="002060"/>
          <w:sz w:val="24"/>
          <w:szCs w:val="24"/>
          <w:lang w:eastAsia="ro-RO"/>
        </w:rPr>
        <w:t>,</w:t>
      </w:r>
    </w:p>
    <w:p w14:paraId="77227FC9" w14:textId="035100CC" w:rsidR="00813B9A" w:rsidRPr="00360F4A" w:rsidRDefault="00B24724" w:rsidP="006A6399">
      <w:pPr>
        <w:pStyle w:val="ListParagraph"/>
        <w:numPr>
          <w:ilvl w:val="0"/>
          <w:numId w:val="48"/>
        </w:numPr>
        <w:spacing w:before="60" w:after="0" w:line="240" w:lineRule="auto"/>
        <w:ind w:right="120"/>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 xml:space="preserve">utilizeze sau să implementeze o soluție software/hardware care să permită </w:t>
      </w:r>
      <w:r w:rsidR="00334042" w:rsidRPr="00360F4A">
        <w:rPr>
          <w:rFonts w:eastAsia="Times New Roman" w:cstheme="minorHAnsi"/>
          <w:color w:val="002060"/>
          <w:sz w:val="24"/>
          <w:szCs w:val="24"/>
          <w:lang w:eastAsia="ro-RO"/>
        </w:rPr>
        <w:t>schimbul de date între instituțiile/unitățile sanitare cu atribuții în domeniul transfuziilor sanguine</w:t>
      </w:r>
      <w:r w:rsidRPr="00360F4A">
        <w:rPr>
          <w:rFonts w:eastAsia="Times New Roman" w:cstheme="minorHAnsi"/>
          <w:color w:val="002060"/>
          <w:sz w:val="24"/>
          <w:szCs w:val="24"/>
          <w:lang w:eastAsia="ro-RO"/>
        </w:rPr>
        <w:t>;</w:t>
      </w:r>
      <w:r w:rsidR="00813B9A" w:rsidRPr="00360F4A">
        <w:rPr>
          <w:rFonts w:eastAsia="Times New Roman" w:cstheme="minorHAnsi"/>
          <w:color w:val="002060"/>
          <w:sz w:val="24"/>
          <w:szCs w:val="24"/>
          <w:lang w:eastAsia="ro-RO"/>
        </w:rPr>
        <w:t xml:space="preserve"> </w:t>
      </w:r>
    </w:p>
    <w:p w14:paraId="1F0AC64F" w14:textId="258220CB" w:rsidR="00813B9A" w:rsidRPr="00360F4A" w:rsidRDefault="00813B9A" w:rsidP="00813B9A">
      <w:pPr>
        <w:spacing w:before="60" w:after="0" w:line="240" w:lineRule="auto"/>
        <w:ind w:right="120"/>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acestea fiind criterii de evaluare și selecție (vezi Anexa</w:t>
      </w:r>
      <w:r w:rsidR="00A75EB8" w:rsidRPr="00360F4A">
        <w:rPr>
          <w:rFonts w:eastAsia="Times New Roman" w:cstheme="minorHAnsi"/>
          <w:color w:val="002060"/>
          <w:sz w:val="24"/>
          <w:szCs w:val="24"/>
          <w:lang w:eastAsia="ro-RO"/>
        </w:rPr>
        <w:t xml:space="preserve"> nr.</w:t>
      </w:r>
      <w:r w:rsidRPr="00360F4A">
        <w:rPr>
          <w:rFonts w:eastAsia="Times New Roman" w:cstheme="minorHAnsi"/>
          <w:color w:val="002060"/>
          <w:sz w:val="24"/>
          <w:szCs w:val="24"/>
          <w:lang w:eastAsia="ro-RO"/>
        </w:rPr>
        <w:t xml:space="preserve"> 1: Criterii de evaluare </w:t>
      </w:r>
      <w:r w:rsidR="004D650D" w:rsidRPr="00360F4A">
        <w:rPr>
          <w:rFonts w:eastAsia="Times New Roman" w:cstheme="minorHAnsi"/>
          <w:color w:val="002060"/>
          <w:sz w:val="24"/>
          <w:szCs w:val="24"/>
          <w:lang w:eastAsia="ro-RO"/>
        </w:rPr>
        <w:t>tehnică și financiară</w:t>
      </w:r>
      <w:r w:rsidRPr="00360F4A">
        <w:rPr>
          <w:rFonts w:eastAsia="Times New Roman" w:cstheme="minorHAnsi"/>
          <w:color w:val="002060"/>
          <w:sz w:val="24"/>
          <w:szCs w:val="24"/>
          <w:lang w:eastAsia="ro-RO"/>
        </w:rPr>
        <w:t xml:space="preserve">). </w:t>
      </w:r>
    </w:p>
    <w:p w14:paraId="7B6674F3" w14:textId="77777777" w:rsidR="00813B9A" w:rsidRPr="00360F4A" w:rsidRDefault="00813B9A" w:rsidP="00813B9A">
      <w:pPr>
        <w:spacing w:before="60" w:after="0" w:line="240" w:lineRule="auto"/>
        <w:ind w:right="120"/>
        <w:jc w:val="both"/>
        <w:rPr>
          <w:rFonts w:cstheme="minorHAnsi"/>
          <w:i/>
          <w:iCs/>
          <w:color w:val="002060"/>
          <w:sz w:val="24"/>
          <w:szCs w:val="24"/>
        </w:rPr>
      </w:pPr>
      <w:r w:rsidRPr="00360F4A">
        <w:rPr>
          <w:rFonts w:cstheme="minorHAnsi"/>
          <w:color w:val="002060"/>
          <w:sz w:val="24"/>
          <w:szCs w:val="24"/>
        </w:rPr>
        <w:t xml:space="preserve">În cadrul cererii de finanțare, vor fi descrise acțiunile/ activitățile pe care solicitantul le va derula în vederea atingerii obiectivului specific </w:t>
      </w:r>
      <w:r w:rsidRPr="00360F4A">
        <w:rPr>
          <w:rFonts w:cstheme="minorHAnsi"/>
          <w:i/>
          <w:iCs/>
          <w:color w:val="002060"/>
          <w:sz w:val="24"/>
          <w:szCs w:val="24"/>
        </w:rPr>
        <w:t xml:space="preserve">RSO 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 </w:t>
      </w:r>
      <w:r w:rsidRPr="00360F4A">
        <w:rPr>
          <w:rFonts w:cstheme="minorHAnsi"/>
          <w:color w:val="002060"/>
          <w:sz w:val="24"/>
          <w:szCs w:val="24"/>
        </w:rPr>
        <w:t>vizat prin Programul Sănătate.</w:t>
      </w:r>
    </w:p>
    <w:p w14:paraId="24A19916" w14:textId="77777777" w:rsidR="00813B9A" w:rsidRPr="00360F4A" w:rsidRDefault="00813B9A" w:rsidP="00813B9A">
      <w:pPr>
        <w:tabs>
          <w:tab w:val="left" w:pos="9356"/>
        </w:tabs>
        <w:spacing w:before="60" w:after="0" w:line="240" w:lineRule="auto"/>
        <w:ind w:right="120"/>
        <w:jc w:val="both"/>
        <w:rPr>
          <w:rFonts w:eastAsia="Times New Roman" w:cstheme="minorHAnsi"/>
          <w:b/>
          <w:color w:val="002060"/>
          <w:sz w:val="24"/>
          <w:szCs w:val="24"/>
        </w:rPr>
      </w:pPr>
      <w:r w:rsidRPr="00360F4A">
        <w:rPr>
          <w:rFonts w:eastAsia="Times New Roman" w:cstheme="minorHAnsi"/>
          <w:bCs/>
          <w:color w:val="002060"/>
          <w:sz w:val="24"/>
          <w:szCs w:val="24"/>
        </w:rPr>
        <w:t>Eligibilitatea unei activități nu implică în mod obligatoriu eligibilitatea cheltuielilor efectuate pentru realizarea respectivei activități. În acest sens, recomandăm și consultarea</w:t>
      </w:r>
      <w:r w:rsidRPr="00360F4A">
        <w:rPr>
          <w:rFonts w:eastAsia="Times New Roman" w:cstheme="minorHAnsi"/>
          <w:b/>
          <w:color w:val="002060"/>
          <w:sz w:val="24"/>
          <w:szCs w:val="24"/>
        </w:rPr>
        <w:t xml:space="preserve"> Anexei 3: Lista cheltuielilor eligibile și neeligibile.</w:t>
      </w:r>
    </w:p>
    <w:p w14:paraId="667A942B" w14:textId="77777777" w:rsidR="00813B9A" w:rsidRPr="00360F4A" w:rsidRDefault="00813B9A" w:rsidP="00813B9A">
      <w:pPr>
        <w:tabs>
          <w:tab w:val="left" w:pos="9356"/>
        </w:tabs>
        <w:spacing w:before="60" w:after="0" w:line="240" w:lineRule="auto"/>
        <w:ind w:right="120"/>
        <w:jc w:val="both"/>
        <w:rPr>
          <w:rFonts w:cstheme="minorHAnsi"/>
          <w:color w:val="002060"/>
          <w:sz w:val="24"/>
          <w:szCs w:val="24"/>
        </w:rPr>
      </w:pPr>
      <w:r w:rsidRPr="00360F4A">
        <w:rPr>
          <w:rFonts w:cstheme="minorHAnsi"/>
          <w:color w:val="002060"/>
          <w:sz w:val="24"/>
          <w:szCs w:val="24"/>
        </w:rPr>
        <w:t>Acțiunile previzionate trebuie să fie clare, logice, coerente și necesare pentru implementarea viitorului proiect.</w:t>
      </w:r>
    </w:p>
    <w:bookmarkEnd w:id="290"/>
    <w:p w14:paraId="7B9D4FC7" w14:textId="77777777" w:rsidR="00A768CA" w:rsidRPr="00360F4A" w:rsidRDefault="00A768CA" w:rsidP="004C500B">
      <w:pPr>
        <w:spacing w:before="60" w:after="0" w:line="240" w:lineRule="auto"/>
        <w:ind w:right="120"/>
        <w:jc w:val="both"/>
        <w:rPr>
          <w:rFonts w:cstheme="minorHAnsi"/>
          <w:color w:val="002060"/>
          <w:sz w:val="24"/>
          <w:szCs w:val="24"/>
        </w:rPr>
      </w:pPr>
    </w:p>
    <w:p w14:paraId="744134AE" w14:textId="206A21B7" w:rsidR="0061751F" w:rsidRPr="00360F4A" w:rsidRDefault="001D7438"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91" w:name="_Toc225416872"/>
      <w:r w:rsidRPr="00360F4A">
        <w:rPr>
          <w:rFonts w:cstheme="minorHAnsi"/>
          <w:b/>
          <w:bCs/>
          <w:iCs/>
          <w:color w:val="002060"/>
          <w:sz w:val="24"/>
          <w:szCs w:val="24"/>
        </w:rPr>
        <w:t>Activitatea de bază</w:t>
      </w:r>
      <w:bookmarkEnd w:id="291"/>
      <w:r w:rsidR="0061751F" w:rsidRPr="00360F4A">
        <w:rPr>
          <w:rFonts w:cstheme="minorHAnsi"/>
          <w:b/>
          <w:bCs/>
          <w:iCs/>
          <w:color w:val="002060"/>
          <w:sz w:val="24"/>
          <w:szCs w:val="24"/>
        </w:rPr>
        <w:t xml:space="preserve">  </w:t>
      </w:r>
      <w:r w:rsidR="0061751F" w:rsidRPr="00360F4A">
        <w:rPr>
          <w:rFonts w:cstheme="minorHAnsi"/>
          <w:b/>
          <w:bCs/>
          <w:iCs/>
          <w:color w:val="002060"/>
          <w:sz w:val="24"/>
          <w:szCs w:val="24"/>
        </w:rPr>
        <w:tab/>
      </w:r>
    </w:p>
    <w:p w14:paraId="37EA6A79" w14:textId="5C30321F" w:rsidR="002D0505" w:rsidRPr="00360F4A" w:rsidRDefault="00DD068E" w:rsidP="004C500B">
      <w:pPr>
        <w:spacing w:before="60" w:after="0" w:line="240" w:lineRule="auto"/>
        <w:jc w:val="both"/>
        <w:rPr>
          <w:rFonts w:cstheme="minorHAnsi"/>
          <w:color w:val="002060"/>
          <w:sz w:val="24"/>
          <w:szCs w:val="24"/>
        </w:rPr>
      </w:pPr>
      <w:r w:rsidRPr="00360F4A">
        <w:rPr>
          <w:rFonts w:cstheme="minorHAnsi"/>
          <w:iCs/>
          <w:color w:val="002060"/>
          <w:sz w:val="24"/>
          <w:szCs w:val="24"/>
        </w:rPr>
        <w:t>În accepțiunea prezent</w:t>
      </w:r>
      <w:r w:rsidR="00E6335D">
        <w:rPr>
          <w:rFonts w:cstheme="minorHAnsi"/>
          <w:iCs/>
          <w:color w:val="002060"/>
          <w:sz w:val="24"/>
          <w:szCs w:val="24"/>
        </w:rPr>
        <w:t>ului</w:t>
      </w:r>
      <w:r w:rsidRPr="00360F4A">
        <w:rPr>
          <w:rFonts w:cstheme="minorHAnsi"/>
          <w:iCs/>
          <w:color w:val="002060"/>
          <w:sz w:val="24"/>
          <w:szCs w:val="24"/>
        </w:rPr>
        <w:t xml:space="preserve"> apel </w:t>
      </w:r>
      <w:r w:rsidRPr="00360F4A">
        <w:rPr>
          <w:rFonts w:cstheme="minorHAnsi"/>
          <w:b/>
          <w:bCs/>
          <w:iCs/>
          <w:color w:val="002060"/>
          <w:sz w:val="24"/>
          <w:szCs w:val="24"/>
        </w:rPr>
        <w:t>activitate de bază</w:t>
      </w:r>
      <w:r w:rsidR="00C12689" w:rsidRPr="00360F4A">
        <w:rPr>
          <w:rFonts w:cstheme="minorHAnsi"/>
          <w:b/>
          <w:bCs/>
          <w:iCs/>
          <w:color w:val="002060"/>
          <w:sz w:val="24"/>
          <w:szCs w:val="24"/>
        </w:rPr>
        <w:t>/pachetul de activități de bază</w:t>
      </w:r>
      <w:r w:rsidRPr="00360F4A">
        <w:rPr>
          <w:rFonts w:cstheme="minorHAnsi"/>
          <w:iCs/>
          <w:color w:val="002060"/>
          <w:sz w:val="24"/>
          <w:szCs w:val="24"/>
        </w:rPr>
        <w:t xml:space="preserve"> reprezintă activitatea/activitățile prin care se asigură realizarea</w:t>
      </w:r>
      <w:r w:rsidRPr="00360F4A">
        <w:rPr>
          <w:rFonts w:cstheme="minorHAnsi"/>
          <w:b/>
          <w:bCs/>
          <w:color w:val="002060"/>
          <w:sz w:val="24"/>
          <w:szCs w:val="24"/>
        </w:rPr>
        <w:t xml:space="preserve"> investițiilor de tip</w:t>
      </w:r>
      <w:r w:rsidR="00AE7CAC" w:rsidRPr="00360F4A">
        <w:rPr>
          <w:rFonts w:cstheme="minorHAnsi"/>
          <w:b/>
          <w:bCs/>
          <w:color w:val="002060"/>
          <w:sz w:val="24"/>
          <w:szCs w:val="24"/>
        </w:rPr>
        <w:t xml:space="preserve"> </w:t>
      </w:r>
      <w:r w:rsidRPr="00360F4A">
        <w:rPr>
          <w:rFonts w:cstheme="minorHAnsi"/>
          <w:b/>
          <w:bCs/>
          <w:color w:val="002060"/>
          <w:sz w:val="24"/>
          <w:szCs w:val="24"/>
        </w:rPr>
        <w:t>dotare</w:t>
      </w:r>
      <w:r w:rsidRPr="00360F4A">
        <w:rPr>
          <w:rFonts w:cstheme="minorHAnsi"/>
          <w:color w:val="002060"/>
          <w:sz w:val="24"/>
          <w:szCs w:val="24"/>
        </w:rPr>
        <w:t xml:space="preserve"> </w:t>
      </w:r>
      <w:r w:rsidR="00C12689" w:rsidRPr="00360F4A">
        <w:rPr>
          <w:rFonts w:cstheme="minorHAnsi"/>
          <w:iCs/>
          <w:color w:val="002060"/>
          <w:sz w:val="24"/>
          <w:szCs w:val="24"/>
        </w:rPr>
        <w:t xml:space="preserve">a </w:t>
      </w:r>
      <w:r w:rsidR="00141FDB" w:rsidRPr="00360F4A">
        <w:rPr>
          <w:rFonts w:cstheme="minorHAnsi"/>
          <w:iCs/>
          <w:color w:val="002060"/>
          <w:sz w:val="24"/>
          <w:szCs w:val="24"/>
        </w:rPr>
        <w:t>c</w:t>
      </w:r>
      <w:r w:rsidR="00C12689" w:rsidRPr="00360F4A">
        <w:rPr>
          <w:rFonts w:cstheme="minorHAnsi"/>
          <w:iCs/>
          <w:color w:val="002060"/>
          <w:sz w:val="24"/>
          <w:szCs w:val="24"/>
        </w:rPr>
        <w:t>entrelor regionale de transfuzie sang</w:t>
      </w:r>
      <w:r w:rsidR="00643413" w:rsidRPr="00360F4A">
        <w:rPr>
          <w:rFonts w:cstheme="minorHAnsi"/>
          <w:iCs/>
          <w:color w:val="002060"/>
          <w:sz w:val="24"/>
          <w:szCs w:val="24"/>
        </w:rPr>
        <w:t>u</w:t>
      </w:r>
      <w:r w:rsidR="00C12689" w:rsidRPr="00360F4A">
        <w:rPr>
          <w:rFonts w:cstheme="minorHAnsi"/>
          <w:iCs/>
          <w:color w:val="002060"/>
          <w:sz w:val="24"/>
          <w:szCs w:val="24"/>
        </w:rPr>
        <w:t>ină.</w:t>
      </w:r>
    </w:p>
    <w:p w14:paraId="69DE2555" w14:textId="77777777" w:rsidR="0042382C" w:rsidRPr="00360F4A" w:rsidRDefault="0042382C" w:rsidP="0042382C">
      <w:pPr>
        <w:spacing w:before="60" w:after="0" w:line="240" w:lineRule="auto"/>
        <w:jc w:val="both"/>
        <w:rPr>
          <w:rFonts w:cstheme="minorHAnsi"/>
          <w:color w:val="002060"/>
          <w:sz w:val="24"/>
          <w:szCs w:val="24"/>
        </w:rPr>
      </w:pPr>
      <w:r w:rsidRPr="00360F4A">
        <w:rPr>
          <w:rFonts w:cstheme="minorHAnsi"/>
          <w:color w:val="002060"/>
          <w:sz w:val="24"/>
          <w:szCs w:val="24"/>
        </w:rPr>
        <w:t>Bugetul alocat activității sau pachetului de activități de baza reprezintă minimum 50% din bugetul total eligibil al proiectului.</w:t>
      </w:r>
    </w:p>
    <w:p w14:paraId="33631957" w14:textId="77777777" w:rsidR="00232C0F" w:rsidRPr="00360F4A" w:rsidRDefault="00232C0F" w:rsidP="004C500B">
      <w:pPr>
        <w:spacing w:before="60" w:after="0" w:line="240" w:lineRule="auto"/>
        <w:jc w:val="both"/>
        <w:rPr>
          <w:rFonts w:eastAsia="Calibri" w:cstheme="minorHAnsi"/>
          <w:color w:val="002060"/>
          <w:sz w:val="24"/>
          <w:szCs w:val="24"/>
        </w:rPr>
      </w:pPr>
    </w:p>
    <w:p w14:paraId="75B45935" w14:textId="2CCAEBEF" w:rsidR="001D7438" w:rsidRPr="00360F4A" w:rsidRDefault="001D7438"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292" w:name="_Toc134716013"/>
      <w:bookmarkStart w:id="293" w:name="_Toc134716161"/>
      <w:bookmarkStart w:id="294" w:name="_Toc134716338"/>
      <w:bookmarkStart w:id="295" w:name="_Toc134716487"/>
      <w:bookmarkStart w:id="296" w:name="_Toc134716637"/>
      <w:bookmarkStart w:id="297" w:name="_Toc134716777"/>
      <w:bookmarkStart w:id="298" w:name="_Toc134716916"/>
      <w:bookmarkStart w:id="299" w:name="_Toc134717054"/>
      <w:bookmarkStart w:id="300" w:name="_Toc134717192"/>
      <w:bookmarkStart w:id="301" w:name="_Toc134717328"/>
      <w:bookmarkStart w:id="302" w:name="_Toc134717461"/>
      <w:bookmarkStart w:id="303" w:name="_Toc134717934"/>
      <w:bookmarkStart w:id="304" w:name="_Toc225416873"/>
      <w:bookmarkEnd w:id="292"/>
      <w:bookmarkEnd w:id="293"/>
      <w:bookmarkEnd w:id="294"/>
      <w:bookmarkEnd w:id="295"/>
      <w:bookmarkEnd w:id="296"/>
      <w:bookmarkEnd w:id="297"/>
      <w:bookmarkEnd w:id="298"/>
      <w:bookmarkEnd w:id="299"/>
      <w:bookmarkEnd w:id="300"/>
      <w:bookmarkEnd w:id="301"/>
      <w:bookmarkEnd w:id="302"/>
      <w:bookmarkEnd w:id="303"/>
      <w:r w:rsidRPr="00360F4A">
        <w:rPr>
          <w:rFonts w:cstheme="minorHAnsi"/>
          <w:b/>
          <w:bCs/>
          <w:iCs/>
          <w:color w:val="002060"/>
          <w:sz w:val="24"/>
          <w:szCs w:val="24"/>
        </w:rPr>
        <w:t>Activități neeligibile</w:t>
      </w:r>
      <w:bookmarkEnd w:id="304"/>
      <w:r w:rsidRPr="00360F4A">
        <w:rPr>
          <w:rFonts w:cstheme="minorHAnsi"/>
          <w:b/>
          <w:bCs/>
          <w:iCs/>
          <w:color w:val="002060"/>
          <w:sz w:val="24"/>
          <w:szCs w:val="24"/>
        </w:rPr>
        <w:t xml:space="preserve">  </w:t>
      </w:r>
      <w:r w:rsidRPr="00360F4A">
        <w:rPr>
          <w:rFonts w:cstheme="minorHAnsi"/>
          <w:b/>
          <w:bCs/>
          <w:iCs/>
          <w:color w:val="002060"/>
          <w:sz w:val="24"/>
          <w:szCs w:val="24"/>
        </w:rPr>
        <w:tab/>
      </w:r>
    </w:p>
    <w:p w14:paraId="0CCE4DFB" w14:textId="37C84BA3" w:rsidR="002D0505" w:rsidRPr="00096085" w:rsidRDefault="00524093" w:rsidP="00096085">
      <w:pPr>
        <w:spacing w:before="60" w:after="0" w:line="240" w:lineRule="auto"/>
        <w:jc w:val="both"/>
        <w:rPr>
          <w:rFonts w:cstheme="minorHAnsi"/>
          <w:iCs/>
          <w:color w:val="002060"/>
          <w:sz w:val="24"/>
          <w:szCs w:val="24"/>
        </w:rPr>
      </w:pPr>
      <w:r w:rsidRPr="00360F4A">
        <w:rPr>
          <w:rFonts w:cstheme="minorHAnsi"/>
          <w:iCs/>
          <w:color w:val="002060"/>
          <w:sz w:val="24"/>
          <w:szCs w:val="24"/>
        </w:rPr>
        <w:t>Prin prezent</w:t>
      </w:r>
      <w:r w:rsidR="00E6335D">
        <w:rPr>
          <w:rFonts w:cstheme="minorHAnsi"/>
          <w:iCs/>
          <w:color w:val="002060"/>
          <w:sz w:val="24"/>
          <w:szCs w:val="24"/>
        </w:rPr>
        <w:t>ul</w:t>
      </w:r>
      <w:r w:rsidRPr="00360F4A">
        <w:rPr>
          <w:rFonts w:cstheme="minorHAnsi"/>
          <w:iCs/>
          <w:color w:val="002060"/>
          <w:sz w:val="24"/>
          <w:szCs w:val="24"/>
        </w:rPr>
        <w:t xml:space="preserve"> apel de </w:t>
      </w:r>
      <w:r w:rsidR="00D66052" w:rsidRPr="00360F4A">
        <w:rPr>
          <w:rFonts w:cstheme="minorHAnsi"/>
          <w:iCs/>
          <w:color w:val="002060"/>
          <w:sz w:val="24"/>
          <w:szCs w:val="24"/>
        </w:rPr>
        <w:t>proiecte</w:t>
      </w:r>
      <w:r w:rsidRPr="00360F4A">
        <w:rPr>
          <w:rFonts w:cstheme="minorHAnsi"/>
          <w:iCs/>
          <w:color w:val="002060"/>
          <w:sz w:val="24"/>
          <w:szCs w:val="24"/>
        </w:rPr>
        <w:t>, nu sunt eligibile</w:t>
      </w:r>
      <w:r w:rsidR="00096085">
        <w:rPr>
          <w:rFonts w:cstheme="minorHAnsi"/>
          <w:iCs/>
          <w:color w:val="002060"/>
          <w:sz w:val="24"/>
          <w:szCs w:val="24"/>
        </w:rPr>
        <w:t xml:space="preserve"> </w:t>
      </w:r>
      <w:r w:rsidR="009F043F" w:rsidRPr="00096085">
        <w:rPr>
          <w:rFonts w:cstheme="minorHAnsi"/>
          <w:color w:val="002060"/>
          <w:sz w:val="24"/>
          <w:szCs w:val="24"/>
        </w:rPr>
        <w:t xml:space="preserve">activitățile </w:t>
      </w:r>
      <w:r w:rsidRPr="00096085">
        <w:rPr>
          <w:rFonts w:cstheme="minorHAnsi"/>
          <w:color w:val="002060"/>
          <w:sz w:val="24"/>
          <w:szCs w:val="24"/>
        </w:rPr>
        <w:t xml:space="preserve">de tip FSE+.  </w:t>
      </w:r>
    </w:p>
    <w:p w14:paraId="2AA82FB7" w14:textId="78861525" w:rsidR="00524093" w:rsidRPr="00360F4A" w:rsidRDefault="002D0505" w:rsidP="006A6399">
      <w:pPr>
        <w:pStyle w:val="ListParagraph"/>
        <w:numPr>
          <w:ilvl w:val="1"/>
          <w:numId w:val="15"/>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Excepție: </w:t>
      </w:r>
      <w:r w:rsidR="00524093" w:rsidRPr="00360F4A">
        <w:rPr>
          <w:rFonts w:cstheme="minorHAnsi"/>
          <w:color w:val="002060"/>
          <w:sz w:val="24"/>
          <w:szCs w:val="24"/>
        </w:rPr>
        <w:t>Nu sunt considerate activități/cheltuieli tip FSE+ cele care sunt oferite ca parte a punerii în funcțiune/operaționalizare/echipamentelor achiziționate</w:t>
      </w:r>
      <w:r w:rsidR="009157BA" w:rsidRPr="00360F4A">
        <w:rPr>
          <w:rFonts w:cstheme="minorHAnsi"/>
          <w:color w:val="002060"/>
          <w:sz w:val="24"/>
          <w:szCs w:val="24"/>
        </w:rPr>
        <w:t>;</w:t>
      </w:r>
    </w:p>
    <w:p w14:paraId="55F31B97" w14:textId="77777777" w:rsidR="002D0505" w:rsidRPr="00360F4A" w:rsidDel="007C54CC" w:rsidRDefault="002D0505" w:rsidP="004C500B">
      <w:pPr>
        <w:spacing w:before="60" w:after="0" w:line="240" w:lineRule="auto"/>
        <w:rPr>
          <w:rFonts w:eastAsia="Times New Roman" w:cstheme="minorHAnsi"/>
          <w:strike/>
          <w:color w:val="002060"/>
          <w:sz w:val="24"/>
          <w:szCs w:val="24"/>
          <w:lang w:eastAsia="ro-RO"/>
        </w:rPr>
      </w:pPr>
      <w:bookmarkStart w:id="305" w:name="_Hlk136433657"/>
      <w:bookmarkStart w:id="306" w:name="_Hlk136268350"/>
    </w:p>
    <w:p w14:paraId="6596B469" w14:textId="255CAD65" w:rsidR="00566CCA" w:rsidRPr="00360F4A" w:rsidRDefault="00566CC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307" w:name="_Toc159233991"/>
      <w:bookmarkStart w:id="308" w:name="_Toc160634259"/>
      <w:bookmarkStart w:id="309" w:name="_Toc159233992"/>
      <w:bookmarkStart w:id="310" w:name="_Toc160634260"/>
      <w:bookmarkStart w:id="311" w:name="_Toc159233993"/>
      <w:bookmarkStart w:id="312" w:name="_Toc160634261"/>
      <w:bookmarkStart w:id="313" w:name="_Toc159233994"/>
      <w:bookmarkStart w:id="314" w:name="_Toc160634262"/>
      <w:bookmarkStart w:id="315" w:name="_Toc225416874"/>
      <w:bookmarkEnd w:id="305"/>
      <w:bookmarkEnd w:id="306"/>
      <w:bookmarkEnd w:id="307"/>
      <w:bookmarkEnd w:id="308"/>
      <w:bookmarkEnd w:id="309"/>
      <w:bookmarkEnd w:id="310"/>
      <w:bookmarkEnd w:id="311"/>
      <w:bookmarkEnd w:id="312"/>
      <w:bookmarkEnd w:id="313"/>
      <w:bookmarkEnd w:id="314"/>
      <w:r w:rsidRPr="00360F4A">
        <w:rPr>
          <w:rFonts w:cstheme="minorHAnsi"/>
          <w:b/>
          <w:bCs/>
          <w:iCs/>
          <w:color w:val="002060"/>
          <w:sz w:val="24"/>
          <w:szCs w:val="24"/>
        </w:rPr>
        <w:t>Eligibilitatea cheltuielilor</w:t>
      </w:r>
      <w:bookmarkEnd w:id="315"/>
      <w:r w:rsidRPr="00360F4A">
        <w:rPr>
          <w:rFonts w:cstheme="minorHAnsi"/>
          <w:b/>
          <w:bCs/>
          <w:iCs/>
          <w:color w:val="002060"/>
          <w:sz w:val="24"/>
          <w:szCs w:val="24"/>
        </w:rPr>
        <w:tab/>
      </w:r>
    </w:p>
    <w:p w14:paraId="0EA4E45C" w14:textId="03B28CDC" w:rsidR="002A415A" w:rsidRPr="00360F4A" w:rsidRDefault="00566CCA" w:rsidP="006A6399">
      <w:pPr>
        <w:pStyle w:val="ListParagraph"/>
        <w:numPr>
          <w:ilvl w:val="2"/>
          <w:numId w:val="45"/>
        </w:numPr>
        <w:spacing w:before="60" w:after="0" w:line="240" w:lineRule="auto"/>
        <w:ind w:left="993" w:hanging="709"/>
        <w:contextualSpacing w:val="0"/>
        <w:jc w:val="both"/>
        <w:outlineLvl w:val="2"/>
        <w:rPr>
          <w:rFonts w:cstheme="minorHAnsi"/>
          <w:b/>
          <w:bCs/>
          <w:iCs/>
          <w:color w:val="002060"/>
          <w:sz w:val="24"/>
          <w:szCs w:val="24"/>
        </w:rPr>
      </w:pPr>
      <w:bookmarkStart w:id="316" w:name="_Toc225416875"/>
      <w:r w:rsidRPr="00360F4A">
        <w:rPr>
          <w:rFonts w:cstheme="minorHAnsi"/>
          <w:b/>
          <w:bCs/>
          <w:iCs/>
          <w:color w:val="002060"/>
          <w:sz w:val="24"/>
          <w:szCs w:val="24"/>
        </w:rPr>
        <w:lastRenderedPageBreak/>
        <w:t>Baza legală pentru stabilirea eligibilității cheltuielilor</w:t>
      </w:r>
      <w:bookmarkEnd w:id="316"/>
    </w:p>
    <w:p w14:paraId="74A8E72A" w14:textId="1BE31BDA" w:rsidR="002A415A" w:rsidRPr="00360F4A" w:rsidRDefault="002A415A" w:rsidP="004C500B">
      <w:pPr>
        <w:spacing w:before="60" w:after="0" w:line="240" w:lineRule="auto"/>
        <w:ind w:right="120"/>
        <w:jc w:val="both"/>
        <w:rPr>
          <w:rFonts w:cstheme="minorHAnsi"/>
          <w:i/>
          <w:iCs/>
          <w:color w:val="002060"/>
          <w:sz w:val="24"/>
          <w:szCs w:val="24"/>
        </w:rPr>
      </w:pPr>
      <w:r w:rsidRPr="00360F4A">
        <w:rPr>
          <w:rFonts w:cstheme="minorHAnsi"/>
          <w:iCs/>
          <w:color w:val="002060"/>
          <w:sz w:val="24"/>
          <w:szCs w:val="24"/>
        </w:rPr>
        <w:t xml:space="preserve">Pentru a fi eligibilă, o cheltuială </w:t>
      </w:r>
      <w:bookmarkStart w:id="317" w:name="_Hlk136268438"/>
      <w:bookmarkStart w:id="318" w:name="_Hlk136433694"/>
      <w:r w:rsidR="004470D6" w:rsidRPr="00360F4A">
        <w:rPr>
          <w:rFonts w:cstheme="minorHAnsi"/>
          <w:iCs/>
          <w:color w:val="002060"/>
          <w:sz w:val="24"/>
          <w:szCs w:val="24"/>
        </w:rPr>
        <w:t>decontată pe baza de costuri reale</w:t>
      </w:r>
      <w:bookmarkEnd w:id="317"/>
      <w:r w:rsidR="004470D6" w:rsidRPr="00360F4A">
        <w:rPr>
          <w:rFonts w:cstheme="minorHAnsi"/>
          <w:iCs/>
          <w:color w:val="002060"/>
          <w:sz w:val="24"/>
          <w:szCs w:val="24"/>
        </w:rPr>
        <w:t xml:space="preserve"> </w:t>
      </w:r>
      <w:bookmarkEnd w:id="318"/>
      <w:r w:rsidRPr="00360F4A">
        <w:rPr>
          <w:rFonts w:cstheme="minorHAnsi"/>
          <w:iCs/>
          <w:color w:val="002060"/>
          <w:sz w:val="24"/>
          <w:szCs w:val="24"/>
        </w:rPr>
        <w:t xml:space="preserve">trebuie să respecte prevederile </w:t>
      </w:r>
      <w:r w:rsidRPr="00360F4A">
        <w:rPr>
          <w:rFonts w:cstheme="minorHAnsi"/>
          <w:i/>
          <w:iCs/>
          <w:color w:val="002060"/>
          <w:sz w:val="24"/>
          <w:szCs w:val="24"/>
        </w:rPr>
        <w:t>H</w:t>
      </w:r>
      <w:r w:rsidR="00476E13" w:rsidRPr="00360F4A">
        <w:rPr>
          <w:rFonts w:cstheme="minorHAnsi"/>
          <w:i/>
          <w:iCs/>
          <w:color w:val="002060"/>
          <w:sz w:val="24"/>
          <w:szCs w:val="24"/>
        </w:rPr>
        <w:t>.</w:t>
      </w:r>
      <w:r w:rsidRPr="00360F4A">
        <w:rPr>
          <w:rFonts w:cstheme="minorHAnsi"/>
          <w:i/>
          <w:iCs/>
          <w:color w:val="002060"/>
          <w:sz w:val="24"/>
          <w:szCs w:val="24"/>
        </w:rPr>
        <w:t>G</w:t>
      </w:r>
      <w:r w:rsidR="00476E13" w:rsidRPr="00360F4A">
        <w:rPr>
          <w:rFonts w:cstheme="minorHAnsi"/>
          <w:i/>
          <w:iCs/>
          <w:color w:val="002060"/>
          <w:sz w:val="24"/>
          <w:szCs w:val="24"/>
        </w:rPr>
        <w:t>.</w:t>
      </w:r>
      <w:r w:rsidRPr="00360F4A">
        <w:rPr>
          <w:rFonts w:cstheme="minorHAnsi"/>
          <w:i/>
          <w:iCs/>
          <w:color w:val="002060"/>
          <w:sz w:val="24"/>
          <w:szCs w:val="24"/>
        </w:rPr>
        <w:t xml:space="preserve"> nr. 873</w:t>
      </w:r>
      <w:r w:rsidR="0092013F" w:rsidRPr="00360F4A">
        <w:rPr>
          <w:rFonts w:cstheme="minorHAnsi"/>
          <w:i/>
          <w:iCs/>
          <w:color w:val="002060"/>
          <w:sz w:val="24"/>
          <w:szCs w:val="24"/>
        </w:rPr>
        <w:t xml:space="preserve">/ </w:t>
      </w:r>
      <w:r w:rsidRPr="00360F4A">
        <w:rPr>
          <w:rFonts w:cstheme="minorHAnsi"/>
          <w:i/>
          <w:iCs/>
          <w:color w:val="002060"/>
          <w:sz w:val="24"/>
          <w:szCs w:val="24"/>
        </w:rPr>
        <w:t>6 iulie 2022, cu modificările și completările ulterioare</w:t>
      </w:r>
      <w:r w:rsidRPr="00360F4A">
        <w:rPr>
          <w:rFonts w:cstheme="minorHAnsi"/>
          <w:iCs/>
          <w:color w:val="002060"/>
          <w:sz w:val="24"/>
          <w:szCs w:val="24"/>
        </w:rPr>
        <w:t>.</w:t>
      </w:r>
    </w:p>
    <w:p w14:paraId="0EB92F45" w14:textId="5C434651" w:rsidR="002A415A" w:rsidRPr="00360F4A" w:rsidRDefault="002A415A" w:rsidP="004C500B">
      <w:pPr>
        <w:spacing w:before="60" w:after="0" w:line="240" w:lineRule="auto"/>
        <w:ind w:right="120"/>
        <w:jc w:val="both"/>
        <w:rPr>
          <w:rFonts w:cstheme="minorHAnsi"/>
          <w:iCs/>
          <w:color w:val="002060"/>
          <w:sz w:val="24"/>
          <w:szCs w:val="24"/>
        </w:rPr>
      </w:pPr>
      <w:r w:rsidRPr="00360F4A">
        <w:rPr>
          <w:rFonts w:cstheme="minorHAnsi"/>
          <w:iCs/>
          <w:color w:val="002060"/>
          <w:sz w:val="24"/>
          <w:szCs w:val="24"/>
        </w:rPr>
        <w:t xml:space="preserve">Astfel, o cheltuială </w:t>
      </w:r>
      <w:r w:rsidR="0092013F" w:rsidRPr="00360F4A">
        <w:rPr>
          <w:rFonts w:cstheme="minorHAnsi"/>
          <w:iCs/>
          <w:color w:val="002060"/>
          <w:sz w:val="24"/>
          <w:szCs w:val="24"/>
        </w:rPr>
        <w:t xml:space="preserve">decontată pe baza de costuri reale </w:t>
      </w:r>
      <w:r w:rsidRPr="00360F4A">
        <w:rPr>
          <w:rFonts w:cstheme="minorHAnsi"/>
          <w:iCs/>
          <w:color w:val="002060"/>
          <w:sz w:val="24"/>
          <w:szCs w:val="24"/>
        </w:rPr>
        <w:t xml:space="preserve">trebuie să îndeplinească cumulativ următoarele condiții: </w:t>
      </w:r>
    </w:p>
    <w:p w14:paraId="71572B07" w14:textId="130CF3CC" w:rsidR="002A415A" w:rsidRPr="00360F4A"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360F4A">
        <w:rPr>
          <w:rFonts w:cstheme="minorHAnsi"/>
          <w:iCs/>
          <w:color w:val="002060"/>
          <w:sz w:val="24"/>
          <w:szCs w:val="24"/>
        </w:rPr>
        <w:t xml:space="preserve">să respecte prevederile art. 63 din Regulamentul </w:t>
      </w:r>
      <w:r w:rsidR="00C20208" w:rsidRPr="00360F4A">
        <w:rPr>
          <w:rFonts w:cstheme="minorHAnsi"/>
          <w:color w:val="002060"/>
          <w:sz w:val="24"/>
          <w:szCs w:val="24"/>
        </w:rPr>
        <w:t xml:space="preserve">UE de stabilire a dispozițiilor comune nr. </w:t>
      </w:r>
      <w:r w:rsidR="00436778" w:rsidRPr="00360F4A">
        <w:rPr>
          <w:rFonts w:cstheme="minorHAnsi"/>
          <w:color w:val="002060"/>
          <w:sz w:val="24"/>
          <w:szCs w:val="24"/>
        </w:rPr>
        <w:t>2021/1060</w:t>
      </w:r>
      <w:r w:rsidRPr="00360F4A">
        <w:rPr>
          <w:rFonts w:cstheme="minorHAnsi"/>
          <w:iCs/>
          <w:color w:val="002060"/>
          <w:sz w:val="24"/>
          <w:szCs w:val="24"/>
        </w:rPr>
        <w:t>, respectiv cheltuielile sunt eligibile pentru o contribuție din fonduri dacă au fost suportate de un beneficiar sau de partenerul privat din cadrul unei operațiuni PPP (Parteneriat Public-Privat) și plătite în cadrul implementării operațiunilor, între data transmiterii programului către Comisie sau data de 1 ianuarie 2021, oricare dintre aceste date survine prima, și 31 decembrie 2029;</w:t>
      </w:r>
    </w:p>
    <w:p w14:paraId="381A97E4" w14:textId="4454C2A9" w:rsidR="002A415A" w:rsidRPr="00360F4A"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360F4A">
        <w:rPr>
          <w:rFonts w:cstheme="minorHAnsi"/>
          <w:iCs/>
          <w:color w:val="002060"/>
          <w:sz w:val="24"/>
          <w:szCs w:val="24"/>
        </w:rPr>
        <w:t xml:space="preserve">să fie însoțită de facturi emise în conformitate cu prevederile Legii nr. 227/2015 privind Codul fiscal, cu modificările și completările ulterioare sau cu prevederile legislației statului în care acestea au fost emise ori de alte documente cu valoare probatorie echivalentă facturilor, pe baza cărora cheltuielile să poată fi verificate/controlate/auditate, cu excepțiile stabilite prin </w:t>
      </w:r>
      <w:r w:rsidR="003B183B" w:rsidRPr="00360F4A">
        <w:rPr>
          <w:rFonts w:cstheme="minorHAnsi"/>
          <w:iCs/>
          <w:color w:val="002060"/>
          <w:sz w:val="24"/>
          <w:szCs w:val="24"/>
        </w:rPr>
        <w:t>H.G. nr. 873/2022, cu modificările și completările ulterioare</w:t>
      </w:r>
      <w:r w:rsidRPr="00360F4A">
        <w:rPr>
          <w:rFonts w:cstheme="minorHAnsi"/>
          <w:iCs/>
          <w:color w:val="002060"/>
          <w:sz w:val="24"/>
          <w:szCs w:val="24"/>
        </w:rPr>
        <w:t xml:space="preserve">; </w:t>
      </w:r>
    </w:p>
    <w:p w14:paraId="6F41D27A" w14:textId="1AECB486" w:rsidR="002A415A" w:rsidRPr="00360F4A"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360F4A">
        <w:rPr>
          <w:rFonts w:cstheme="minorHAnsi"/>
          <w:iCs/>
          <w:color w:val="002060"/>
          <w:sz w:val="24"/>
          <w:szCs w:val="24"/>
        </w:rPr>
        <w:t xml:space="preserve">să fie însoțită de documente justificative privind efectuarea plății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realitatea cheltuielii efectuate, pe baza cărora cheltuielile să poată fi verificate/controlate/auditate, cu excepțiile stabilite prin </w:t>
      </w:r>
      <w:r w:rsidR="003B183B" w:rsidRPr="00360F4A">
        <w:rPr>
          <w:rFonts w:cstheme="minorHAnsi"/>
          <w:iCs/>
          <w:color w:val="002060"/>
          <w:sz w:val="24"/>
          <w:szCs w:val="24"/>
        </w:rPr>
        <w:t>H.G. nr. 873/2022, cu modificările și completările ulterioare</w:t>
      </w:r>
      <w:r w:rsidRPr="00360F4A">
        <w:rPr>
          <w:rFonts w:cstheme="minorHAnsi"/>
          <w:iCs/>
          <w:color w:val="002060"/>
          <w:sz w:val="24"/>
          <w:szCs w:val="24"/>
        </w:rPr>
        <w:t xml:space="preserve">; </w:t>
      </w:r>
    </w:p>
    <w:p w14:paraId="4B348B8E" w14:textId="77777777" w:rsidR="002A415A" w:rsidRPr="00360F4A"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360F4A">
        <w:rPr>
          <w:rFonts w:cstheme="minorHAnsi"/>
          <w:iCs/>
          <w:color w:val="002060"/>
          <w:sz w:val="24"/>
          <w:szCs w:val="24"/>
        </w:rPr>
        <w:t xml:space="preserve">să fie în conformitate cu prevederile programului; </w:t>
      </w:r>
    </w:p>
    <w:p w14:paraId="39DA9C88" w14:textId="36C2C5BD" w:rsidR="002A415A" w:rsidRPr="00360F4A"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360F4A">
        <w:rPr>
          <w:rFonts w:cstheme="minorHAnsi"/>
          <w:iCs/>
          <w:color w:val="002060"/>
          <w:sz w:val="24"/>
          <w:szCs w:val="24"/>
        </w:rPr>
        <w:t xml:space="preserve">să fie în conformitate cu prevederile </w:t>
      </w:r>
      <w:r w:rsidR="00052AC4" w:rsidRPr="00360F4A">
        <w:rPr>
          <w:rFonts w:cstheme="minorHAnsi"/>
          <w:iCs/>
          <w:color w:val="002060"/>
          <w:sz w:val="24"/>
          <w:szCs w:val="24"/>
        </w:rPr>
        <w:t>contractului de finanțare</w:t>
      </w:r>
      <w:r w:rsidRPr="00360F4A">
        <w:rPr>
          <w:rFonts w:cstheme="minorHAnsi"/>
          <w:iCs/>
          <w:color w:val="002060"/>
          <w:sz w:val="24"/>
          <w:szCs w:val="24"/>
        </w:rPr>
        <w:t xml:space="preserve">; </w:t>
      </w:r>
    </w:p>
    <w:p w14:paraId="12B3CDFF" w14:textId="4072642E" w:rsidR="002A415A" w:rsidRPr="00360F4A"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360F4A">
        <w:rPr>
          <w:rFonts w:cstheme="minorHAnsi"/>
          <w:iCs/>
          <w:color w:val="002060"/>
          <w:sz w:val="24"/>
          <w:szCs w:val="24"/>
        </w:rPr>
        <w:t xml:space="preserve">să fie rezonabilă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necesară realizării </w:t>
      </w:r>
      <w:r w:rsidR="000D3D71" w:rsidRPr="00360F4A">
        <w:rPr>
          <w:rFonts w:cstheme="minorHAnsi"/>
          <w:iCs/>
          <w:color w:val="002060"/>
          <w:sz w:val="24"/>
          <w:szCs w:val="24"/>
        </w:rPr>
        <w:t>proiectului</w:t>
      </w:r>
      <w:r w:rsidRPr="00360F4A">
        <w:rPr>
          <w:rFonts w:cstheme="minorHAnsi"/>
          <w:iCs/>
          <w:color w:val="002060"/>
          <w:sz w:val="24"/>
          <w:szCs w:val="24"/>
        </w:rPr>
        <w:t xml:space="preserve">; </w:t>
      </w:r>
    </w:p>
    <w:p w14:paraId="16F27925" w14:textId="77777777" w:rsidR="002A415A" w:rsidRPr="00360F4A"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360F4A">
        <w:rPr>
          <w:rFonts w:cstheme="minorHAnsi"/>
          <w:iCs/>
          <w:color w:val="002060"/>
          <w:sz w:val="24"/>
          <w:szCs w:val="24"/>
        </w:rPr>
        <w:t xml:space="preserve">să respecte prevederile legislației Uniunii Europene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legislației naționale aplicabile;</w:t>
      </w:r>
    </w:p>
    <w:p w14:paraId="6F1E3B2F" w14:textId="04ADE01B" w:rsidR="002A415A" w:rsidRPr="00360F4A" w:rsidRDefault="002A415A" w:rsidP="006A6399">
      <w:pPr>
        <w:pStyle w:val="ListParagraph"/>
        <w:numPr>
          <w:ilvl w:val="0"/>
          <w:numId w:val="8"/>
        </w:numPr>
        <w:spacing w:before="60" w:after="0" w:line="240" w:lineRule="auto"/>
        <w:ind w:right="120"/>
        <w:contextualSpacing w:val="0"/>
        <w:jc w:val="both"/>
        <w:rPr>
          <w:rFonts w:cstheme="minorHAnsi"/>
          <w:iCs/>
          <w:color w:val="002060"/>
          <w:sz w:val="24"/>
          <w:szCs w:val="24"/>
        </w:rPr>
      </w:pPr>
      <w:r w:rsidRPr="00360F4A">
        <w:rPr>
          <w:rFonts w:cstheme="minorHAnsi"/>
          <w:iCs/>
          <w:color w:val="002060"/>
          <w:sz w:val="24"/>
          <w:szCs w:val="24"/>
        </w:rPr>
        <w:t xml:space="preserve">să fie înregistrată în contabilitatea beneficiarului, cu respectarea prevederilor art. 74 alin. (1) lit. a) pct. (i) din Regulamentul </w:t>
      </w:r>
      <w:r w:rsidR="00C20208" w:rsidRPr="00360F4A">
        <w:rPr>
          <w:rFonts w:cstheme="minorHAnsi"/>
          <w:color w:val="002060"/>
          <w:sz w:val="24"/>
          <w:szCs w:val="24"/>
        </w:rPr>
        <w:t xml:space="preserve">UE </w:t>
      </w:r>
      <w:r w:rsidR="00436778" w:rsidRPr="00360F4A">
        <w:rPr>
          <w:rFonts w:cstheme="minorHAnsi"/>
          <w:color w:val="002060"/>
          <w:sz w:val="24"/>
          <w:szCs w:val="24"/>
        </w:rPr>
        <w:t>2021/1060</w:t>
      </w:r>
      <w:r w:rsidRPr="00360F4A">
        <w:rPr>
          <w:rFonts w:cstheme="minorHAnsi"/>
          <w:iCs/>
          <w:color w:val="002060"/>
          <w:sz w:val="24"/>
          <w:szCs w:val="24"/>
        </w:rPr>
        <w:t xml:space="preserve">, cu excepțiile stabilite prin </w:t>
      </w:r>
      <w:r w:rsidR="003B183B" w:rsidRPr="00360F4A">
        <w:rPr>
          <w:rFonts w:cstheme="minorHAnsi"/>
          <w:iCs/>
          <w:color w:val="002060"/>
          <w:sz w:val="24"/>
          <w:szCs w:val="24"/>
        </w:rPr>
        <w:t>H.G. nr. 873/2022, cu modificările și completările ulterioare</w:t>
      </w:r>
      <w:r w:rsidRPr="00360F4A">
        <w:rPr>
          <w:rFonts w:cstheme="minorHAnsi"/>
          <w:iCs/>
          <w:color w:val="002060"/>
          <w:sz w:val="24"/>
          <w:szCs w:val="24"/>
        </w:rPr>
        <w:t>.</w:t>
      </w:r>
    </w:p>
    <w:p w14:paraId="260C706C" w14:textId="77777777" w:rsidR="009859C4" w:rsidRPr="00360F4A" w:rsidRDefault="009859C4" w:rsidP="006A6399">
      <w:pPr>
        <w:pStyle w:val="ListParagraph"/>
        <w:numPr>
          <w:ilvl w:val="0"/>
          <w:numId w:val="8"/>
        </w:numPr>
        <w:spacing w:before="60" w:after="0" w:line="240" w:lineRule="auto"/>
        <w:contextualSpacing w:val="0"/>
        <w:jc w:val="both"/>
        <w:rPr>
          <w:rFonts w:cstheme="minorHAnsi"/>
          <w:bCs/>
          <w:color w:val="002060"/>
          <w:sz w:val="24"/>
          <w:szCs w:val="24"/>
        </w:rPr>
      </w:pPr>
      <w:r w:rsidRPr="00360F4A">
        <w:rPr>
          <w:rFonts w:cstheme="minorHAnsi"/>
          <w:color w:val="002060"/>
          <w:sz w:val="24"/>
          <w:szCs w:val="24"/>
        </w:rPr>
        <w:t xml:space="preserve">să fi fost suportată  de beneficiar ulterior datei de 01 ianuarie 2021. </w:t>
      </w:r>
    </w:p>
    <w:p w14:paraId="75D1637F" w14:textId="77777777" w:rsidR="002A415A" w:rsidRPr="00360F4A" w:rsidRDefault="002A415A" w:rsidP="004C500B">
      <w:pPr>
        <w:spacing w:before="60" w:after="0" w:line="240" w:lineRule="auto"/>
        <w:ind w:right="120"/>
        <w:jc w:val="both"/>
        <w:rPr>
          <w:rFonts w:cstheme="minorHAnsi"/>
          <w:iCs/>
          <w:color w:val="002060"/>
          <w:sz w:val="24"/>
          <w:szCs w:val="24"/>
        </w:rPr>
      </w:pPr>
    </w:p>
    <w:p w14:paraId="360B3178" w14:textId="35F9C22F" w:rsidR="001D7438" w:rsidRPr="00360F4A" w:rsidRDefault="001D7438" w:rsidP="006A6399">
      <w:pPr>
        <w:pStyle w:val="ListParagraph"/>
        <w:numPr>
          <w:ilvl w:val="2"/>
          <w:numId w:val="45"/>
        </w:numPr>
        <w:spacing w:before="60" w:after="0" w:line="240" w:lineRule="auto"/>
        <w:ind w:left="993" w:hanging="709"/>
        <w:contextualSpacing w:val="0"/>
        <w:jc w:val="both"/>
        <w:outlineLvl w:val="2"/>
        <w:rPr>
          <w:rFonts w:cstheme="minorHAnsi"/>
          <w:b/>
          <w:bCs/>
          <w:iCs/>
          <w:color w:val="002060"/>
          <w:sz w:val="24"/>
          <w:szCs w:val="24"/>
        </w:rPr>
      </w:pPr>
      <w:bookmarkStart w:id="319" w:name="_Toc135061200"/>
      <w:bookmarkStart w:id="320" w:name="_Toc135061352"/>
      <w:bookmarkStart w:id="321" w:name="_Toc135061201"/>
      <w:bookmarkStart w:id="322" w:name="_Toc135061353"/>
      <w:bookmarkStart w:id="323" w:name="_Toc135061202"/>
      <w:bookmarkStart w:id="324" w:name="_Toc135061354"/>
      <w:bookmarkStart w:id="325" w:name="_Toc135061203"/>
      <w:bookmarkStart w:id="326" w:name="_Toc135061355"/>
      <w:bookmarkStart w:id="327" w:name="_Toc225416876"/>
      <w:bookmarkEnd w:id="319"/>
      <w:bookmarkEnd w:id="320"/>
      <w:bookmarkEnd w:id="321"/>
      <w:bookmarkEnd w:id="322"/>
      <w:bookmarkEnd w:id="323"/>
      <w:bookmarkEnd w:id="324"/>
      <w:bookmarkEnd w:id="325"/>
      <w:bookmarkEnd w:id="326"/>
      <w:r w:rsidRPr="00360F4A">
        <w:rPr>
          <w:rFonts w:cstheme="minorHAnsi"/>
          <w:b/>
          <w:bCs/>
          <w:iCs/>
          <w:color w:val="002060"/>
          <w:sz w:val="24"/>
          <w:szCs w:val="24"/>
        </w:rPr>
        <w:t xml:space="preserve">Categorii </w:t>
      </w:r>
      <w:r w:rsidR="00D87653" w:rsidRPr="00360F4A">
        <w:rPr>
          <w:rFonts w:cstheme="minorHAnsi"/>
          <w:b/>
          <w:bCs/>
          <w:iCs/>
          <w:color w:val="002060"/>
          <w:sz w:val="24"/>
          <w:szCs w:val="24"/>
        </w:rPr>
        <w:t xml:space="preserve">și plafoane </w:t>
      </w:r>
      <w:r w:rsidRPr="00360F4A">
        <w:rPr>
          <w:rFonts w:cstheme="minorHAnsi"/>
          <w:b/>
          <w:bCs/>
          <w:iCs/>
          <w:color w:val="002060"/>
          <w:sz w:val="24"/>
          <w:szCs w:val="24"/>
        </w:rPr>
        <w:t>de cheltuieli eligibile</w:t>
      </w:r>
      <w:bookmarkEnd w:id="327"/>
    </w:p>
    <w:p w14:paraId="2AE8FE66" w14:textId="479EC8B0" w:rsidR="0042382C" w:rsidRPr="00360F4A" w:rsidRDefault="0042382C" w:rsidP="0042382C">
      <w:pPr>
        <w:spacing w:before="60" w:after="0" w:line="240" w:lineRule="auto"/>
        <w:ind w:right="120"/>
        <w:jc w:val="both"/>
        <w:rPr>
          <w:rFonts w:cstheme="minorHAnsi"/>
          <w:iCs/>
          <w:color w:val="002060"/>
          <w:sz w:val="24"/>
          <w:szCs w:val="24"/>
        </w:rPr>
      </w:pPr>
      <w:bookmarkStart w:id="328" w:name="_Hlk135054397"/>
      <w:r w:rsidRPr="00360F4A">
        <w:rPr>
          <w:rFonts w:cstheme="minorHAnsi"/>
          <w:iCs/>
          <w:color w:val="002060"/>
          <w:sz w:val="24"/>
          <w:szCs w:val="24"/>
        </w:rPr>
        <w:t>În contextul prezent</w:t>
      </w:r>
      <w:r w:rsidR="00D038BB">
        <w:rPr>
          <w:rFonts w:cstheme="minorHAnsi"/>
          <w:iCs/>
          <w:color w:val="002060"/>
          <w:sz w:val="24"/>
          <w:szCs w:val="24"/>
        </w:rPr>
        <w:t>ului</w:t>
      </w:r>
      <w:r w:rsidRPr="00360F4A">
        <w:rPr>
          <w:rFonts w:cstheme="minorHAnsi"/>
          <w:iCs/>
          <w:color w:val="002060"/>
          <w:sz w:val="24"/>
          <w:szCs w:val="24"/>
        </w:rPr>
        <w:t xml:space="preserve"> apel, cheltuielile eligibile sunt cheltuielile necesare atingerii obiectivului investiției, după cum urmează:</w:t>
      </w:r>
    </w:p>
    <w:p w14:paraId="47745F87" w14:textId="3795D5C7" w:rsidR="0042382C" w:rsidRPr="00360F4A" w:rsidRDefault="0042382C" w:rsidP="0042382C">
      <w:pPr>
        <w:pStyle w:val="ListParagraph"/>
        <w:numPr>
          <w:ilvl w:val="0"/>
          <w:numId w:val="7"/>
        </w:numPr>
        <w:spacing w:before="60" w:after="0" w:line="240" w:lineRule="auto"/>
        <w:contextualSpacing w:val="0"/>
        <w:jc w:val="both"/>
        <w:rPr>
          <w:rFonts w:cstheme="minorHAnsi"/>
          <w:b/>
          <w:bCs/>
          <w:color w:val="002060"/>
          <w:sz w:val="24"/>
          <w:szCs w:val="24"/>
        </w:rPr>
      </w:pPr>
      <w:r w:rsidRPr="00360F4A">
        <w:rPr>
          <w:rFonts w:cstheme="minorHAnsi"/>
          <w:b/>
          <w:bCs/>
          <w:iCs/>
          <w:color w:val="002060"/>
          <w:sz w:val="24"/>
          <w:szCs w:val="24"/>
        </w:rPr>
        <w:t xml:space="preserve">cheltuielile efectuate pentru dotarea </w:t>
      </w:r>
      <w:r w:rsidRPr="00360F4A">
        <w:rPr>
          <w:rFonts w:cstheme="minorHAnsi"/>
          <w:iCs/>
          <w:color w:val="002060"/>
          <w:sz w:val="24"/>
          <w:szCs w:val="24"/>
        </w:rPr>
        <w:t xml:space="preserve">cu echipamente specifice </w:t>
      </w:r>
      <w:r w:rsidR="00C06A4E" w:rsidRPr="00360F4A">
        <w:rPr>
          <w:rFonts w:cstheme="minorHAnsi"/>
          <w:iCs/>
          <w:color w:val="002060"/>
          <w:sz w:val="24"/>
          <w:szCs w:val="24"/>
        </w:rPr>
        <w:t xml:space="preserve">privind activitatea de transfuzie sanguină, donarea de sânge </w:t>
      </w:r>
      <w:proofErr w:type="spellStart"/>
      <w:r w:rsidR="00C06A4E" w:rsidRPr="00360F4A">
        <w:rPr>
          <w:rFonts w:cstheme="minorHAnsi"/>
          <w:iCs/>
          <w:color w:val="002060"/>
          <w:sz w:val="24"/>
          <w:szCs w:val="24"/>
        </w:rPr>
        <w:t>şi</w:t>
      </w:r>
      <w:proofErr w:type="spellEnd"/>
      <w:r w:rsidR="00C06A4E" w:rsidRPr="00360F4A">
        <w:rPr>
          <w:rFonts w:cstheme="minorHAnsi"/>
          <w:iCs/>
          <w:color w:val="002060"/>
          <w:sz w:val="24"/>
          <w:szCs w:val="24"/>
        </w:rPr>
        <w:t xml:space="preserve"> componente sanguine de origine umană</w:t>
      </w:r>
      <w:r w:rsidRPr="00360F4A">
        <w:rPr>
          <w:rFonts w:cstheme="minorHAnsi"/>
          <w:iCs/>
          <w:color w:val="002060"/>
          <w:sz w:val="24"/>
          <w:szCs w:val="24"/>
        </w:rPr>
        <w:t xml:space="preserve">: </w:t>
      </w:r>
    </w:p>
    <w:p w14:paraId="56819B07" w14:textId="77777777" w:rsidR="0042382C" w:rsidRPr="00360F4A" w:rsidRDefault="0042382C" w:rsidP="0042382C">
      <w:pPr>
        <w:pStyle w:val="ListParagraph"/>
        <w:numPr>
          <w:ilvl w:val="1"/>
          <w:numId w:val="7"/>
        </w:numPr>
        <w:spacing w:before="60" w:after="0" w:line="240" w:lineRule="auto"/>
        <w:contextualSpacing w:val="0"/>
        <w:jc w:val="both"/>
        <w:rPr>
          <w:rFonts w:cstheme="minorHAnsi"/>
          <w:b/>
          <w:bCs/>
          <w:color w:val="002060"/>
          <w:sz w:val="24"/>
          <w:szCs w:val="24"/>
        </w:rPr>
      </w:pPr>
      <w:r w:rsidRPr="00360F4A">
        <w:rPr>
          <w:rFonts w:cstheme="minorHAnsi"/>
          <w:iCs/>
          <w:color w:val="002060"/>
          <w:sz w:val="24"/>
          <w:szCs w:val="24"/>
        </w:rPr>
        <w:t xml:space="preserve">obiecte de inventar/ mijloace fixe necesare investiției și desfășurării activității medicale; </w:t>
      </w:r>
    </w:p>
    <w:p w14:paraId="45254557" w14:textId="0A37177A" w:rsidR="0042382C" w:rsidRPr="00360F4A" w:rsidRDefault="0042382C" w:rsidP="0042382C">
      <w:pPr>
        <w:pStyle w:val="ListParagraph"/>
        <w:numPr>
          <w:ilvl w:val="1"/>
          <w:numId w:val="7"/>
        </w:numPr>
        <w:jc w:val="both"/>
        <w:rPr>
          <w:rFonts w:cstheme="minorHAnsi"/>
          <w:b/>
          <w:bCs/>
          <w:iCs/>
          <w:color w:val="002060"/>
          <w:sz w:val="24"/>
          <w:szCs w:val="24"/>
        </w:rPr>
      </w:pPr>
      <w:r w:rsidRPr="00360F4A">
        <w:rPr>
          <w:rFonts w:cstheme="minorHAnsi"/>
          <w:iCs/>
          <w:color w:val="002060"/>
          <w:sz w:val="24"/>
          <w:szCs w:val="24"/>
        </w:rPr>
        <w:t xml:space="preserve">echipamente medicale adecvate activității specifice domeniului </w:t>
      </w:r>
      <w:proofErr w:type="spellStart"/>
      <w:r w:rsidRPr="00360F4A">
        <w:rPr>
          <w:rFonts w:cstheme="minorHAnsi"/>
          <w:iCs/>
          <w:color w:val="002060"/>
          <w:sz w:val="24"/>
          <w:szCs w:val="24"/>
        </w:rPr>
        <w:t>transfuzional</w:t>
      </w:r>
      <w:proofErr w:type="spellEnd"/>
      <w:r w:rsidRPr="00360F4A">
        <w:rPr>
          <w:rFonts w:cstheme="minorHAnsi"/>
          <w:iCs/>
          <w:color w:val="002060"/>
          <w:sz w:val="24"/>
          <w:szCs w:val="24"/>
        </w:rPr>
        <w:t>;</w:t>
      </w:r>
    </w:p>
    <w:p w14:paraId="41E206BA" w14:textId="77777777" w:rsidR="0042382C" w:rsidRPr="00360F4A" w:rsidRDefault="0042382C" w:rsidP="0042382C">
      <w:pPr>
        <w:pStyle w:val="ListParagraph"/>
        <w:numPr>
          <w:ilvl w:val="1"/>
          <w:numId w:val="7"/>
        </w:numPr>
        <w:spacing w:before="60" w:after="0" w:line="240" w:lineRule="auto"/>
        <w:contextualSpacing w:val="0"/>
        <w:jc w:val="both"/>
        <w:rPr>
          <w:rFonts w:cstheme="minorHAnsi"/>
          <w:b/>
          <w:bCs/>
          <w:color w:val="002060"/>
          <w:sz w:val="24"/>
          <w:szCs w:val="24"/>
        </w:rPr>
      </w:pPr>
      <w:r w:rsidRPr="00360F4A">
        <w:rPr>
          <w:rFonts w:cstheme="minorHAnsi"/>
          <w:iCs/>
          <w:color w:val="002060"/>
          <w:sz w:val="24"/>
          <w:szCs w:val="24"/>
        </w:rPr>
        <w:t xml:space="preserve">sisteme și echipamente IT (hard și soft); </w:t>
      </w:r>
    </w:p>
    <w:p w14:paraId="1728EB89" w14:textId="77777777" w:rsidR="0042382C" w:rsidRPr="00360F4A" w:rsidRDefault="0042382C" w:rsidP="0042382C">
      <w:pPr>
        <w:pStyle w:val="ListParagraph"/>
        <w:numPr>
          <w:ilvl w:val="1"/>
          <w:numId w:val="7"/>
        </w:numPr>
        <w:spacing w:before="60" w:after="0" w:line="240" w:lineRule="auto"/>
        <w:contextualSpacing w:val="0"/>
        <w:jc w:val="both"/>
        <w:rPr>
          <w:rFonts w:cstheme="minorHAnsi"/>
          <w:b/>
          <w:bCs/>
          <w:color w:val="002060"/>
          <w:sz w:val="24"/>
          <w:szCs w:val="24"/>
        </w:rPr>
      </w:pPr>
      <w:r w:rsidRPr="00360F4A">
        <w:rPr>
          <w:rFonts w:cstheme="minorHAnsi"/>
          <w:color w:val="002060"/>
          <w:sz w:val="24"/>
          <w:szCs w:val="24"/>
        </w:rPr>
        <w:t>achiziționarea de materiale consumabile nu este cheltuială eligibilă, cu excepția situațiilor în care acestea sunt aferente testării/ calibrării/ funcționalității și pentru asigurarea funcționării, pentru o perioadă limitată de timp, de maxim 2 luni, a echipamentelor achiziționate;</w:t>
      </w:r>
    </w:p>
    <w:p w14:paraId="17E091B5" w14:textId="77777777" w:rsidR="0042382C" w:rsidRPr="00360F4A" w:rsidRDefault="0042382C" w:rsidP="0042382C">
      <w:pPr>
        <w:pStyle w:val="ListParagraph"/>
        <w:numPr>
          <w:ilvl w:val="1"/>
          <w:numId w:val="7"/>
        </w:numPr>
        <w:spacing w:before="60" w:after="0" w:line="240" w:lineRule="auto"/>
        <w:contextualSpacing w:val="0"/>
        <w:jc w:val="both"/>
        <w:rPr>
          <w:rFonts w:cstheme="minorHAnsi"/>
          <w:b/>
          <w:bCs/>
          <w:color w:val="002060"/>
          <w:sz w:val="24"/>
          <w:szCs w:val="24"/>
        </w:rPr>
      </w:pPr>
      <w:r w:rsidRPr="00360F4A">
        <w:rPr>
          <w:rFonts w:cstheme="minorHAnsi"/>
          <w:color w:val="002060"/>
          <w:sz w:val="24"/>
          <w:szCs w:val="24"/>
        </w:rPr>
        <w:t>serviciile aferente instalării și punerii în funcțiune a acestora;</w:t>
      </w:r>
    </w:p>
    <w:p w14:paraId="1D42834E" w14:textId="77777777" w:rsidR="0042382C" w:rsidRPr="00360F4A" w:rsidRDefault="0042382C" w:rsidP="0042382C">
      <w:pPr>
        <w:pStyle w:val="ListParagraph"/>
        <w:numPr>
          <w:ilvl w:val="1"/>
          <w:numId w:val="7"/>
        </w:numPr>
        <w:spacing w:before="60" w:after="0" w:line="240" w:lineRule="auto"/>
        <w:contextualSpacing w:val="0"/>
        <w:jc w:val="both"/>
        <w:rPr>
          <w:rFonts w:cstheme="minorHAnsi"/>
          <w:b/>
          <w:bCs/>
          <w:color w:val="002060"/>
          <w:sz w:val="24"/>
          <w:szCs w:val="24"/>
        </w:rPr>
      </w:pPr>
      <w:r w:rsidRPr="00360F4A">
        <w:rPr>
          <w:rFonts w:cstheme="minorHAnsi"/>
          <w:color w:val="002060"/>
          <w:sz w:val="24"/>
          <w:szCs w:val="24"/>
        </w:rPr>
        <w:t>taxe și alte costuri necesare autorizării/punerii în funcțiune a echipamentelor.</w:t>
      </w:r>
    </w:p>
    <w:p w14:paraId="1BB403CE" w14:textId="77777777" w:rsidR="0042382C" w:rsidRPr="00360F4A" w:rsidRDefault="0042382C" w:rsidP="0042382C">
      <w:pPr>
        <w:pStyle w:val="ListParagraph"/>
        <w:numPr>
          <w:ilvl w:val="0"/>
          <w:numId w:val="92"/>
        </w:numPr>
        <w:spacing w:before="60" w:after="0" w:line="240" w:lineRule="auto"/>
        <w:jc w:val="both"/>
        <w:rPr>
          <w:rFonts w:cstheme="minorHAnsi"/>
          <w:color w:val="002060"/>
          <w:sz w:val="24"/>
          <w:szCs w:val="24"/>
        </w:rPr>
      </w:pPr>
      <w:r w:rsidRPr="00360F4A">
        <w:rPr>
          <w:rFonts w:cstheme="minorHAnsi"/>
          <w:color w:val="002060"/>
          <w:sz w:val="24"/>
          <w:szCs w:val="24"/>
        </w:rPr>
        <w:lastRenderedPageBreak/>
        <w:t xml:space="preserve">cheltuieli cu lucrările de renovare a spațiilor alocate activității specifice domeniului </w:t>
      </w:r>
      <w:proofErr w:type="spellStart"/>
      <w:r w:rsidRPr="00360F4A">
        <w:rPr>
          <w:rFonts w:cstheme="minorHAnsi"/>
          <w:color w:val="002060"/>
          <w:sz w:val="24"/>
          <w:szCs w:val="24"/>
        </w:rPr>
        <w:t>transfuzional</w:t>
      </w:r>
      <w:proofErr w:type="spellEnd"/>
      <w:r w:rsidRPr="00360F4A">
        <w:rPr>
          <w:rFonts w:cstheme="minorHAnsi"/>
          <w:color w:val="002060"/>
          <w:sz w:val="24"/>
          <w:szCs w:val="24"/>
        </w:rPr>
        <w:t>, care nu necesită autorizație de construire, dacă costurile acestea nu sunt incluse în contractele de furnizare echipamente;</w:t>
      </w:r>
    </w:p>
    <w:p w14:paraId="6402BFB7" w14:textId="68130B7B" w:rsidR="0042382C" w:rsidRPr="00360F4A" w:rsidRDefault="0042382C" w:rsidP="0042382C">
      <w:pPr>
        <w:pStyle w:val="ListParagraph"/>
        <w:numPr>
          <w:ilvl w:val="0"/>
          <w:numId w:val="92"/>
        </w:numPr>
        <w:spacing w:before="60" w:after="0" w:line="240" w:lineRule="auto"/>
        <w:jc w:val="both"/>
        <w:rPr>
          <w:rFonts w:cstheme="minorHAnsi"/>
          <w:color w:val="002060"/>
          <w:sz w:val="24"/>
          <w:szCs w:val="24"/>
        </w:rPr>
      </w:pPr>
      <w:r w:rsidRPr="00360F4A">
        <w:rPr>
          <w:rFonts w:cstheme="minorHAnsi"/>
          <w:color w:val="002060"/>
          <w:sz w:val="24"/>
          <w:szCs w:val="24"/>
        </w:rPr>
        <w:t xml:space="preserve">Cheltuieli de amenajare a </w:t>
      </w:r>
      <w:r w:rsidR="008972F5" w:rsidRPr="00360F4A">
        <w:rPr>
          <w:rFonts w:cstheme="minorHAnsi"/>
          <w:color w:val="002060"/>
          <w:sz w:val="24"/>
          <w:szCs w:val="24"/>
        </w:rPr>
        <w:t>spațiilor</w:t>
      </w:r>
      <w:r w:rsidRPr="00360F4A">
        <w:rPr>
          <w:rFonts w:cstheme="minorHAnsi"/>
          <w:color w:val="002060"/>
          <w:sz w:val="24"/>
          <w:szCs w:val="24"/>
        </w:rPr>
        <w:t xml:space="preserve"> tehnice în care se vor instala echipamentele TIC </w:t>
      </w:r>
      <w:r w:rsidR="008972F5" w:rsidRPr="00360F4A">
        <w:rPr>
          <w:rFonts w:cstheme="minorHAnsi"/>
          <w:color w:val="002060"/>
          <w:sz w:val="24"/>
          <w:szCs w:val="24"/>
        </w:rPr>
        <w:t>achiziționate</w:t>
      </w:r>
      <w:r w:rsidRPr="00360F4A">
        <w:rPr>
          <w:rFonts w:cstheme="minorHAnsi"/>
          <w:color w:val="002060"/>
          <w:sz w:val="24"/>
          <w:szCs w:val="24"/>
        </w:rPr>
        <w:t xml:space="preserve"> prin proiect ( Instalații termice și de ventilații (HVAC,) Instalații electrice și de curenți slabi);</w:t>
      </w:r>
    </w:p>
    <w:p w14:paraId="5881AD11" w14:textId="77777777" w:rsidR="0042382C" w:rsidRPr="00360F4A" w:rsidRDefault="0042382C" w:rsidP="0042382C">
      <w:pPr>
        <w:pStyle w:val="ListParagraph"/>
        <w:spacing w:before="60" w:after="0" w:line="240" w:lineRule="auto"/>
        <w:jc w:val="both"/>
        <w:rPr>
          <w:rFonts w:cstheme="minorHAnsi"/>
          <w:color w:val="002060"/>
          <w:sz w:val="24"/>
          <w:szCs w:val="24"/>
        </w:rPr>
      </w:pPr>
    </w:p>
    <w:p w14:paraId="01D93A00" w14:textId="7F91FC83" w:rsidR="0042382C" w:rsidRPr="00360F4A" w:rsidRDefault="0042382C" w:rsidP="0042382C">
      <w:pPr>
        <w:pStyle w:val="ListParagraph"/>
        <w:ind w:left="0"/>
        <w:jc w:val="both"/>
        <w:rPr>
          <w:rFonts w:cstheme="minorHAnsi"/>
          <w:b/>
          <w:bCs/>
          <w:iCs/>
          <w:color w:val="002060"/>
          <w:sz w:val="24"/>
          <w:szCs w:val="24"/>
        </w:rPr>
      </w:pPr>
      <w:r w:rsidRPr="00360F4A">
        <w:rPr>
          <w:rFonts w:cstheme="minorHAnsi"/>
          <w:b/>
          <w:bCs/>
          <w:iCs/>
          <w:color w:val="002060"/>
          <w:sz w:val="24"/>
          <w:szCs w:val="24"/>
        </w:rPr>
        <w:t xml:space="preserve">Echipamentele specifice propuse a fi achiziționate trebuie justificate din perspectiva activității desfășurate </w:t>
      </w:r>
      <w:r w:rsidR="0080632B" w:rsidRPr="00360F4A">
        <w:rPr>
          <w:rFonts w:cstheme="minorHAnsi"/>
          <w:b/>
          <w:bCs/>
          <w:iCs/>
          <w:color w:val="002060"/>
          <w:sz w:val="24"/>
          <w:szCs w:val="24"/>
        </w:rPr>
        <w:t xml:space="preserve">în domeniul </w:t>
      </w:r>
      <w:proofErr w:type="spellStart"/>
      <w:r w:rsidR="0080632B" w:rsidRPr="00360F4A">
        <w:rPr>
          <w:rFonts w:cstheme="minorHAnsi"/>
          <w:b/>
          <w:bCs/>
          <w:iCs/>
          <w:color w:val="002060"/>
          <w:sz w:val="24"/>
          <w:szCs w:val="24"/>
        </w:rPr>
        <w:t>transfuzional</w:t>
      </w:r>
      <w:proofErr w:type="spellEnd"/>
      <w:r w:rsidRPr="00360F4A">
        <w:rPr>
          <w:rFonts w:cstheme="minorHAnsi"/>
          <w:b/>
          <w:bCs/>
          <w:iCs/>
          <w:color w:val="002060"/>
          <w:sz w:val="24"/>
          <w:szCs w:val="24"/>
        </w:rPr>
        <w:t xml:space="preserve">. </w:t>
      </w:r>
    </w:p>
    <w:p w14:paraId="0592B6CB" w14:textId="77777777" w:rsidR="0042382C" w:rsidRPr="00360F4A" w:rsidRDefault="0042382C" w:rsidP="0042382C">
      <w:pPr>
        <w:pStyle w:val="ListParagraph"/>
        <w:spacing w:before="60" w:after="0" w:line="240" w:lineRule="auto"/>
        <w:ind w:left="0"/>
        <w:contextualSpacing w:val="0"/>
        <w:jc w:val="both"/>
        <w:rPr>
          <w:rFonts w:cstheme="minorHAnsi"/>
          <w:iCs/>
          <w:color w:val="002060"/>
          <w:sz w:val="24"/>
          <w:szCs w:val="24"/>
        </w:rPr>
      </w:pPr>
      <w:r w:rsidRPr="00360F4A">
        <w:rPr>
          <w:rFonts w:cstheme="minorHAnsi"/>
          <w:color w:val="002060"/>
          <w:sz w:val="24"/>
          <w:szCs w:val="24"/>
        </w:rPr>
        <w:t>În sensul prezentului ghid, valoarea dotărilor include și valoarea estimată a serviciilor necesare autorizării acestora, acolo unde este cazul.</w:t>
      </w:r>
      <w:r w:rsidRPr="00360F4A">
        <w:rPr>
          <w:rFonts w:cstheme="minorHAnsi"/>
          <w:iCs/>
          <w:color w:val="002060"/>
          <w:sz w:val="24"/>
          <w:szCs w:val="24"/>
        </w:rPr>
        <w:t xml:space="preserve"> </w:t>
      </w:r>
    </w:p>
    <w:p w14:paraId="687B4457" w14:textId="77777777" w:rsidR="0042382C" w:rsidRPr="00360F4A" w:rsidRDefault="0042382C" w:rsidP="0042382C">
      <w:pPr>
        <w:spacing w:before="60" w:after="0" w:line="240" w:lineRule="auto"/>
        <w:ind w:right="120"/>
        <w:jc w:val="both"/>
        <w:rPr>
          <w:rFonts w:cstheme="minorHAnsi"/>
          <w:iCs/>
          <w:color w:val="002060"/>
          <w:sz w:val="24"/>
          <w:szCs w:val="24"/>
        </w:rPr>
      </w:pPr>
      <w:r w:rsidRPr="00360F4A">
        <w:rPr>
          <w:rFonts w:cstheme="minorHAnsi"/>
          <w:b/>
          <w:bCs/>
          <w:iCs/>
          <w:color w:val="002060"/>
          <w:sz w:val="24"/>
          <w:szCs w:val="24"/>
        </w:rPr>
        <w:t>Cheltuielile eligibile indirecte – rată forfetară de 7% din valoarea totală a cheltuielilor eligibile directe – vezi si secțiunea de cheltuieli indirecte.</w:t>
      </w:r>
    </w:p>
    <w:p w14:paraId="3FCF344B" w14:textId="0BE4BDFC" w:rsidR="00455C01" w:rsidRPr="00360F4A" w:rsidRDefault="00455C01" w:rsidP="004C500B">
      <w:pPr>
        <w:spacing w:before="60" w:after="0" w:line="240" w:lineRule="auto"/>
        <w:jc w:val="both"/>
        <w:rPr>
          <w:rFonts w:cstheme="minorHAnsi"/>
          <w:iCs/>
          <w:color w:val="002060"/>
          <w:sz w:val="24"/>
          <w:szCs w:val="24"/>
        </w:rPr>
      </w:pPr>
    </w:p>
    <w:p w14:paraId="54FAB89A" w14:textId="1FED6566" w:rsidR="00D919B6" w:rsidRPr="00360F4A" w:rsidRDefault="00D919B6" w:rsidP="006A6399">
      <w:pPr>
        <w:pStyle w:val="ListParagraph"/>
        <w:numPr>
          <w:ilvl w:val="2"/>
          <w:numId w:val="45"/>
        </w:numPr>
        <w:spacing w:before="60" w:after="0" w:line="240" w:lineRule="auto"/>
        <w:ind w:left="993" w:hanging="709"/>
        <w:contextualSpacing w:val="0"/>
        <w:jc w:val="both"/>
        <w:outlineLvl w:val="2"/>
        <w:rPr>
          <w:rFonts w:cstheme="minorHAnsi"/>
          <w:b/>
          <w:bCs/>
          <w:iCs/>
          <w:color w:val="002060"/>
          <w:sz w:val="24"/>
          <w:szCs w:val="24"/>
        </w:rPr>
      </w:pPr>
      <w:bookmarkStart w:id="329" w:name="_Toc225416877"/>
      <w:bookmarkEnd w:id="328"/>
      <w:r w:rsidRPr="00360F4A">
        <w:rPr>
          <w:rFonts w:cstheme="minorHAnsi"/>
          <w:b/>
          <w:bCs/>
          <w:iCs/>
          <w:color w:val="002060"/>
          <w:sz w:val="24"/>
          <w:szCs w:val="24"/>
        </w:rPr>
        <w:t>Categorii de cheltuieli neeligibile</w:t>
      </w:r>
      <w:bookmarkEnd w:id="329"/>
    </w:p>
    <w:p w14:paraId="5BEFAFC8" w14:textId="77777777" w:rsidR="00BD752D" w:rsidRPr="00360F4A" w:rsidRDefault="00BD752D" w:rsidP="00BD752D">
      <w:pPr>
        <w:spacing w:before="60" w:after="0" w:line="240" w:lineRule="auto"/>
        <w:ind w:right="120"/>
        <w:jc w:val="both"/>
        <w:rPr>
          <w:rFonts w:cstheme="minorHAnsi"/>
          <w:iCs/>
          <w:color w:val="002060"/>
          <w:sz w:val="24"/>
          <w:szCs w:val="24"/>
        </w:rPr>
      </w:pPr>
      <w:bookmarkStart w:id="330" w:name="_Hlk135054422"/>
      <w:r w:rsidRPr="00360F4A">
        <w:rPr>
          <w:rFonts w:cstheme="minorHAnsi"/>
          <w:iCs/>
          <w:color w:val="002060"/>
          <w:sz w:val="24"/>
          <w:szCs w:val="24"/>
        </w:rPr>
        <w:t>Dacă se impune, în bugetul proiectului pot fi incluse și cheltuieli neeligibile declarate de solicitant ca fiind necesare implementării proiectului.</w:t>
      </w:r>
    </w:p>
    <w:p w14:paraId="1537723C" w14:textId="77777777" w:rsidR="00BD752D" w:rsidRPr="00360F4A" w:rsidRDefault="00BD752D" w:rsidP="00BD752D">
      <w:pPr>
        <w:spacing w:before="60" w:after="0" w:line="240" w:lineRule="auto"/>
        <w:ind w:right="120"/>
        <w:jc w:val="both"/>
        <w:rPr>
          <w:rFonts w:cstheme="minorHAnsi"/>
          <w:iCs/>
          <w:color w:val="002060"/>
          <w:sz w:val="24"/>
          <w:szCs w:val="24"/>
        </w:rPr>
      </w:pPr>
      <w:r w:rsidRPr="00360F4A">
        <w:rPr>
          <w:rFonts w:cstheme="minorHAnsi"/>
          <w:iCs/>
          <w:color w:val="002060"/>
          <w:sz w:val="24"/>
          <w:szCs w:val="24"/>
        </w:rPr>
        <w:t>Aceste costuri neeligibile vor fi suportate de solicitant și nu vor fi solicitate spre rambursare. De asemenea, în această situație este permisă depășirea valorii maxime a proiectului, cu valoarea cheltuielilor neeligibile declarate ca necesare implementării proiectului.</w:t>
      </w:r>
    </w:p>
    <w:p w14:paraId="0B2634D4" w14:textId="77777777" w:rsidR="00BD752D" w:rsidRPr="00360F4A" w:rsidRDefault="00BD752D" w:rsidP="00BD752D">
      <w:pPr>
        <w:spacing w:before="60" w:after="0" w:line="240" w:lineRule="auto"/>
        <w:ind w:right="120"/>
        <w:jc w:val="both"/>
        <w:rPr>
          <w:rFonts w:cstheme="minorHAnsi"/>
          <w:iCs/>
          <w:color w:val="002060"/>
          <w:sz w:val="24"/>
          <w:szCs w:val="24"/>
        </w:rPr>
      </w:pPr>
      <w:r w:rsidRPr="00360F4A">
        <w:rPr>
          <w:rFonts w:cstheme="minorHAnsi"/>
          <w:iCs/>
          <w:color w:val="002060"/>
          <w:sz w:val="24"/>
          <w:szCs w:val="24"/>
        </w:rPr>
        <w:t>Cheltuielile neeligibile necesare implementării proiectului vor fi evidențiate în cadrul bugetului proiectului.</w:t>
      </w:r>
    </w:p>
    <w:p w14:paraId="53C55200" w14:textId="77777777" w:rsidR="00BD752D" w:rsidRPr="00360F4A" w:rsidRDefault="00BD752D" w:rsidP="00BD752D">
      <w:pPr>
        <w:spacing w:before="60" w:after="0" w:line="240" w:lineRule="auto"/>
        <w:ind w:right="120"/>
        <w:jc w:val="both"/>
        <w:rPr>
          <w:rFonts w:cstheme="minorHAnsi"/>
          <w:iCs/>
          <w:color w:val="002060"/>
          <w:sz w:val="24"/>
          <w:szCs w:val="24"/>
        </w:rPr>
      </w:pPr>
      <w:r w:rsidRPr="00360F4A">
        <w:rPr>
          <w:rFonts w:cstheme="minorHAnsi"/>
          <w:iCs/>
          <w:color w:val="002060"/>
          <w:sz w:val="24"/>
          <w:szCs w:val="24"/>
        </w:rPr>
        <w:t>Este recomandat ca bugetul proiectului să fie proporționat corect în raport cu investiția vizată și să asigure fonduri suficiente și costuri realiste.</w:t>
      </w:r>
    </w:p>
    <w:p w14:paraId="53E7B18D" w14:textId="08CCCD94" w:rsidR="00BD752D" w:rsidRPr="00360F4A" w:rsidRDefault="00BD752D" w:rsidP="00BD752D">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Cheltuielile neeligibile se regăsesc în </w:t>
      </w:r>
      <w:r w:rsidRPr="00360F4A">
        <w:rPr>
          <w:rFonts w:cstheme="minorHAnsi"/>
          <w:b/>
          <w:bCs/>
          <w:iCs/>
          <w:color w:val="002060"/>
          <w:sz w:val="24"/>
          <w:szCs w:val="24"/>
        </w:rPr>
        <w:t>Anexa</w:t>
      </w:r>
      <w:r w:rsidR="004F1EBD" w:rsidRPr="00360F4A">
        <w:rPr>
          <w:rFonts w:cstheme="minorHAnsi"/>
          <w:b/>
          <w:bCs/>
          <w:iCs/>
          <w:color w:val="002060"/>
          <w:sz w:val="24"/>
          <w:szCs w:val="24"/>
        </w:rPr>
        <w:t xml:space="preserve"> nr.</w:t>
      </w:r>
      <w:r w:rsidRPr="00360F4A">
        <w:rPr>
          <w:rFonts w:cstheme="minorHAnsi"/>
          <w:b/>
          <w:bCs/>
          <w:iCs/>
          <w:color w:val="002060"/>
          <w:sz w:val="24"/>
          <w:szCs w:val="24"/>
        </w:rPr>
        <w:t xml:space="preserve"> 3: </w:t>
      </w:r>
      <w:bookmarkStart w:id="331" w:name="_Hlk160633433"/>
      <w:r w:rsidRPr="00360F4A">
        <w:rPr>
          <w:rFonts w:cstheme="minorHAnsi"/>
          <w:b/>
          <w:bCs/>
          <w:iCs/>
          <w:color w:val="002060"/>
          <w:sz w:val="24"/>
          <w:szCs w:val="24"/>
        </w:rPr>
        <w:t>Lista cheltuielilor eligibile și neeligibile</w:t>
      </w:r>
      <w:bookmarkEnd w:id="331"/>
      <w:r w:rsidRPr="00360F4A">
        <w:rPr>
          <w:rFonts w:cstheme="minorHAnsi"/>
          <w:iCs/>
          <w:color w:val="002060"/>
          <w:sz w:val="24"/>
          <w:szCs w:val="24"/>
        </w:rPr>
        <w:t>.</w:t>
      </w:r>
    </w:p>
    <w:p w14:paraId="7A93491C" w14:textId="77777777" w:rsidR="00BD752D" w:rsidRPr="00360F4A" w:rsidRDefault="00BD752D" w:rsidP="00BD752D">
      <w:pPr>
        <w:spacing w:before="60" w:after="0" w:line="240" w:lineRule="auto"/>
        <w:jc w:val="both"/>
        <w:rPr>
          <w:rFonts w:cstheme="minorHAnsi"/>
          <w:iCs/>
          <w:color w:val="002060"/>
          <w:sz w:val="24"/>
          <w:szCs w:val="24"/>
        </w:rPr>
      </w:pPr>
      <w:r w:rsidRPr="00360F4A">
        <w:rPr>
          <w:rFonts w:cstheme="minorHAnsi"/>
          <w:iCs/>
          <w:color w:val="002060"/>
          <w:sz w:val="24"/>
          <w:szCs w:val="24"/>
        </w:rPr>
        <w:t>Orice alte cheltuieli care nu sunt încadrate în categoria cheltuielilor eligibile și a cerințelor din prezentul ghid sunt neeligibile, de exemplu:</w:t>
      </w:r>
    </w:p>
    <w:p w14:paraId="7F689DAC" w14:textId="23C2B22B" w:rsidR="00BD752D" w:rsidRPr="00360F4A" w:rsidRDefault="00BD752D" w:rsidP="006A6399">
      <w:pPr>
        <w:pStyle w:val="ListParagraph"/>
        <w:numPr>
          <w:ilvl w:val="0"/>
          <w:numId w:val="51"/>
        </w:numPr>
        <w:spacing w:before="60" w:after="0" w:line="240" w:lineRule="auto"/>
        <w:jc w:val="both"/>
        <w:rPr>
          <w:rFonts w:cstheme="minorHAnsi"/>
          <w:iCs/>
          <w:color w:val="002060"/>
          <w:sz w:val="24"/>
          <w:szCs w:val="24"/>
        </w:rPr>
      </w:pPr>
      <w:r w:rsidRPr="00360F4A">
        <w:rPr>
          <w:rFonts w:cstheme="minorHAnsi"/>
          <w:iCs/>
          <w:color w:val="002060"/>
          <w:sz w:val="24"/>
          <w:szCs w:val="24"/>
        </w:rPr>
        <w:t>cheltuielile prevăzute la art. 10 din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6B75BBE7" w14:textId="77777777" w:rsidR="00BD752D" w:rsidRPr="00360F4A" w:rsidRDefault="00BD752D" w:rsidP="006A6399">
      <w:pPr>
        <w:pStyle w:val="ListParagraph"/>
        <w:numPr>
          <w:ilvl w:val="0"/>
          <w:numId w:val="51"/>
        </w:numPr>
        <w:spacing w:before="60" w:after="0" w:line="240" w:lineRule="auto"/>
        <w:jc w:val="both"/>
        <w:rPr>
          <w:rFonts w:cstheme="minorHAnsi"/>
          <w:iCs/>
          <w:color w:val="002060"/>
          <w:sz w:val="24"/>
          <w:szCs w:val="24"/>
        </w:rPr>
      </w:pPr>
      <w:r w:rsidRPr="00360F4A">
        <w:rPr>
          <w:rFonts w:cstheme="minorHAnsi"/>
          <w:iCs/>
          <w:color w:val="002060"/>
          <w:sz w:val="24"/>
          <w:szCs w:val="24"/>
        </w:rPr>
        <w:t>cheltuielile privind costurile de funcționare și întreținere a obiectivelor finanțate prin proiect;</w:t>
      </w:r>
    </w:p>
    <w:p w14:paraId="1EB686D4" w14:textId="509174A9" w:rsidR="00BD752D" w:rsidRPr="00360F4A" w:rsidRDefault="00BD752D" w:rsidP="006A6399">
      <w:pPr>
        <w:pStyle w:val="ListParagraph"/>
        <w:numPr>
          <w:ilvl w:val="0"/>
          <w:numId w:val="51"/>
        </w:numPr>
        <w:spacing w:before="60" w:after="0" w:line="240" w:lineRule="auto"/>
        <w:jc w:val="both"/>
        <w:rPr>
          <w:rFonts w:cstheme="minorHAnsi"/>
          <w:iCs/>
          <w:color w:val="002060"/>
          <w:sz w:val="24"/>
          <w:szCs w:val="24"/>
        </w:rPr>
      </w:pPr>
      <w:r w:rsidRPr="00360F4A">
        <w:rPr>
          <w:rFonts w:cstheme="minorHAnsi"/>
          <w:iCs/>
          <w:color w:val="002060"/>
          <w:sz w:val="24"/>
          <w:szCs w:val="24"/>
        </w:rPr>
        <w:t>cheltuielile financiare, respectiv prime de asigurare, alte taxe (cu excepția celor detaliate la categoria de cheltuieli eligibile), comisioane, rata și dobânzi aferente creditelor;</w:t>
      </w:r>
    </w:p>
    <w:p w14:paraId="5B5F3ADF" w14:textId="5933206E" w:rsidR="00BD752D" w:rsidRPr="00360F4A" w:rsidRDefault="00BD752D" w:rsidP="006A6399">
      <w:pPr>
        <w:pStyle w:val="ListParagraph"/>
        <w:numPr>
          <w:ilvl w:val="0"/>
          <w:numId w:val="51"/>
        </w:numPr>
        <w:spacing w:before="60" w:after="0" w:line="240" w:lineRule="auto"/>
        <w:jc w:val="both"/>
        <w:rPr>
          <w:rFonts w:cstheme="minorHAnsi"/>
          <w:iCs/>
          <w:color w:val="002060"/>
          <w:sz w:val="24"/>
          <w:szCs w:val="24"/>
        </w:rPr>
      </w:pPr>
      <w:r w:rsidRPr="00360F4A">
        <w:rPr>
          <w:rFonts w:cstheme="minorHAnsi"/>
          <w:iCs/>
          <w:color w:val="002060"/>
          <w:sz w:val="24"/>
          <w:szCs w:val="24"/>
        </w:rPr>
        <w:t>contribuția în natură;</w:t>
      </w:r>
    </w:p>
    <w:p w14:paraId="0DB269A1" w14:textId="02732D24" w:rsidR="00C67B4E" w:rsidRPr="00360F4A" w:rsidRDefault="00C67B4E" w:rsidP="00360F4A">
      <w:pPr>
        <w:pStyle w:val="ListParagraph"/>
        <w:numPr>
          <w:ilvl w:val="0"/>
          <w:numId w:val="51"/>
        </w:numPr>
        <w:rPr>
          <w:rFonts w:cstheme="minorHAnsi"/>
          <w:iCs/>
          <w:color w:val="002060"/>
          <w:sz w:val="24"/>
          <w:szCs w:val="24"/>
        </w:rPr>
      </w:pPr>
      <w:r w:rsidRPr="00360F4A">
        <w:rPr>
          <w:rFonts w:cstheme="minorHAnsi"/>
          <w:iCs/>
          <w:color w:val="002060"/>
          <w:sz w:val="24"/>
          <w:szCs w:val="24"/>
        </w:rPr>
        <w:t>amortizarea;</w:t>
      </w:r>
    </w:p>
    <w:p w14:paraId="2BC74E11" w14:textId="00EBB494" w:rsidR="00BD752D" w:rsidRPr="00360F4A" w:rsidRDefault="00BD752D" w:rsidP="006A6399">
      <w:pPr>
        <w:pStyle w:val="ListParagraph"/>
        <w:numPr>
          <w:ilvl w:val="0"/>
          <w:numId w:val="51"/>
        </w:numPr>
        <w:spacing w:before="60" w:after="0" w:line="240" w:lineRule="auto"/>
        <w:jc w:val="both"/>
        <w:rPr>
          <w:rFonts w:cstheme="minorHAnsi"/>
          <w:iCs/>
          <w:color w:val="002060"/>
          <w:sz w:val="24"/>
          <w:szCs w:val="24"/>
        </w:rPr>
      </w:pPr>
      <w:r w:rsidRPr="00360F4A">
        <w:rPr>
          <w:rFonts w:cstheme="minorHAnsi"/>
          <w:iCs/>
          <w:color w:val="002060"/>
          <w:sz w:val="24"/>
          <w:szCs w:val="24"/>
        </w:rPr>
        <w:t>cheltuielile privind achiziția de dotări/echipamente second-hand;</w:t>
      </w:r>
    </w:p>
    <w:p w14:paraId="180AA34B" w14:textId="47918D03" w:rsidR="00BD752D" w:rsidRPr="00360F4A" w:rsidRDefault="00BD752D" w:rsidP="006A6399">
      <w:pPr>
        <w:pStyle w:val="ListParagraph"/>
        <w:numPr>
          <w:ilvl w:val="0"/>
          <w:numId w:val="51"/>
        </w:numPr>
        <w:spacing w:before="60" w:after="0" w:line="240" w:lineRule="auto"/>
        <w:jc w:val="both"/>
        <w:rPr>
          <w:rFonts w:cstheme="minorHAnsi"/>
          <w:iCs/>
          <w:color w:val="002060"/>
          <w:sz w:val="24"/>
          <w:szCs w:val="24"/>
        </w:rPr>
      </w:pPr>
      <w:r w:rsidRPr="00360F4A">
        <w:rPr>
          <w:rFonts w:cstheme="minorHAnsi"/>
          <w:iCs/>
          <w:color w:val="002060"/>
          <w:sz w:val="24"/>
          <w:szCs w:val="24"/>
        </w:rPr>
        <w:t xml:space="preserve">amenzi, penalități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cheltuieli de judecată, dobânzi;</w:t>
      </w:r>
    </w:p>
    <w:p w14:paraId="6B2721CD" w14:textId="77777777" w:rsidR="00BD752D" w:rsidRPr="00360F4A" w:rsidRDefault="00BD752D" w:rsidP="006A6399">
      <w:pPr>
        <w:pStyle w:val="ListParagraph"/>
        <w:numPr>
          <w:ilvl w:val="0"/>
          <w:numId w:val="51"/>
        </w:numPr>
        <w:spacing w:before="60" w:after="0" w:line="240" w:lineRule="auto"/>
        <w:jc w:val="both"/>
        <w:rPr>
          <w:rFonts w:cstheme="minorHAnsi"/>
          <w:iCs/>
          <w:color w:val="002060"/>
          <w:sz w:val="24"/>
          <w:szCs w:val="24"/>
        </w:rPr>
      </w:pPr>
      <w:r w:rsidRPr="00360F4A">
        <w:rPr>
          <w:rFonts w:cstheme="minorHAnsi"/>
          <w:iCs/>
          <w:color w:val="002060"/>
          <w:sz w:val="24"/>
          <w:szCs w:val="24"/>
        </w:rPr>
        <w:t>cheltuieli care depășesc limitele procentuale sau valorile maxime prevăzute în ghid;</w:t>
      </w:r>
      <w:r w:rsidRPr="00360F4A">
        <w:rPr>
          <w:rFonts w:cstheme="minorHAnsi"/>
          <w:iCs/>
          <w:color w:val="002060"/>
          <w:sz w:val="24"/>
          <w:szCs w:val="24"/>
        </w:rPr>
        <w:tab/>
      </w:r>
    </w:p>
    <w:p w14:paraId="5748A018" w14:textId="77777777" w:rsidR="00BD752D" w:rsidRPr="00360F4A" w:rsidRDefault="00BD752D" w:rsidP="006A6399">
      <w:pPr>
        <w:pStyle w:val="ListParagraph"/>
        <w:numPr>
          <w:ilvl w:val="0"/>
          <w:numId w:val="51"/>
        </w:numPr>
        <w:spacing w:before="60" w:after="0" w:line="240" w:lineRule="auto"/>
        <w:jc w:val="both"/>
        <w:rPr>
          <w:rFonts w:cstheme="minorHAnsi"/>
          <w:iCs/>
          <w:color w:val="002060"/>
          <w:sz w:val="24"/>
          <w:szCs w:val="24"/>
        </w:rPr>
      </w:pPr>
      <w:r w:rsidRPr="00360F4A">
        <w:rPr>
          <w:rFonts w:cstheme="minorHAnsi"/>
          <w:iCs/>
          <w:color w:val="002060"/>
          <w:sz w:val="24"/>
          <w:szCs w:val="24"/>
        </w:rPr>
        <w:t xml:space="preserve">cheltuielile excluse de la finanțare potrivit art. 7 alin. (1), (4) și (5) din Regulamentul (UE) 2021/1.058; </w:t>
      </w:r>
    </w:p>
    <w:p w14:paraId="1832A4D8" w14:textId="259DFAA9" w:rsidR="00BD752D" w:rsidRPr="00360F4A" w:rsidRDefault="008F2F5B" w:rsidP="006A6399">
      <w:pPr>
        <w:pStyle w:val="ListParagraph"/>
        <w:numPr>
          <w:ilvl w:val="0"/>
          <w:numId w:val="51"/>
        </w:numPr>
        <w:spacing w:before="60" w:after="0" w:line="240" w:lineRule="auto"/>
        <w:jc w:val="both"/>
        <w:rPr>
          <w:rFonts w:cstheme="minorHAnsi"/>
          <w:iCs/>
          <w:color w:val="002060"/>
          <w:sz w:val="24"/>
          <w:szCs w:val="24"/>
        </w:rPr>
      </w:pPr>
      <w:r w:rsidRPr="00360F4A">
        <w:rPr>
          <w:rFonts w:cstheme="minorHAnsi"/>
          <w:iCs/>
          <w:color w:val="002060"/>
          <w:sz w:val="24"/>
          <w:szCs w:val="24"/>
        </w:rPr>
        <w:t xml:space="preserve">materiale </w:t>
      </w:r>
      <w:r w:rsidR="00BD752D" w:rsidRPr="00360F4A">
        <w:rPr>
          <w:rFonts w:cstheme="minorHAnsi"/>
          <w:iCs/>
          <w:color w:val="002060"/>
          <w:sz w:val="24"/>
          <w:szCs w:val="24"/>
        </w:rPr>
        <w:t>consumabile/consumabile aferente echipamentelor medicale achiziționate prin proiect, pentru o perioada de funcționare mai mare de 2 luni;</w:t>
      </w:r>
    </w:p>
    <w:p w14:paraId="69EAAA10" w14:textId="0F1800F9" w:rsidR="00BD752D" w:rsidRPr="00360F4A" w:rsidRDefault="00BD752D" w:rsidP="006A6399">
      <w:pPr>
        <w:pStyle w:val="ListParagraph"/>
        <w:numPr>
          <w:ilvl w:val="0"/>
          <w:numId w:val="51"/>
        </w:numPr>
        <w:spacing w:before="60" w:after="0" w:line="240" w:lineRule="auto"/>
        <w:jc w:val="both"/>
        <w:rPr>
          <w:rFonts w:cstheme="minorHAnsi"/>
          <w:iCs/>
          <w:color w:val="002060"/>
          <w:sz w:val="24"/>
          <w:szCs w:val="24"/>
        </w:rPr>
      </w:pPr>
      <w:r w:rsidRPr="00360F4A">
        <w:rPr>
          <w:rFonts w:cstheme="minorHAnsi"/>
          <w:iCs/>
          <w:color w:val="002060"/>
          <w:sz w:val="24"/>
          <w:szCs w:val="24"/>
        </w:rPr>
        <w:t>cheltuieli privind construcția de clădiri noi/extinderea/modernizare/reabilitarea clădirilor existente (</w:t>
      </w:r>
      <w:r w:rsidR="00D61A7D" w:rsidRPr="00360F4A">
        <w:rPr>
          <w:rFonts w:cstheme="minorHAnsi"/>
          <w:iCs/>
          <w:color w:val="002060"/>
          <w:sz w:val="24"/>
          <w:szCs w:val="24"/>
        </w:rPr>
        <w:t xml:space="preserve">cu excepția celor menționate în Anexa </w:t>
      </w:r>
      <w:r w:rsidR="00FB355A" w:rsidRPr="00360F4A">
        <w:rPr>
          <w:rFonts w:cstheme="minorHAnsi"/>
          <w:iCs/>
          <w:color w:val="002060"/>
          <w:sz w:val="24"/>
          <w:szCs w:val="24"/>
        </w:rPr>
        <w:t xml:space="preserve">nr. </w:t>
      </w:r>
      <w:r w:rsidR="00D61A7D" w:rsidRPr="00360F4A">
        <w:rPr>
          <w:rFonts w:cstheme="minorHAnsi"/>
          <w:iCs/>
          <w:color w:val="002060"/>
          <w:sz w:val="24"/>
          <w:szCs w:val="24"/>
        </w:rPr>
        <w:t>3 - categoria „Alte cheltuieli” de la capitolul I</w:t>
      </w:r>
      <w:r w:rsidRPr="00360F4A">
        <w:rPr>
          <w:rFonts w:cstheme="minorHAnsi"/>
          <w:iCs/>
          <w:color w:val="002060"/>
          <w:sz w:val="24"/>
          <w:szCs w:val="24"/>
        </w:rPr>
        <w:t>);</w:t>
      </w:r>
    </w:p>
    <w:p w14:paraId="6A8B1F79" w14:textId="77777777" w:rsidR="00BD752D" w:rsidRPr="00360F4A" w:rsidRDefault="00BD752D" w:rsidP="006A6399">
      <w:pPr>
        <w:pStyle w:val="ListParagraph"/>
        <w:numPr>
          <w:ilvl w:val="0"/>
          <w:numId w:val="51"/>
        </w:numPr>
        <w:spacing w:before="60" w:after="0" w:line="240" w:lineRule="auto"/>
        <w:jc w:val="both"/>
        <w:rPr>
          <w:rFonts w:cstheme="minorHAnsi"/>
          <w:iCs/>
          <w:color w:val="002060"/>
          <w:sz w:val="24"/>
          <w:szCs w:val="24"/>
        </w:rPr>
      </w:pPr>
      <w:r w:rsidRPr="00360F4A">
        <w:rPr>
          <w:rFonts w:cstheme="minorHAnsi"/>
          <w:iCs/>
          <w:color w:val="002060"/>
          <w:sz w:val="24"/>
          <w:szCs w:val="24"/>
        </w:rPr>
        <w:t>cheltuieli neeligibile dar necesare implementării proiectului.</w:t>
      </w:r>
    </w:p>
    <w:bookmarkEnd w:id="330"/>
    <w:p w14:paraId="6C46623A" w14:textId="77777777" w:rsidR="00C22A28" w:rsidRPr="00360F4A" w:rsidRDefault="00C22A28" w:rsidP="004C500B">
      <w:pPr>
        <w:spacing w:before="60" w:after="0" w:line="240" w:lineRule="auto"/>
        <w:jc w:val="both"/>
        <w:rPr>
          <w:rFonts w:cstheme="minorHAnsi"/>
          <w:b/>
          <w:bCs/>
          <w:i/>
          <w:color w:val="002060"/>
          <w:sz w:val="24"/>
          <w:szCs w:val="24"/>
        </w:rPr>
      </w:pPr>
    </w:p>
    <w:p w14:paraId="14C1B4D1" w14:textId="355FAF3A" w:rsidR="001D7438" w:rsidRPr="00360F4A" w:rsidRDefault="00AB1091" w:rsidP="006A6399">
      <w:pPr>
        <w:pStyle w:val="ListParagraph"/>
        <w:numPr>
          <w:ilvl w:val="2"/>
          <w:numId w:val="45"/>
        </w:numPr>
        <w:spacing w:before="60" w:after="0" w:line="240" w:lineRule="auto"/>
        <w:ind w:left="993" w:hanging="709"/>
        <w:contextualSpacing w:val="0"/>
        <w:jc w:val="both"/>
        <w:outlineLvl w:val="2"/>
        <w:rPr>
          <w:rFonts w:cstheme="minorHAnsi"/>
          <w:b/>
          <w:bCs/>
          <w:iCs/>
          <w:color w:val="002060"/>
          <w:sz w:val="24"/>
          <w:szCs w:val="24"/>
        </w:rPr>
      </w:pPr>
      <w:bookmarkStart w:id="332" w:name="_Toc225416878"/>
      <w:r w:rsidRPr="00360F4A">
        <w:rPr>
          <w:rFonts w:cstheme="minorHAnsi"/>
          <w:b/>
          <w:bCs/>
          <w:iCs/>
          <w:color w:val="002060"/>
          <w:sz w:val="24"/>
          <w:szCs w:val="24"/>
        </w:rPr>
        <w:t>Opțiuni de costuri simplificate. Costuri directe și costuri indirecte</w:t>
      </w:r>
      <w:bookmarkEnd w:id="332"/>
    </w:p>
    <w:p w14:paraId="61D5E175" w14:textId="77777777" w:rsidR="00E0053B" w:rsidRPr="00360F4A" w:rsidRDefault="00E0053B" w:rsidP="004C500B">
      <w:pPr>
        <w:spacing w:before="60" w:after="0" w:line="240" w:lineRule="auto"/>
        <w:jc w:val="both"/>
        <w:rPr>
          <w:rFonts w:cstheme="minorHAnsi"/>
          <w:b/>
          <w:bCs/>
          <w:color w:val="002060"/>
          <w:sz w:val="24"/>
          <w:szCs w:val="24"/>
        </w:rPr>
      </w:pPr>
      <w:bookmarkStart w:id="333" w:name="_Toc134716021"/>
      <w:bookmarkStart w:id="334" w:name="_Toc134716169"/>
      <w:bookmarkStart w:id="335" w:name="_Toc134716346"/>
      <w:bookmarkStart w:id="336" w:name="_Toc134716495"/>
      <w:bookmarkStart w:id="337" w:name="_Toc134716645"/>
      <w:bookmarkStart w:id="338" w:name="_Toc134716785"/>
      <w:bookmarkStart w:id="339" w:name="_Toc134716924"/>
      <w:bookmarkStart w:id="340" w:name="_Toc134717062"/>
      <w:bookmarkStart w:id="341" w:name="_Toc134717200"/>
      <w:bookmarkStart w:id="342" w:name="_Toc134717336"/>
      <w:bookmarkStart w:id="343" w:name="_Toc134717469"/>
      <w:bookmarkStart w:id="344" w:name="_Toc134717942"/>
      <w:bookmarkStart w:id="345" w:name="_Hlk145519440"/>
      <w:bookmarkEnd w:id="333"/>
      <w:bookmarkEnd w:id="334"/>
      <w:bookmarkEnd w:id="335"/>
      <w:bookmarkEnd w:id="336"/>
      <w:bookmarkEnd w:id="337"/>
      <w:bookmarkEnd w:id="338"/>
      <w:bookmarkEnd w:id="339"/>
      <w:bookmarkEnd w:id="340"/>
      <w:bookmarkEnd w:id="341"/>
      <w:bookmarkEnd w:id="342"/>
      <w:bookmarkEnd w:id="343"/>
      <w:bookmarkEnd w:id="344"/>
      <w:r w:rsidRPr="00360F4A">
        <w:rPr>
          <w:rFonts w:cstheme="minorHAnsi"/>
          <w:b/>
          <w:bCs/>
          <w:color w:val="002060"/>
          <w:sz w:val="24"/>
          <w:szCs w:val="24"/>
        </w:rPr>
        <w:t>A. Cheltuieli directe</w:t>
      </w:r>
    </w:p>
    <w:p w14:paraId="65373F8F" w14:textId="1CF5B3D7" w:rsidR="00E0053B" w:rsidRPr="00360F4A" w:rsidRDefault="00E55BB9" w:rsidP="004C500B">
      <w:pPr>
        <w:spacing w:before="60" w:after="0" w:line="240" w:lineRule="auto"/>
        <w:ind w:right="120"/>
        <w:jc w:val="both"/>
        <w:rPr>
          <w:rFonts w:cstheme="minorHAnsi"/>
          <w:color w:val="002060"/>
          <w:sz w:val="24"/>
          <w:szCs w:val="24"/>
        </w:rPr>
      </w:pPr>
      <w:bookmarkStart w:id="346" w:name="_Hlk135054494"/>
      <w:bookmarkStart w:id="347" w:name="_Hlk145519453"/>
      <w:bookmarkEnd w:id="345"/>
      <w:r w:rsidRPr="00360F4A">
        <w:rPr>
          <w:rFonts w:cstheme="minorHAnsi"/>
          <w:b/>
          <w:bCs/>
          <w:color w:val="002060"/>
          <w:sz w:val="24"/>
          <w:szCs w:val="24"/>
        </w:rPr>
        <w:t xml:space="preserve">Cheltuieli </w:t>
      </w:r>
      <w:r w:rsidR="00E0053B" w:rsidRPr="00360F4A">
        <w:rPr>
          <w:rFonts w:cstheme="minorHAnsi"/>
          <w:b/>
          <w:bCs/>
          <w:color w:val="002060"/>
          <w:sz w:val="24"/>
          <w:szCs w:val="24"/>
        </w:rPr>
        <w:t>directe</w:t>
      </w:r>
      <w:r w:rsidR="00E0053B" w:rsidRPr="00360F4A">
        <w:rPr>
          <w:rFonts w:cstheme="minorHAnsi"/>
          <w:color w:val="002060"/>
          <w:sz w:val="24"/>
          <w:szCs w:val="24"/>
        </w:rPr>
        <w:t xml:space="preserve"> sunt acele cheltuieli efectuate strict pentru investiția propusă prin proiect și care, la finalul implementării proiectului, se reflectă/transpun în obiectivul investițional propus prin proiect. Decontarea acestei tipologii de cost se realizează exclusiv pe bază de costuri reale</w:t>
      </w:r>
      <w:bookmarkEnd w:id="346"/>
      <w:r w:rsidR="002163AD" w:rsidRPr="00360F4A">
        <w:rPr>
          <w:rFonts w:cstheme="minorHAnsi"/>
          <w:color w:val="002060"/>
          <w:sz w:val="24"/>
          <w:szCs w:val="24"/>
        </w:rPr>
        <w:t>.</w:t>
      </w:r>
    </w:p>
    <w:bookmarkEnd w:id="347"/>
    <w:p w14:paraId="138E4D09" w14:textId="77777777" w:rsidR="00E0053B" w:rsidRPr="00360F4A" w:rsidRDefault="00E0053B" w:rsidP="004C500B">
      <w:pPr>
        <w:spacing w:before="60" w:after="0" w:line="240" w:lineRule="auto"/>
        <w:jc w:val="both"/>
        <w:rPr>
          <w:rFonts w:cstheme="minorHAnsi"/>
          <w:b/>
          <w:bCs/>
          <w:color w:val="002060"/>
          <w:sz w:val="24"/>
          <w:szCs w:val="24"/>
        </w:rPr>
      </w:pPr>
    </w:p>
    <w:p w14:paraId="552DFDF4" w14:textId="77777777" w:rsidR="00E0053B" w:rsidRPr="00360F4A" w:rsidRDefault="00E0053B" w:rsidP="004C500B">
      <w:pPr>
        <w:spacing w:before="60" w:after="0" w:line="240" w:lineRule="auto"/>
        <w:jc w:val="both"/>
        <w:rPr>
          <w:rFonts w:cstheme="minorHAnsi"/>
          <w:b/>
          <w:bCs/>
          <w:color w:val="002060"/>
          <w:sz w:val="24"/>
          <w:szCs w:val="24"/>
        </w:rPr>
      </w:pPr>
      <w:bookmarkStart w:id="348" w:name="_Hlk145521864"/>
      <w:r w:rsidRPr="00360F4A">
        <w:rPr>
          <w:rFonts w:cstheme="minorHAnsi"/>
          <w:b/>
          <w:bCs/>
          <w:color w:val="002060"/>
          <w:sz w:val="24"/>
          <w:szCs w:val="24"/>
        </w:rPr>
        <w:t>B. Cheltuieli indirecte</w:t>
      </w:r>
    </w:p>
    <w:p w14:paraId="76748F03" w14:textId="77777777" w:rsidR="00476E13" w:rsidRPr="00360F4A" w:rsidRDefault="00476E13" w:rsidP="004C500B">
      <w:pPr>
        <w:spacing w:before="60" w:after="0" w:line="240" w:lineRule="auto"/>
        <w:ind w:right="120"/>
        <w:jc w:val="both"/>
        <w:rPr>
          <w:rFonts w:cstheme="minorHAnsi"/>
          <w:b/>
          <w:bCs/>
          <w:color w:val="002060"/>
          <w:sz w:val="24"/>
          <w:szCs w:val="24"/>
        </w:rPr>
      </w:pPr>
      <w:bookmarkStart w:id="349" w:name="_Hlk145521793"/>
      <w:bookmarkStart w:id="350" w:name="_Hlk135054566"/>
      <w:bookmarkStart w:id="351" w:name="_Hlk136433739"/>
      <w:bookmarkStart w:id="352" w:name="_Hlk138774506"/>
      <w:r w:rsidRPr="00360F4A">
        <w:rPr>
          <w:rFonts w:cstheme="minorHAnsi"/>
          <w:b/>
          <w:bCs/>
          <w:color w:val="002060"/>
          <w:sz w:val="24"/>
          <w:szCs w:val="24"/>
        </w:rPr>
        <w:t>Cheltuieli directe</w:t>
      </w:r>
      <w:r w:rsidRPr="00360F4A">
        <w:rPr>
          <w:rFonts w:cstheme="minorHAnsi"/>
          <w:color w:val="002060"/>
          <w:sz w:val="24"/>
          <w:szCs w:val="24"/>
        </w:rPr>
        <w:t xml:space="preserve"> reprezintă baza pentru calcularea </w:t>
      </w:r>
      <w:r w:rsidRPr="00360F4A">
        <w:rPr>
          <w:rFonts w:cstheme="minorHAnsi"/>
          <w:b/>
          <w:bCs/>
          <w:color w:val="002060"/>
          <w:sz w:val="24"/>
          <w:szCs w:val="24"/>
        </w:rPr>
        <w:t xml:space="preserve">cheltuielilor indirecte. </w:t>
      </w:r>
    </w:p>
    <w:p w14:paraId="35CB8EE9" w14:textId="0B683582" w:rsidR="00AC7BFA" w:rsidRPr="00360F4A" w:rsidRDefault="00AC7BFA" w:rsidP="004C500B">
      <w:pPr>
        <w:spacing w:before="60" w:after="0" w:line="240" w:lineRule="auto"/>
        <w:ind w:right="120"/>
        <w:jc w:val="both"/>
        <w:rPr>
          <w:rFonts w:cstheme="minorHAnsi"/>
          <w:color w:val="002060"/>
          <w:sz w:val="24"/>
          <w:szCs w:val="24"/>
        </w:rPr>
      </w:pPr>
      <w:r w:rsidRPr="00360F4A">
        <w:rPr>
          <w:rFonts w:cstheme="minorHAnsi"/>
          <w:b/>
          <w:bCs/>
          <w:color w:val="002060"/>
          <w:sz w:val="24"/>
          <w:szCs w:val="24"/>
        </w:rPr>
        <w:t xml:space="preserve">Cheltuielile </w:t>
      </w:r>
      <w:r w:rsidRPr="00360F4A">
        <w:rPr>
          <w:rFonts w:cstheme="minorHAnsi"/>
          <w:color w:val="002060"/>
          <w:sz w:val="24"/>
          <w:szCs w:val="24"/>
        </w:rPr>
        <w:t xml:space="preserve">indirecte sunt acele </w:t>
      </w:r>
      <w:r w:rsidRPr="00360F4A">
        <w:rPr>
          <w:rFonts w:cstheme="minorHAnsi"/>
          <w:b/>
          <w:bCs/>
          <w:color w:val="002060"/>
          <w:sz w:val="24"/>
          <w:szCs w:val="24"/>
        </w:rPr>
        <w:t xml:space="preserve">cheltuieli </w:t>
      </w:r>
      <w:r w:rsidR="0072050A" w:rsidRPr="00360F4A">
        <w:rPr>
          <w:rFonts w:cstheme="minorHAnsi"/>
          <w:color w:val="002060"/>
          <w:sz w:val="24"/>
          <w:szCs w:val="24"/>
        </w:rPr>
        <w:t xml:space="preserve">efectuate pentru funcționarea de ansamblu a proiectului </w:t>
      </w:r>
      <w:proofErr w:type="spellStart"/>
      <w:r w:rsidR="0072050A" w:rsidRPr="00360F4A">
        <w:rPr>
          <w:rFonts w:cstheme="minorHAnsi"/>
          <w:color w:val="002060"/>
          <w:sz w:val="24"/>
          <w:szCs w:val="24"/>
        </w:rPr>
        <w:t>şi</w:t>
      </w:r>
      <w:proofErr w:type="spellEnd"/>
      <w:r w:rsidR="0072050A" w:rsidRPr="00360F4A">
        <w:rPr>
          <w:rFonts w:cstheme="minorHAnsi"/>
          <w:color w:val="002060"/>
          <w:sz w:val="24"/>
          <w:szCs w:val="24"/>
        </w:rPr>
        <w:t xml:space="preserve"> care nu pot fi atribuite direct unei anumite activități.</w:t>
      </w:r>
    </w:p>
    <w:p w14:paraId="77038AA4" w14:textId="77777777" w:rsidR="00755FF6" w:rsidRPr="00360F4A" w:rsidRDefault="00755FF6" w:rsidP="00755FF6">
      <w:pPr>
        <w:spacing w:before="60" w:after="0" w:line="240" w:lineRule="auto"/>
        <w:ind w:right="120"/>
        <w:jc w:val="both"/>
        <w:rPr>
          <w:rFonts w:cstheme="minorHAnsi"/>
          <w:color w:val="002060"/>
          <w:sz w:val="24"/>
          <w:szCs w:val="24"/>
        </w:rPr>
      </w:pPr>
      <w:r w:rsidRPr="00360F4A">
        <w:rPr>
          <w:rFonts w:cstheme="minorHAnsi"/>
          <w:color w:val="002060"/>
          <w:sz w:val="24"/>
          <w:szCs w:val="24"/>
        </w:rPr>
        <w:t>Solicitanții au posibilitatea de a opta pentru:</w:t>
      </w:r>
    </w:p>
    <w:p w14:paraId="5DEAA871" w14:textId="0BEF4233" w:rsidR="00755FF6" w:rsidRPr="00360F4A" w:rsidRDefault="00755FF6" w:rsidP="00755FF6">
      <w:pPr>
        <w:spacing w:before="60" w:after="0" w:line="240" w:lineRule="auto"/>
        <w:ind w:right="120"/>
        <w:jc w:val="both"/>
        <w:rPr>
          <w:rFonts w:cstheme="minorHAnsi"/>
          <w:color w:val="002060"/>
          <w:sz w:val="24"/>
          <w:szCs w:val="24"/>
        </w:rPr>
      </w:pPr>
      <w:r w:rsidRPr="00360F4A">
        <w:rPr>
          <w:rFonts w:cstheme="minorHAnsi"/>
          <w:color w:val="002060"/>
          <w:sz w:val="24"/>
          <w:szCs w:val="24"/>
        </w:rPr>
        <w:t>•</w:t>
      </w:r>
      <w:r w:rsidRPr="00360F4A">
        <w:rPr>
          <w:rFonts w:cstheme="minorHAnsi"/>
          <w:color w:val="002060"/>
          <w:sz w:val="24"/>
          <w:szCs w:val="24"/>
        </w:rPr>
        <w:tab/>
        <w:t xml:space="preserve">utilizarea costurilor indirecte – în acest caz este obligatorie includerea acestora în bugetul proiectului în procent de fix 7% raportat la valoarea cheltuielilor eligibile directe - vezi și secțiunea de cheltuieli indirecte. </w:t>
      </w:r>
    </w:p>
    <w:p w14:paraId="0E4CE26D" w14:textId="77777777" w:rsidR="00755FF6" w:rsidRPr="00360F4A" w:rsidRDefault="00755FF6" w:rsidP="00755FF6">
      <w:pPr>
        <w:spacing w:before="60" w:after="0" w:line="240" w:lineRule="auto"/>
        <w:ind w:right="120"/>
        <w:jc w:val="both"/>
        <w:rPr>
          <w:rFonts w:cstheme="minorHAnsi"/>
          <w:color w:val="002060"/>
          <w:sz w:val="24"/>
          <w:szCs w:val="24"/>
        </w:rPr>
      </w:pPr>
      <w:r w:rsidRPr="00360F4A">
        <w:rPr>
          <w:rFonts w:cstheme="minorHAnsi"/>
          <w:color w:val="002060"/>
          <w:sz w:val="24"/>
          <w:szCs w:val="24"/>
        </w:rPr>
        <w:t>•</w:t>
      </w:r>
      <w:r w:rsidRPr="00360F4A">
        <w:rPr>
          <w:rFonts w:cstheme="minorHAnsi"/>
          <w:color w:val="002060"/>
          <w:sz w:val="24"/>
          <w:szCs w:val="24"/>
        </w:rPr>
        <w:tab/>
        <w:t>Utilizarea resurselor proprii pentru a asigura costurile aferente activității de informare și publicitate. În acest caz, acestea vor fi introduse ca și costuri neeligibile și vor fi suportate din resursele solicitantului/parteneriatului.</w:t>
      </w:r>
    </w:p>
    <w:p w14:paraId="276385B7" w14:textId="36972E3D" w:rsidR="00755FF6" w:rsidRPr="00360F4A" w:rsidRDefault="00755FF6" w:rsidP="00755FF6">
      <w:pPr>
        <w:spacing w:before="60" w:after="0" w:line="240" w:lineRule="auto"/>
        <w:ind w:right="120"/>
        <w:jc w:val="both"/>
        <w:rPr>
          <w:rFonts w:cstheme="minorHAnsi"/>
          <w:color w:val="002060"/>
          <w:sz w:val="24"/>
          <w:szCs w:val="24"/>
        </w:rPr>
      </w:pPr>
      <w:r w:rsidRPr="00360F4A">
        <w:rPr>
          <w:rFonts w:cstheme="minorHAnsi"/>
          <w:color w:val="002060"/>
          <w:sz w:val="24"/>
          <w:szCs w:val="24"/>
        </w:rPr>
        <w:t>În eventualitatea utilizării costurilor indirecte, acestea vor fi incluse, în bugetul proiectului, într-o singură linie de cheltuială pentru fiecare entitate participantă în proiect, în funcție de modul de distribuire a costurilor indirecte între acestea (cu TVA 0).</w:t>
      </w:r>
    </w:p>
    <w:p w14:paraId="4B226DA2" w14:textId="77777777" w:rsidR="00814BE8" w:rsidRPr="00360F4A" w:rsidRDefault="00814BE8" w:rsidP="00814BE8">
      <w:pPr>
        <w:spacing w:before="60" w:after="0" w:line="240" w:lineRule="auto"/>
        <w:ind w:right="120"/>
        <w:jc w:val="both"/>
        <w:rPr>
          <w:rFonts w:cstheme="minorHAnsi"/>
          <w:b/>
          <w:bCs/>
          <w:color w:val="002060"/>
          <w:sz w:val="24"/>
          <w:szCs w:val="24"/>
        </w:rPr>
      </w:pPr>
      <w:r w:rsidRPr="00360F4A">
        <w:rPr>
          <w:rFonts w:cstheme="minorHAnsi"/>
          <w:b/>
          <w:bCs/>
          <w:color w:val="002060"/>
          <w:sz w:val="24"/>
          <w:szCs w:val="24"/>
        </w:rPr>
        <w:t>Pentru cheltuielile indirecte nu este necesară:</w:t>
      </w:r>
    </w:p>
    <w:p w14:paraId="02D4C349" w14:textId="77777777" w:rsidR="00814BE8" w:rsidRPr="00360F4A" w:rsidRDefault="00814BE8" w:rsidP="00814BE8">
      <w:pPr>
        <w:spacing w:before="60" w:after="0" w:line="240" w:lineRule="auto"/>
        <w:ind w:right="120"/>
        <w:jc w:val="both"/>
        <w:rPr>
          <w:rFonts w:cstheme="minorHAnsi"/>
          <w:color w:val="002060"/>
          <w:sz w:val="24"/>
          <w:szCs w:val="24"/>
        </w:rPr>
      </w:pPr>
      <w:r w:rsidRPr="00360F4A">
        <w:rPr>
          <w:rFonts w:cstheme="minorHAnsi"/>
          <w:color w:val="002060"/>
          <w:sz w:val="24"/>
          <w:szCs w:val="24"/>
        </w:rPr>
        <w:t>•</w:t>
      </w:r>
      <w:r w:rsidRPr="00360F4A">
        <w:rPr>
          <w:rFonts w:cstheme="minorHAnsi"/>
          <w:color w:val="002060"/>
          <w:sz w:val="24"/>
          <w:szCs w:val="24"/>
        </w:rPr>
        <w:tab/>
        <w:t>depunerea de documente justificative la fundamentarea bugetului sau pe parcursul implementării proiectului;</w:t>
      </w:r>
    </w:p>
    <w:p w14:paraId="699AAEF7" w14:textId="37547C6B" w:rsidR="00814BE8" w:rsidRPr="00360F4A" w:rsidRDefault="00814BE8" w:rsidP="00814BE8">
      <w:pPr>
        <w:spacing w:before="60" w:after="0" w:line="240" w:lineRule="auto"/>
        <w:ind w:right="120"/>
        <w:jc w:val="both"/>
        <w:rPr>
          <w:rFonts w:cstheme="minorHAnsi"/>
          <w:color w:val="002060"/>
          <w:sz w:val="24"/>
          <w:szCs w:val="24"/>
        </w:rPr>
      </w:pPr>
      <w:r w:rsidRPr="00360F4A">
        <w:rPr>
          <w:rFonts w:cstheme="minorHAnsi"/>
          <w:color w:val="002060"/>
          <w:sz w:val="24"/>
          <w:szCs w:val="24"/>
        </w:rPr>
        <w:t>•</w:t>
      </w:r>
      <w:r w:rsidRPr="00360F4A">
        <w:rPr>
          <w:rFonts w:cstheme="minorHAnsi"/>
          <w:color w:val="002060"/>
          <w:sz w:val="24"/>
          <w:szCs w:val="24"/>
        </w:rPr>
        <w:tab/>
        <w:t>includerea în Planul de Achiziții a achizițiilor care vor fi decontate din costurile indirecte.</w:t>
      </w:r>
    </w:p>
    <w:bookmarkEnd w:id="348"/>
    <w:bookmarkEnd w:id="349"/>
    <w:p w14:paraId="5D366340" w14:textId="2ED53148" w:rsidR="00AC7BFA" w:rsidRPr="00360F4A" w:rsidRDefault="00D61A7D" w:rsidP="004C500B">
      <w:pPr>
        <w:spacing w:before="60" w:after="0" w:line="240" w:lineRule="auto"/>
        <w:ind w:right="120"/>
        <w:jc w:val="both"/>
        <w:rPr>
          <w:rFonts w:cstheme="minorHAnsi"/>
          <w:b/>
          <w:bCs/>
          <w:color w:val="002060"/>
          <w:sz w:val="24"/>
          <w:szCs w:val="24"/>
        </w:rPr>
      </w:pPr>
      <w:r w:rsidRPr="00360F4A">
        <w:rPr>
          <w:rFonts w:cstheme="minorHAnsi"/>
          <w:b/>
          <w:bCs/>
          <w:color w:val="002060"/>
          <w:sz w:val="24"/>
          <w:szCs w:val="24"/>
        </w:rPr>
        <w:t xml:space="preserve">Tipologii de cheltuieli indirecte </w:t>
      </w:r>
      <w:r w:rsidR="006C2E65" w:rsidRPr="00360F4A">
        <w:rPr>
          <w:rFonts w:cstheme="minorHAnsi"/>
          <w:b/>
          <w:bCs/>
          <w:color w:val="002060"/>
          <w:sz w:val="24"/>
          <w:szCs w:val="24"/>
        </w:rPr>
        <w:t>(</w:t>
      </w:r>
      <w:r w:rsidRPr="00360F4A">
        <w:rPr>
          <w:rFonts w:cstheme="minorHAnsi"/>
          <w:b/>
          <w:bCs/>
          <w:color w:val="002060"/>
          <w:sz w:val="24"/>
          <w:szCs w:val="24"/>
        </w:rPr>
        <w:t>spre ex.</w:t>
      </w:r>
      <w:r w:rsidR="006C2E65" w:rsidRPr="00360F4A">
        <w:rPr>
          <w:rFonts w:cstheme="minorHAnsi"/>
          <w:b/>
          <w:bCs/>
          <w:color w:val="002060"/>
          <w:sz w:val="24"/>
          <w:szCs w:val="24"/>
        </w:rPr>
        <w:t>)</w:t>
      </w:r>
      <w:r w:rsidRPr="00360F4A">
        <w:rPr>
          <w:rFonts w:cstheme="minorHAnsi"/>
          <w:b/>
          <w:bCs/>
          <w:color w:val="002060"/>
          <w:sz w:val="24"/>
          <w:szCs w:val="24"/>
        </w:rPr>
        <w:t xml:space="preserve">: </w:t>
      </w:r>
      <w:r w:rsidR="00AC7BFA" w:rsidRPr="00360F4A">
        <w:rPr>
          <w:rFonts w:cstheme="minorHAnsi"/>
          <w:b/>
          <w:bCs/>
          <w:color w:val="002060"/>
          <w:sz w:val="24"/>
          <w:szCs w:val="24"/>
        </w:rPr>
        <w:t xml:space="preserve"> </w:t>
      </w:r>
    </w:p>
    <w:p w14:paraId="0A8A6997" w14:textId="16AEC097" w:rsidR="00AC7BFA" w:rsidRPr="00360F4A" w:rsidRDefault="00AC7BFA" w:rsidP="006A6399">
      <w:pPr>
        <w:pStyle w:val="ListParagraph"/>
        <w:numPr>
          <w:ilvl w:val="0"/>
          <w:numId w:val="9"/>
        </w:numPr>
        <w:spacing w:before="60" w:after="0" w:line="240" w:lineRule="auto"/>
        <w:ind w:right="120"/>
        <w:contextualSpacing w:val="0"/>
        <w:jc w:val="both"/>
        <w:rPr>
          <w:rFonts w:cstheme="minorHAnsi"/>
          <w:color w:val="002060"/>
          <w:sz w:val="24"/>
          <w:szCs w:val="24"/>
        </w:rPr>
      </w:pPr>
      <w:r w:rsidRPr="00360F4A">
        <w:rPr>
          <w:rFonts w:cstheme="minorHAnsi"/>
          <w:b/>
          <w:bCs/>
          <w:color w:val="002060"/>
          <w:sz w:val="24"/>
          <w:szCs w:val="24"/>
        </w:rPr>
        <w:t>cheltuieli de informare și publicitate proiect</w:t>
      </w:r>
      <w:r w:rsidR="0025033F" w:rsidRPr="00360F4A">
        <w:rPr>
          <w:rFonts w:cstheme="minorHAnsi"/>
          <w:b/>
          <w:bCs/>
          <w:color w:val="002060"/>
          <w:sz w:val="24"/>
          <w:szCs w:val="24"/>
        </w:rPr>
        <w:t>:</w:t>
      </w:r>
      <w:r w:rsidRPr="00360F4A">
        <w:rPr>
          <w:rFonts w:cstheme="minorHAnsi"/>
          <w:b/>
          <w:bCs/>
          <w:color w:val="002060"/>
          <w:sz w:val="24"/>
          <w:szCs w:val="24"/>
        </w:rPr>
        <w:t xml:space="preserve"> </w:t>
      </w:r>
    </w:p>
    <w:p w14:paraId="7B018970" w14:textId="4307E77C" w:rsidR="00AC7BFA" w:rsidRPr="00360F4A" w:rsidRDefault="00AC7BFA" w:rsidP="004C500B">
      <w:pPr>
        <w:spacing w:before="60" w:after="0" w:line="240" w:lineRule="auto"/>
        <w:ind w:right="120"/>
        <w:jc w:val="both"/>
        <w:rPr>
          <w:rFonts w:cstheme="minorHAnsi"/>
          <w:color w:val="002060"/>
          <w:sz w:val="24"/>
          <w:szCs w:val="24"/>
        </w:rPr>
      </w:pPr>
      <w:r w:rsidRPr="00360F4A">
        <w:rPr>
          <w:rFonts w:cstheme="minorHAnsi"/>
          <w:color w:val="002060"/>
          <w:sz w:val="24"/>
          <w:szCs w:val="24"/>
        </w:rPr>
        <w:t>Cheltuieli cu activitățile minime obligatorii de informare și publicitate aferente proiectului:</w:t>
      </w:r>
    </w:p>
    <w:p w14:paraId="050287C0" w14:textId="77777777" w:rsidR="00AC7BFA" w:rsidRPr="00360F4A" w:rsidRDefault="00AC7BFA"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anunț/comunicat de presă privind începerea proiectului  - obligatoriu;</w:t>
      </w:r>
    </w:p>
    <w:p w14:paraId="4D1E802E" w14:textId="77777777" w:rsidR="00AC7BFA" w:rsidRPr="00360F4A" w:rsidRDefault="00AC7BFA"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anunț/comunicat de presă la finalizarea proiectului – obligatoriu;</w:t>
      </w:r>
    </w:p>
    <w:p w14:paraId="26283DBA" w14:textId="77777777" w:rsidR="00AC7BFA" w:rsidRPr="00360F4A" w:rsidRDefault="00AC7BFA"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materiale de informare/comunicare tipărite sau tipăribile sub formă digitală (pliante, rapoarte, broșuri de informare/ povești de succes, buletine informative, cărți etc.) – obligatoriu;</w:t>
      </w:r>
    </w:p>
    <w:p w14:paraId="70D4DA50" w14:textId="6E779C4F" w:rsidR="00AC7BFA" w:rsidRPr="00360F4A" w:rsidRDefault="00AC7BFA"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 xml:space="preserve">realizarea de panouri sau plăci permanente </w:t>
      </w:r>
      <w:r w:rsidR="004B1056" w:rsidRPr="00360F4A">
        <w:rPr>
          <w:rFonts w:cstheme="minorHAnsi"/>
          <w:color w:val="002060"/>
          <w:sz w:val="24"/>
          <w:szCs w:val="24"/>
        </w:rPr>
        <w:t>–</w:t>
      </w:r>
      <w:r w:rsidRPr="00360F4A">
        <w:rPr>
          <w:rFonts w:cstheme="minorHAnsi"/>
          <w:color w:val="002060"/>
          <w:sz w:val="24"/>
          <w:szCs w:val="24"/>
        </w:rPr>
        <w:t xml:space="preserve"> obligatoriu</w:t>
      </w:r>
      <w:r w:rsidR="004B1056" w:rsidRPr="00360F4A">
        <w:rPr>
          <w:rFonts w:cstheme="minorHAnsi"/>
          <w:color w:val="002060"/>
          <w:sz w:val="24"/>
          <w:szCs w:val="24"/>
        </w:rPr>
        <w:t xml:space="preserve">, după caz (a se vedea </w:t>
      </w:r>
      <w:r w:rsidR="00193FCB" w:rsidRPr="00360F4A">
        <w:rPr>
          <w:rFonts w:cstheme="minorHAnsi"/>
          <w:color w:val="002060"/>
          <w:sz w:val="24"/>
          <w:szCs w:val="24"/>
        </w:rPr>
        <w:t xml:space="preserve">subcapitolul </w:t>
      </w:r>
      <w:r w:rsidR="004B1056" w:rsidRPr="00360F4A">
        <w:rPr>
          <w:rFonts w:cstheme="minorHAnsi"/>
          <w:color w:val="002060"/>
          <w:sz w:val="24"/>
          <w:szCs w:val="24"/>
        </w:rPr>
        <w:t>3.21)</w:t>
      </w:r>
      <w:r w:rsidRPr="00360F4A">
        <w:rPr>
          <w:rFonts w:cstheme="minorHAnsi"/>
          <w:color w:val="002060"/>
          <w:sz w:val="24"/>
          <w:szCs w:val="24"/>
        </w:rPr>
        <w:t xml:space="preserve">; </w:t>
      </w:r>
    </w:p>
    <w:p w14:paraId="2B782EAF" w14:textId="7DB46BF8" w:rsidR="001E2640" w:rsidRPr="00360F4A" w:rsidRDefault="004B1056"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 xml:space="preserve">realizarea unui afiș cu dimensiunea minimă A3 sau un afișaj electronic echivalent – obligatoriu, după caz (a se vedea </w:t>
      </w:r>
      <w:r w:rsidR="00193FCB" w:rsidRPr="00360F4A">
        <w:rPr>
          <w:rFonts w:cstheme="minorHAnsi"/>
          <w:color w:val="002060"/>
          <w:sz w:val="24"/>
          <w:szCs w:val="24"/>
        </w:rPr>
        <w:t>subcapitolul</w:t>
      </w:r>
      <w:r w:rsidRPr="00360F4A">
        <w:rPr>
          <w:rFonts w:cstheme="minorHAnsi"/>
          <w:color w:val="002060"/>
          <w:sz w:val="24"/>
          <w:szCs w:val="24"/>
        </w:rPr>
        <w:t xml:space="preserve"> 3.21);</w:t>
      </w:r>
    </w:p>
    <w:p w14:paraId="2696ADC8" w14:textId="306DF8D2" w:rsidR="004B1056" w:rsidRPr="00360F4A" w:rsidRDefault="004B1056"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 xml:space="preserve">realizarea de autocolante/plăcuțe – obligatoriu, după caz (a se vedea </w:t>
      </w:r>
      <w:r w:rsidR="00193FCB" w:rsidRPr="00360F4A">
        <w:rPr>
          <w:rFonts w:cstheme="minorHAnsi"/>
          <w:color w:val="002060"/>
          <w:sz w:val="24"/>
          <w:szCs w:val="24"/>
        </w:rPr>
        <w:t>sub</w:t>
      </w:r>
      <w:r w:rsidR="00B27D6F" w:rsidRPr="00360F4A">
        <w:rPr>
          <w:rFonts w:cstheme="minorHAnsi"/>
          <w:color w:val="002060"/>
          <w:sz w:val="24"/>
          <w:szCs w:val="24"/>
        </w:rPr>
        <w:t>c</w:t>
      </w:r>
      <w:r w:rsidR="00193FCB" w:rsidRPr="00360F4A">
        <w:rPr>
          <w:rFonts w:cstheme="minorHAnsi"/>
          <w:color w:val="002060"/>
          <w:sz w:val="24"/>
          <w:szCs w:val="24"/>
        </w:rPr>
        <w:t xml:space="preserve">apitolul </w:t>
      </w:r>
      <w:r w:rsidRPr="00360F4A">
        <w:rPr>
          <w:rFonts w:cstheme="minorHAnsi"/>
          <w:color w:val="002060"/>
          <w:sz w:val="24"/>
          <w:szCs w:val="24"/>
        </w:rPr>
        <w:t xml:space="preserve">3.21); </w:t>
      </w:r>
    </w:p>
    <w:p w14:paraId="15158299" w14:textId="568DE3FD" w:rsidR="00AC7BFA" w:rsidRPr="00360F4A" w:rsidRDefault="00AC7BFA" w:rsidP="006A6399">
      <w:pPr>
        <w:pStyle w:val="ListParagraph"/>
        <w:numPr>
          <w:ilvl w:val="1"/>
          <w:numId w:val="16"/>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prezentare proiect pe pagina web a solicitantului</w:t>
      </w:r>
      <w:r w:rsidR="00CC17DD" w:rsidRPr="00360F4A">
        <w:rPr>
          <w:rFonts w:cstheme="minorHAnsi"/>
          <w:color w:val="002060"/>
          <w:sz w:val="24"/>
          <w:szCs w:val="24"/>
        </w:rPr>
        <w:t xml:space="preserve"> </w:t>
      </w:r>
      <w:r w:rsidRPr="00360F4A">
        <w:rPr>
          <w:rFonts w:cstheme="minorHAnsi"/>
          <w:color w:val="002060"/>
          <w:sz w:val="24"/>
          <w:szCs w:val="24"/>
        </w:rPr>
        <w:t>– obligatoriu</w:t>
      </w:r>
      <w:r w:rsidR="00152E58" w:rsidRPr="00360F4A">
        <w:rPr>
          <w:rFonts w:cstheme="minorHAnsi"/>
          <w:color w:val="002060"/>
          <w:sz w:val="24"/>
          <w:szCs w:val="24"/>
        </w:rPr>
        <w:t>.</w:t>
      </w:r>
    </w:p>
    <w:p w14:paraId="50D5E86B" w14:textId="77777777" w:rsidR="00892F23" w:rsidRPr="00360F4A" w:rsidRDefault="00892F23" w:rsidP="006A6399">
      <w:pPr>
        <w:pStyle w:val="ListParagraph"/>
        <w:numPr>
          <w:ilvl w:val="0"/>
          <w:numId w:val="9"/>
        </w:numPr>
        <w:spacing w:before="60" w:after="0" w:line="240" w:lineRule="auto"/>
        <w:ind w:right="120"/>
        <w:contextualSpacing w:val="0"/>
        <w:jc w:val="both"/>
        <w:rPr>
          <w:rFonts w:cstheme="minorHAnsi"/>
          <w:i/>
          <w:iCs/>
          <w:color w:val="002060"/>
          <w:sz w:val="24"/>
          <w:szCs w:val="24"/>
        </w:rPr>
      </w:pPr>
      <w:r w:rsidRPr="00360F4A">
        <w:rPr>
          <w:rFonts w:cstheme="minorHAnsi"/>
          <w:b/>
          <w:bCs/>
          <w:color w:val="002060"/>
          <w:sz w:val="24"/>
          <w:szCs w:val="24"/>
        </w:rPr>
        <w:t>cheltuieli pentru echipa proiectului</w:t>
      </w:r>
      <w:r w:rsidRPr="00360F4A">
        <w:rPr>
          <w:rStyle w:val="FootnoteReference"/>
          <w:rFonts w:cstheme="minorHAnsi"/>
          <w:b/>
          <w:bCs/>
          <w:color w:val="002060"/>
          <w:sz w:val="24"/>
          <w:szCs w:val="24"/>
        </w:rPr>
        <w:footnoteReference w:id="8"/>
      </w:r>
      <w:r w:rsidRPr="00360F4A">
        <w:rPr>
          <w:rFonts w:cstheme="minorHAnsi"/>
          <w:b/>
          <w:bCs/>
          <w:color w:val="002060"/>
          <w:sz w:val="24"/>
          <w:szCs w:val="24"/>
        </w:rPr>
        <w:t>:</w:t>
      </w:r>
    </w:p>
    <w:p w14:paraId="3942295D" w14:textId="634078AB" w:rsidR="00892F23" w:rsidRPr="00360F4A" w:rsidRDefault="00892F23" w:rsidP="006A6399">
      <w:pPr>
        <w:pStyle w:val="ListParagraph"/>
        <w:numPr>
          <w:ilvl w:val="1"/>
          <w:numId w:val="16"/>
        </w:numPr>
        <w:spacing w:before="60" w:after="0" w:line="240" w:lineRule="auto"/>
        <w:ind w:right="120"/>
        <w:contextualSpacing w:val="0"/>
        <w:jc w:val="both"/>
        <w:rPr>
          <w:rFonts w:cstheme="minorHAnsi"/>
          <w:i/>
          <w:iCs/>
          <w:color w:val="002060"/>
          <w:sz w:val="24"/>
          <w:szCs w:val="24"/>
        </w:rPr>
      </w:pPr>
      <w:r w:rsidRPr="00360F4A">
        <w:rPr>
          <w:rFonts w:cstheme="minorHAnsi"/>
          <w:color w:val="002060"/>
          <w:sz w:val="24"/>
          <w:szCs w:val="24"/>
        </w:rPr>
        <w:lastRenderedPageBreak/>
        <w:t>cheltuielile de personal</w:t>
      </w:r>
      <w:r w:rsidRPr="00360F4A">
        <w:rPr>
          <w:rFonts w:cstheme="minorHAnsi"/>
          <w:i/>
          <w:iCs/>
          <w:color w:val="002060"/>
          <w:sz w:val="24"/>
          <w:szCs w:val="24"/>
        </w:rPr>
        <w:t xml:space="preserve"> (echipa de </w:t>
      </w:r>
      <w:r w:rsidR="00D61A7D" w:rsidRPr="00360F4A">
        <w:rPr>
          <w:rFonts w:cstheme="minorHAnsi"/>
          <w:i/>
          <w:iCs/>
          <w:color w:val="002060"/>
          <w:sz w:val="24"/>
          <w:szCs w:val="24"/>
        </w:rPr>
        <w:t xml:space="preserve">management de </w:t>
      </w:r>
      <w:r w:rsidRPr="00360F4A">
        <w:rPr>
          <w:rFonts w:cstheme="minorHAnsi"/>
          <w:i/>
          <w:iCs/>
          <w:color w:val="002060"/>
          <w:sz w:val="24"/>
          <w:szCs w:val="24"/>
        </w:rPr>
        <w:t>proiect – de ex. manager de proiect, asistent manager de proiect; expert achiziții</w:t>
      </w:r>
      <w:r w:rsidRPr="00360F4A">
        <w:rPr>
          <w:rStyle w:val="FootnoteReference"/>
          <w:rFonts w:cstheme="minorHAnsi"/>
          <w:i/>
          <w:iCs/>
          <w:color w:val="002060"/>
          <w:sz w:val="24"/>
          <w:szCs w:val="24"/>
        </w:rPr>
        <w:footnoteReference w:id="9"/>
      </w:r>
      <w:r w:rsidRPr="00360F4A">
        <w:rPr>
          <w:rFonts w:cstheme="minorHAnsi"/>
          <w:i/>
          <w:iCs/>
          <w:color w:val="002060"/>
          <w:sz w:val="24"/>
          <w:szCs w:val="24"/>
        </w:rPr>
        <w:t xml:space="preserve">; expert juridic; expert financiar; expert </w:t>
      </w:r>
      <w:r w:rsidR="00D61A7D" w:rsidRPr="00360F4A">
        <w:rPr>
          <w:rFonts w:cstheme="minorHAnsi"/>
          <w:i/>
          <w:iCs/>
          <w:color w:val="002060"/>
          <w:sz w:val="24"/>
          <w:szCs w:val="24"/>
        </w:rPr>
        <w:t>medical</w:t>
      </w:r>
      <w:r w:rsidRPr="00360F4A">
        <w:rPr>
          <w:rFonts w:cstheme="minorHAnsi"/>
          <w:i/>
          <w:iCs/>
          <w:color w:val="002060"/>
          <w:sz w:val="24"/>
          <w:szCs w:val="24"/>
        </w:rPr>
        <w:t>; expert informare și publicitate/ expert GDPR;  alți experți ai beneficiarului din echipa de proiect);</w:t>
      </w:r>
    </w:p>
    <w:p w14:paraId="3A399C1E" w14:textId="77777777" w:rsidR="00892F23" w:rsidRPr="00360F4A" w:rsidRDefault="00892F23" w:rsidP="006A6399">
      <w:pPr>
        <w:pStyle w:val="ListParagraph"/>
        <w:numPr>
          <w:ilvl w:val="1"/>
          <w:numId w:val="16"/>
        </w:numPr>
        <w:spacing w:before="60" w:after="0" w:line="240" w:lineRule="auto"/>
        <w:ind w:right="120"/>
        <w:contextualSpacing w:val="0"/>
        <w:jc w:val="both"/>
        <w:rPr>
          <w:rFonts w:cstheme="minorHAnsi"/>
          <w:i/>
          <w:iCs/>
          <w:color w:val="002060"/>
          <w:sz w:val="24"/>
          <w:szCs w:val="24"/>
        </w:rPr>
      </w:pPr>
      <w:r w:rsidRPr="00360F4A">
        <w:rPr>
          <w:rFonts w:cstheme="minorHAnsi"/>
          <w:i/>
          <w:iCs/>
          <w:color w:val="002060"/>
          <w:sz w:val="24"/>
          <w:szCs w:val="24"/>
        </w:rPr>
        <w:t>cheltuieli privind deplasarea persoanelor din echipa de proiect;</w:t>
      </w:r>
    </w:p>
    <w:p w14:paraId="4F2701BD" w14:textId="77777777" w:rsidR="00892F23" w:rsidRPr="00360F4A" w:rsidRDefault="00892F23" w:rsidP="006A6399">
      <w:pPr>
        <w:pStyle w:val="ListParagraph"/>
        <w:numPr>
          <w:ilvl w:val="1"/>
          <w:numId w:val="16"/>
        </w:numPr>
        <w:spacing w:before="60" w:after="0" w:line="240" w:lineRule="auto"/>
        <w:ind w:right="120"/>
        <w:contextualSpacing w:val="0"/>
        <w:jc w:val="both"/>
        <w:rPr>
          <w:rFonts w:cstheme="minorHAnsi"/>
          <w:i/>
          <w:iCs/>
          <w:color w:val="002060"/>
          <w:sz w:val="24"/>
          <w:szCs w:val="24"/>
        </w:rPr>
      </w:pPr>
      <w:r w:rsidRPr="00360F4A">
        <w:rPr>
          <w:rFonts w:cstheme="minorHAnsi"/>
          <w:i/>
          <w:iCs/>
          <w:color w:val="002060"/>
          <w:sz w:val="24"/>
          <w:szCs w:val="24"/>
        </w:rPr>
        <w:t>cheltuieli pentru echipamentele si dotările necesare echipei de proiect, alte cheltuieli necesare (de ex. utilități, materiale consumabile, echipamente IT, combustibil, cheltuielile cu leasingul prevăzute la art. 9 din HG nr. 399/2015, (materiale auxiliare, combustibili, piese de schimb, alte materiale consumabile, etc.);</w:t>
      </w:r>
    </w:p>
    <w:p w14:paraId="267A9D82" w14:textId="77777777" w:rsidR="00892F23" w:rsidRPr="00360F4A" w:rsidRDefault="00892F23" w:rsidP="006A6399">
      <w:pPr>
        <w:pStyle w:val="ListParagraph"/>
        <w:numPr>
          <w:ilvl w:val="0"/>
          <w:numId w:val="9"/>
        </w:numPr>
        <w:spacing w:before="60" w:after="0" w:line="240" w:lineRule="auto"/>
        <w:ind w:right="120"/>
        <w:contextualSpacing w:val="0"/>
        <w:jc w:val="both"/>
        <w:rPr>
          <w:rFonts w:cstheme="minorHAnsi"/>
          <w:i/>
          <w:iCs/>
          <w:color w:val="002060"/>
          <w:sz w:val="24"/>
          <w:szCs w:val="24"/>
        </w:rPr>
      </w:pPr>
      <w:r w:rsidRPr="00360F4A">
        <w:rPr>
          <w:rFonts w:eastAsia="Times New Roman" w:cstheme="minorHAnsi"/>
          <w:b/>
          <w:color w:val="002060"/>
          <w:sz w:val="24"/>
          <w:szCs w:val="24"/>
        </w:rPr>
        <w:t>cheltuieli cu activitatea de audit financiar extern – opțional;</w:t>
      </w:r>
    </w:p>
    <w:p w14:paraId="48F942A4" w14:textId="3DB96C22" w:rsidR="00892F23" w:rsidRPr="00360F4A" w:rsidRDefault="00892F23" w:rsidP="006A6399">
      <w:pPr>
        <w:pStyle w:val="ListParagraph"/>
        <w:numPr>
          <w:ilvl w:val="0"/>
          <w:numId w:val="9"/>
        </w:numPr>
        <w:spacing w:before="60" w:after="0" w:line="240" w:lineRule="auto"/>
        <w:ind w:right="120"/>
        <w:contextualSpacing w:val="0"/>
        <w:jc w:val="both"/>
        <w:rPr>
          <w:rFonts w:cstheme="minorHAnsi"/>
          <w:i/>
          <w:iCs/>
          <w:color w:val="002060"/>
          <w:sz w:val="24"/>
          <w:szCs w:val="24"/>
        </w:rPr>
      </w:pPr>
      <w:r w:rsidRPr="00360F4A">
        <w:rPr>
          <w:rFonts w:cstheme="minorHAnsi"/>
          <w:b/>
          <w:iCs/>
          <w:color w:val="002060"/>
          <w:sz w:val="24"/>
          <w:szCs w:val="24"/>
        </w:rPr>
        <w:t xml:space="preserve">cheltuieli cu serviciile pentru consultanță (de ex: elaborarea cererii de finanțare, consultantă pentru </w:t>
      </w:r>
      <w:r w:rsidR="00D61A7D" w:rsidRPr="00360F4A">
        <w:rPr>
          <w:rFonts w:cstheme="minorHAnsi"/>
          <w:b/>
          <w:iCs/>
          <w:color w:val="002060"/>
          <w:sz w:val="24"/>
          <w:szCs w:val="24"/>
        </w:rPr>
        <w:t xml:space="preserve">managementul </w:t>
      </w:r>
      <w:r w:rsidRPr="00360F4A">
        <w:rPr>
          <w:rFonts w:cstheme="minorHAnsi"/>
          <w:b/>
          <w:iCs/>
          <w:color w:val="002060"/>
          <w:sz w:val="24"/>
          <w:szCs w:val="24"/>
        </w:rPr>
        <w:t>proiectului, etc.)</w:t>
      </w:r>
      <w:r w:rsidR="00D61A7D" w:rsidRPr="00360F4A">
        <w:rPr>
          <w:rFonts w:cstheme="minorHAnsi"/>
          <w:b/>
          <w:iCs/>
          <w:color w:val="002060"/>
          <w:sz w:val="24"/>
          <w:szCs w:val="24"/>
        </w:rPr>
        <w:t>;</w:t>
      </w:r>
    </w:p>
    <w:p w14:paraId="25A58615" w14:textId="77777777" w:rsidR="00D61A7D" w:rsidRPr="00360F4A" w:rsidRDefault="00D61A7D" w:rsidP="00D61A7D">
      <w:pPr>
        <w:pStyle w:val="ListParagraph"/>
        <w:numPr>
          <w:ilvl w:val="0"/>
          <w:numId w:val="9"/>
        </w:numPr>
        <w:spacing w:before="60" w:after="0" w:line="240" w:lineRule="auto"/>
        <w:ind w:right="120"/>
        <w:contextualSpacing w:val="0"/>
        <w:jc w:val="both"/>
        <w:rPr>
          <w:rFonts w:cstheme="minorHAnsi"/>
          <w:i/>
          <w:iCs/>
          <w:color w:val="002060"/>
          <w:sz w:val="24"/>
          <w:szCs w:val="24"/>
        </w:rPr>
      </w:pPr>
      <w:r w:rsidRPr="00360F4A">
        <w:rPr>
          <w:rFonts w:cstheme="minorHAnsi"/>
          <w:b/>
          <w:iCs/>
          <w:color w:val="002060"/>
          <w:sz w:val="24"/>
          <w:szCs w:val="24"/>
        </w:rPr>
        <w:t>alte cheltuieli necesare implementării proiectului.</w:t>
      </w:r>
    </w:p>
    <w:p w14:paraId="1F4AE0A8" w14:textId="77777777" w:rsidR="00E0053B" w:rsidRPr="00360F4A" w:rsidRDefault="00E0053B" w:rsidP="004C500B">
      <w:pPr>
        <w:spacing w:before="60" w:after="0" w:line="240" w:lineRule="auto"/>
        <w:ind w:right="120"/>
        <w:jc w:val="both"/>
        <w:rPr>
          <w:rFonts w:cstheme="minorHAnsi"/>
          <w:b/>
          <w:bCs/>
          <w:color w:val="002060"/>
          <w:sz w:val="24"/>
          <w:szCs w:val="24"/>
        </w:rPr>
      </w:pPr>
      <w:bookmarkStart w:id="353" w:name="_Hlk129801448"/>
      <w:bookmarkEnd w:id="350"/>
      <w:bookmarkEnd w:id="351"/>
      <w:bookmarkEnd w:id="352"/>
    </w:p>
    <w:p w14:paraId="128B7309" w14:textId="651C3A19" w:rsidR="00E0053B" w:rsidRPr="00360F4A" w:rsidRDefault="00E0053B"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354" w:name="_Toc225416879"/>
      <w:bookmarkEnd w:id="353"/>
      <w:r w:rsidRPr="00360F4A">
        <w:rPr>
          <w:rFonts w:cstheme="minorHAnsi"/>
          <w:b/>
          <w:bCs/>
          <w:iCs/>
          <w:color w:val="002060"/>
          <w:sz w:val="24"/>
          <w:szCs w:val="24"/>
        </w:rPr>
        <w:t>Opțiuni de costuri simplificate. Costuri unitare/sume forfetare și rate forfetare</w:t>
      </w:r>
      <w:bookmarkEnd w:id="354"/>
    </w:p>
    <w:p w14:paraId="5855B6B1" w14:textId="32650279" w:rsidR="00E0053B" w:rsidRPr="00360F4A" w:rsidRDefault="00E0053B" w:rsidP="004C500B">
      <w:pPr>
        <w:spacing w:before="60" w:after="0" w:line="240" w:lineRule="auto"/>
        <w:jc w:val="both"/>
        <w:rPr>
          <w:rFonts w:cstheme="minorHAnsi"/>
          <w:iCs/>
          <w:color w:val="002060"/>
          <w:sz w:val="24"/>
          <w:szCs w:val="24"/>
        </w:rPr>
      </w:pPr>
      <w:bookmarkStart w:id="355" w:name="_Hlk136433808"/>
      <w:r w:rsidRPr="00360F4A">
        <w:rPr>
          <w:rFonts w:cstheme="minorHAnsi"/>
          <w:iCs/>
          <w:color w:val="002060"/>
          <w:sz w:val="24"/>
          <w:szCs w:val="24"/>
        </w:rPr>
        <w:t>Cheltuielile directe efectuate în cadrul proiectului vor fi decontate doar pe bază de costuri reale, pentru care se depun la decontare documente justificative (facturi etc.).</w:t>
      </w:r>
      <w:bookmarkStart w:id="356" w:name="_Hlk135054611"/>
      <w:r w:rsidR="00BD3E57" w:rsidRPr="00360F4A">
        <w:rPr>
          <w:rFonts w:cstheme="minorHAnsi"/>
          <w:iCs/>
          <w:color w:val="002060"/>
          <w:sz w:val="24"/>
          <w:szCs w:val="24"/>
        </w:rPr>
        <w:t xml:space="preserve"> </w:t>
      </w:r>
      <w:r w:rsidRPr="00360F4A">
        <w:rPr>
          <w:rFonts w:cstheme="minorHAnsi"/>
          <w:iCs/>
          <w:color w:val="002060"/>
          <w:sz w:val="24"/>
          <w:szCs w:val="24"/>
        </w:rPr>
        <w:t>Pentru cheltuielile indirecte, în cadrul prezent</w:t>
      </w:r>
      <w:r w:rsidR="00D038BB">
        <w:rPr>
          <w:rFonts w:cstheme="minorHAnsi"/>
          <w:iCs/>
          <w:color w:val="002060"/>
          <w:sz w:val="24"/>
          <w:szCs w:val="24"/>
        </w:rPr>
        <w:t>ului</w:t>
      </w:r>
      <w:r w:rsidRPr="00360F4A">
        <w:rPr>
          <w:rFonts w:cstheme="minorHAnsi"/>
          <w:iCs/>
          <w:color w:val="002060"/>
          <w:sz w:val="24"/>
          <w:szCs w:val="24"/>
        </w:rPr>
        <w:t xml:space="preserve"> apel, se va utiliza opțiunea simplificată de cost </w:t>
      </w:r>
      <w:r w:rsidR="00B14ED2" w:rsidRPr="00360F4A">
        <w:rPr>
          <w:rFonts w:cstheme="minorHAnsi"/>
          <w:iCs/>
          <w:color w:val="002060"/>
          <w:sz w:val="24"/>
          <w:szCs w:val="24"/>
        </w:rPr>
        <w:t>simplificat</w:t>
      </w:r>
      <w:r w:rsidRPr="00360F4A">
        <w:rPr>
          <w:rFonts w:cstheme="minorHAnsi"/>
          <w:iCs/>
          <w:color w:val="002060"/>
          <w:sz w:val="24"/>
          <w:szCs w:val="24"/>
        </w:rPr>
        <w:t xml:space="preserve"> </w:t>
      </w:r>
      <w:r w:rsidRPr="00360F4A">
        <w:rPr>
          <w:rFonts w:cstheme="minorHAnsi"/>
          <w:b/>
          <w:bCs/>
          <w:iCs/>
          <w:color w:val="002060"/>
          <w:sz w:val="24"/>
          <w:szCs w:val="24"/>
        </w:rPr>
        <w:t xml:space="preserve">- rată forfetară de </w:t>
      </w:r>
      <w:r w:rsidR="00176051" w:rsidRPr="00360F4A">
        <w:rPr>
          <w:rFonts w:cstheme="minorHAnsi"/>
          <w:b/>
          <w:bCs/>
          <w:iCs/>
          <w:color w:val="002060"/>
          <w:sz w:val="24"/>
          <w:szCs w:val="24"/>
        </w:rPr>
        <w:t>7</w:t>
      </w:r>
      <w:r w:rsidRPr="00360F4A">
        <w:rPr>
          <w:rFonts w:cstheme="minorHAnsi"/>
          <w:b/>
          <w:bCs/>
          <w:iCs/>
          <w:color w:val="002060"/>
          <w:sz w:val="24"/>
          <w:szCs w:val="24"/>
        </w:rPr>
        <w:t>%</w:t>
      </w:r>
      <w:r w:rsidRPr="00360F4A">
        <w:rPr>
          <w:rFonts w:cstheme="minorHAnsi"/>
          <w:iCs/>
          <w:color w:val="002060"/>
          <w:sz w:val="24"/>
          <w:szCs w:val="24"/>
        </w:rPr>
        <w:t xml:space="preserve"> din valoarea totală a cheltuielilor eligibile directe (</w:t>
      </w:r>
      <w:r w:rsidR="00574091" w:rsidRPr="00360F4A">
        <w:rPr>
          <w:rFonts w:cstheme="minorHAnsi"/>
          <w:iCs/>
          <w:color w:val="002060"/>
          <w:sz w:val="24"/>
          <w:szCs w:val="24"/>
        </w:rPr>
        <w:t>R</w:t>
      </w:r>
      <w:r w:rsidRPr="00360F4A">
        <w:rPr>
          <w:rFonts w:cstheme="minorHAnsi"/>
          <w:iCs/>
          <w:color w:val="002060"/>
          <w:sz w:val="24"/>
          <w:szCs w:val="24"/>
        </w:rPr>
        <w:t xml:space="preserve">egulamentul </w:t>
      </w:r>
      <w:r w:rsidR="00C20208" w:rsidRPr="00360F4A">
        <w:rPr>
          <w:rFonts w:cstheme="minorHAnsi"/>
          <w:color w:val="002060"/>
          <w:sz w:val="24"/>
          <w:szCs w:val="24"/>
        </w:rPr>
        <w:t xml:space="preserve">UE </w:t>
      </w:r>
      <w:r w:rsidR="00436778" w:rsidRPr="00360F4A">
        <w:rPr>
          <w:rFonts w:cstheme="minorHAnsi"/>
          <w:color w:val="002060"/>
          <w:sz w:val="24"/>
          <w:szCs w:val="24"/>
        </w:rPr>
        <w:t>2021/1060</w:t>
      </w:r>
      <w:r w:rsidRPr="00360F4A">
        <w:rPr>
          <w:rFonts w:cstheme="minorHAnsi"/>
          <w:iCs/>
          <w:color w:val="002060"/>
          <w:sz w:val="24"/>
          <w:szCs w:val="24"/>
        </w:rPr>
        <w:t xml:space="preserve">, articolul 54, </w:t>
      </w:r>
      <w:r w:rsidR="00174915" w:rsidRPr="00360F4A">
        <w:rPr>
          <w:rFonts w:cstheme="minorHAnsi"/>
          <w:iCs/>
          <w:color w:val="002060"/>
          <w:sz w:val="24"/>
          <w:szCs w:val="24"/>
        </w:rPr>
        <w:t>lit</w:t>
      </w:r>
      <w:r w:rsidR="00F26C5D" w:rsidRPr="00360F4A">
        <w:rPr>
          <w:rFonts w:cstheme="minorHAnsi"/>
          <w:iCs/>
          <w:color w:val="002060"/>
          <w:sz w:val="24"/>
          <w:szCs w:val="24"/>
        </w:rPr>
        <w:t>.</w:t>
      </w:r>
      <w:r w:rsidRPr="00360F4A">
        <w:rPr>
          <w:rFonts w:cstheme="minorHAnsi"/>
          <w:iCs/>
          <w:color w:val="002060"/>
          <w:sz w:val="24"/>
          <w:szCs w:val="24"/>
        </w:rPr>
        <w:t xml:space="preserve"> a).</w:t>
      </w:r>
    </w:p>
    <w:bookmarkEnd w:id="355"/>
    <w:bookmarkEnd w:id="356"/>
    <w:p w14:paraId="2F2FCBD2" w14:textId="77777777" w:rsidR="00D61A7D" w:rsidRPr="00360F4A" w:rsidRDefault="00D61A7D" w:rsidP="00D61A7D">
      <w:pPr>
        <w:pStyle w:val="Default"/>
        <w:spacing w:before="60"/>
        <w:jc w:val="both"/>
        <w:rPr>
          <w:rFonts w:asciiTheme="minorHAnsi" w:hAnsiTheme="minorHAnsi" w:cstheme="minorHAnsi"/>
          <w:iCs/>
          <w:color w:val="002060"/>
        </w:rPr>
      </w:pPr>
      <w:r w:rsidRPr="00360F4A">
        <w:rPr>
          <w:rFonts w:asciiTheme="minorHAnsi" w:hAnsiTheme="minorHAnsi" w:cstheme="minorHAnsi"/>
          <w:iCs/>
          <w:color w:val="002060"/>
        </w:rPr>
        <w:t>În bugetul proiectului toate costurile indirecte vor fi incluse într-o singură linie de cheltuială pentru fiecare entitate participantă în proiect, în funcție modul de distribuire a costurilor indirecte între acestea. Pentru aceste cheltuieli nu vor fi solicitate și nu este necesară depunerea de documente justificative.</w:t>
      </w:r>
    </w:p>
    <w:p w14:paraId="6B4E88A1" w14:textId="77777777" w:rsidR="00E0053B" w:rsidRPr="00360F4A" w:rsidRDefault="00E0053B" w:rsidP="004C500B">
      <w:pPr>
        <w:pStyle w:val="Default"/>
        <w:spacing w:before="60"/>
        <w:jc w:val="both"/>
        <w:rPr>
          <w:rFonts w:asciiTheme="minorHAnsi" w:hAnsiTheme="minorHAnsi" w:cstheme="minorHAnsi"/>
          <w:iCs/>
          <w:color w:val="002060"/>
        </w:rPr>
      </w:pPr>
    </w:p>
    <w:p w14:paraId="44050980" w14:textId="6D56A790" w:rsidR="00A7044C" w:rsidRPr="00360F4A" w:rsidRDefault="00A7044C" w:rsidP="006A6399">
      <w:pPr>
        <w:pStyle w:val="ListParagraph"/>
        <w:numPr>
          <w:ilvl w:val="2"/>
          <w:numId w:val="45"/>
        </w:numPr>
        <w:spacing w:before="60" w:after="0" w:line="240" w:lineRule="auto"/>
        <w:contextualSpacing w:val="0"/>
        <w:jc w:val="both"/>
        <w:outlineLvl w:val="2"/>
        <w:rPr>
          <w:rFonts w:cstheme="minorHAnsi"/>
          <w:b/>
          <w:bCs/>
          <w:iCs/>
          <w:color w:val="002060"/>
          <w:sz w:val="24"/>
          <w:szCs w:val="24"/>
        </w:rPr>
      </w:pPr>
      <w:bookmarkStart w:id="357" w:name="_Toc225416880"/>
      <w:r w:rsidRPr="00360F4A">
        <w:rPr>
          <w:rFonts w:cstheme="minorHAnsi"/>
          <w:b/>
          <w:bCs/>
          <w:iCs/>
          <w:color w:val="002060"/>
          <w:sz w:val="24"/>
          <w:szCs w:val="24"/>
        </w:rPr>
        <w:t>Finanțare nelegată de costuri</w:t>
      </w:r>
      <w:bookmarkEnd w:id="357"/>
    </w:p>
    <w:p w14:paraId="7FB2E327" w14:textId="16C9232E" w:rsidR="004A6474" w:rsidRPr="00360F4A" w:rsidRDefault="004A6474" w:rsidP="004C500B">
      <w:pPr>
        <w:spacing w:before="60" w:after="0" w:line="240" w:lineRule="auto"/>
        <w:jc w:val="both"/>
        <w:rPr>
          <w:rFonts w:cstheme="minorHAnsi"/>
          <w:i/>
          <w:color w:val="002060"/>
          <w:sz w:val="24"/>
          <w:szCs w:val="24"/>
        </w:rPr>
      </w:pPr>
      <w:r w:rsidRPr="00360F4A">
        <w:rPr>
          <w:rFonts w:cstheme="minorHAnsi"/>
          <w:iCs/>
          <w:color w:val="002060"/>
          <w:sz w:val="24"/>
          <w:szCs w:val="24"/>
        </w:rPr>
        <w:t>În cadrul prezent</w:t>
      </w:r>
      <w:r w:rsidR="00C5687C" w:rsidRPr="00360F4A">
        <w:rPr>
          <w:rFonts w:cstheme="minorHAnsi"/>
          <w:iCs/>
          <w:color w:val="002060"/>
          <w:sz w:val="24"/>
          <w:szCs w:val="24"/>
        </w:rPr>
        <w:t>ului ghid</w:t>
      </w:r>
      <w:r w:rsidRPr="00360F4A">
        <w:rPr>
          <w:rFonts w:cstheme="minorHAnsi"/>
          <w:iCs/>
          <w:color w:val="002060"/>
          <w:sz w:val="24"/>
          <w:szCs w:val="24"/>
        </w:rPr>
        <w:t xml:space="preserve"> nu este vizată opțiunea </w:t>
      </w:r>
      <w:r w:rsidRPr="00360F4A">
        <w:rPr>
          <w:rFonts w:cstheme="minorHAnsi"/>
          <w:i/>
          <w:color w:val="002060"/>
          <w:sz w:val="24"/>
          <w:szCs w:val="24"/>
        </w:rPr>
        <w:t>Finanțare nelegată de costuri.</w:t>
      </w:r>
    </w:p>
    <w:p w14:paraId="469E6FC7" w14:textId="77777777" w:rsidR="00E7504F" w:rsidRPr="00360F4A" w:rsidRDefault="00E7504F" w:rsidP="004C500B">
      <w:pPr>
        <w:spacing w:before="60" w:after="0" w:line="240" w:lineRule="auto"/>
        <w:jc w:val="both"/>
        <w:rPr>
          <w:rFonts w:cstheme="minorHAnsi"/>
          <w:i/>
          <w:color w:val="002060"/>
          <w:sz w:val="24"/>
          <w:szCs w:val="24"/>
        </w:rPr>
      </w:pPr>
    </w:p>
    <w:p w14:paraId="13E8C8C4" w14:textId="19E1187B" w:rsidR="000E0EE7" w:rsidRPr="00360F4A" w:rsidRDefault="000E0EE7"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358" w:name="_Toc134716023"/>
      <w:bookmarkStart w:id="359" w:name="_Toc134716171"/>
      <w:bookmarkStart w:id="360" w:name="_Toc134716348"/>
      <w:bookmarkStart w:id="361" w:name="_Toc134716497"/>
      <w:bookmarkStart w:id="362" w:name="_Toc134716647"/>
      <w:bookmarkStart w:id="363" w:name="_Toc134716787"/>
      <w:bookmarkStart w:id="364" w:name="_Toc134716926"/>
      <w:bookmarkStart w:id="365" w:name="_Toc134717064"/>
      <w:bookmarkStart w:id="366" w:name="_Toc134717202"/>
      <w:bookmarkStart w:id="367" w:name="_Toc134717338"/>
      <w:bookmarkStart w:id="368" w:name="_Toc134717471"/>
      <w:bookmarkStart w:id="369" w:name="_Toc134717944"/>
      <w:bookmarkStart w:id="370" w:name="_Toc225416881"/>
      <w:bookmarkEnd w:id="358"/>
      <w:bookmarkEnd w:id="359"/>
      <w:bookmarkEnd w:id="360"/>
      <w:bookmarkEnd w:id="361"/>
      <w:bookmarkEnd w:id="362"/>
      <w:bookmarkEnd w:id="363"/>
      <w:bookmarkEnd w:id="364"/>
      <w:bookmarkEnd w:id="365"/>
      <w:bookmarkEnd w:id="366"/>
      <w:bookmarkEnd w:id="367"/>
      <w:bookmarkEnd w:id="368"/>
      <w:bookmarkEnd w:id="369"/>
      <w:r w:rsidRPr="00360F4A">
        <w:rPr>
          <w:rFonts w:cstheme="minorHAnsi"/>
          <w:b/>
          <w:bCs/>
          <w:iCs/>
          <w:color w:val="002060"/>
          <w:sz w:val="24"/>
          <w:szCs w:val="24"/>
        </w:rPr>
        <w:t>Valoarea minimă și maximă eligibilă/</w:t>
      </w:r>
      <w:r w:rsidR="004A49FC" w:rsidRPr="00360F4A">
        <w:rPr>
          <w:rFonts w:cstheme="minorHAnsi"/>
          <w:b/>
          <w:bCs/>
          <w:iCs/>
          <w:color w:val="002060"/>
          <w:sz w:val="24"/>
          <w:szCs w:val="24"/>
        </w:rPr>
        <w:t xml:space="preserve"> </w:t>
      </w:r>
      <w:r w:rsidRPr="00360F4A">
        <w:rPr>
          <w:rFonts w:cstheme="minorHAnsi"/>
          <w:b/>
          <w:bCs/>
          <w:iCs/>
          <w:color w:val="002060"/>
          <w:sz w:val="24"/>
          <w:szCs w:val="24"/>
        </w:rPr>
        <w:t>nerambursabilă a unui proiect</w:t>
      </w:r>
      <w:bookmarkEnd w:id="370"/>
      <w:r w:rsidRPr="00360F4A">
        <w:rPr>
          <w:rFonts w:cstheme="minorHAnsi"/>
          <w:b/>
          <w:bCs/>
          <w:iCs/>
          <w:color w:val="002060"/>
          <w:sz w:val="24"/>
          <w:szCs w:val="24"/>
        </w:rPr>
        <w:tab/>
      </w:r>
    </w:p>
    <w:p w14:paraId="1683801F" w14:textId="1CB7E6B5" w:rsidR="001A3449" w:rsidRPr="00360F4A" w:rsidRDefault="001A3449" w:rsidP="001A3449">
      <w:pPr>
        <w:pStyle w:val="ListParagraph"/>
        <w:numPr>
          <w:ilvl w:val="2"/>
          <w:numId w:val="45"/>
        </w:numPr>
        <w:spacing w:before="60" w:after="0" w:line="240" w:lineRule="auto"/>
        <w:contextualSpacing w:val="0"/>
        <w:jc w:val="both"/>
        <w:outlineLvl w:val="1"/>
        <w:rPr>
          <w:rFonts w:cstheme="minorHAnsi"/>
          <w:b/>
          <w:bCs/>
          <w:iCs/>
          <w:color w:val="002060"/>
          <w:sz w:val="24"/>
          <w:szCs w:val="24"/>
        </w:rPr>
      </w:pPr>
      <w:bookmarkStart w:id="371" w:name="_Toc196239525"/>
      <w:bookmarkStart w:id="372" w:name="_Toc225416882"/>
      <w:r w:rsidRPr="00360F4A">
        <w:rPr>
          <w:rFonts w:cstheme="minorHAnsi"/>
          <w:b/>
          <w:bCs/>
          <w:iCs/>
          <w:color w:val="002060"/>
          <w:sz w:val="24"/>
          <w:szCs w:val="24"/>
        </w:rPr>
        <w:t>Valoarea minimă și maximă eligibilă a unui proiect</w:t>
      </w:r>
      <w:bookmarkEnd w:id="371"/>
      <w:r w:rsidR="006E1E22" w:rsidRPr="00360F4A">
        <w:rPr>
          <w:rFonts w:cstheme="minorHAnsi"/>
          <w:b/>
          <w:bCs/>
          <w:iCs/>
          <w:color w:val="002060"/>
          <w:sz w:val="24"/>
          <w:szCs w:val="24"/>
        </w:rPr>
        <w:t xml:space="preserve"> </w:t>
      </w:r>
      <w:bookmarkEnd w:id="372"/>
    </w:p>
    <w:p w14:paraId="6424DC3B" w14:textId="77777777" w:rsidR="001A3449" w:rsidRPr="00360F4A" w:rsidRDefault="001A3449" w:rsidP="004C500B">
      <w:pPr>
        <w:spacing w:before="60" w:after="0" w:line="240" w:lineRule="auto"/>
        <w:ind w:right="120"/>
        <w:jc w:val="both"/>
        <w:rPr>
          <w:rFonts w:cstheme="minorHAnsi"/>
          <w:color w:val="002060"/>
          <w:sz w:val="24"/>
          <w:szCs w:val="24"/>
        </w:rPr>
      </w:pPr>
    </w:p>
    <w:tbl>
      <w:tblPr>
        <w:tblStyle w:val="TableGrid"/>
        <w:tblW w:w="4937" w:type="pct"/>
        <w:jc w:val="center"/>
        <w:tblLayout w:type="fixed"/>
        <w:tblLook w:val="04A0" w:firstRow="1" w:lastRow="0" w:firstColumn="1" w:lastColumn="0" w:noHBand="0" w:noVBand="1"/>
      </w:tblPr>
      <w:tblGrid>
        <w:gridCol w:w="3255"/>
        <w:gridCol w:w="1984"/>
        <w:gridCol w:w="2268"/>
        <w:gridCol w:w="2675"/>
      </w:tblGrid>
      <w:tr w:rsidR="00360F4A" w:rsidRPr="00360F4A" w14:paraId="2E17110C" w14:textId="77777777" w:rsidTr="007E1942">
        <w:trPr>
          <w:trHeight w:val="1068"/>
          <w:tblHeader/>
          <w:jc w:val="center"/>
        </w:trPr>
        <w:tc>
          <w:tcPr>
            <w:tcW w:w="3256" w:type="dxa"/>
            <w:shd w:val="clear" w:color="auto" w:fill="E2EFD9" w:themeFill="accent6" w:themeFillTint="33"/>
            <w:vAlign w:val="center"/>
          </w:tcPr>
          <w:p w14:paraId="2B1DBCED" w14:textId="77777777" w:rsidR="00E17CDD" w:rsidRPr="00360F4A" w:rsidRDefault="00E17CDD" w:rsidP="008F5EB7">
            <w:pPr>
              <w:spacing w:before="60"/>
              <w:jc w:val="both"/>
              <w:rPr>
                <w:rFonts w:cstheme="minorHAnsi"/>
                <w:b/>
                <w:bCs/>
                <w:color w:val="002060"/>
              </w:rPr>
            </w:pPr>
            <w:r w:rsidRPr="00360F4A">
              <w:rPr>
                <w:rFonts w:cstheme="minorHAnsi"/>
                <w:b/>
                <w:bCs/>
                <w:color w:val="002060"/>
              </w:rPr>
              <w:t>Tipologie proiecte</w:t>
            </w:r>
          </w:p>
        </w:tc>
        <w:tc>
          <w:tcPr>
            <w:tcW w:w="1984" w:type="dxa"/>
            <w:shd w:val="clear" w:color="auto" w:fill="E2EFD9" w:themeFill="accent6" w:themeFillTint="33"/>
            <w:vAlign w:val="center"/>
          </w:tcPr>
          <w:p w14:paraId="2EE5A1B2" w14:textId="77777777" w:rsidR="00E17CDD" w:rsidRPr="00360F4A" w:rsidRDefault="00E17CDD" w:rsidP="008F5EB7">
            <w:pPr>
              <w:spacing w:before="60"/>
              <w:jc w:val="both"/>
              <w:rPr>
                <w:rFonts w:cstheme="minorHAnsi"/>
                <w:b/>
                <w:bCs/>
                <w:color w:val="002060"/>
              </w:rPr>
            </w:pPr>
            <w:r w:rsidRPr="00360F4A">
              <w:rPr>
                <w:rFonts w:cstheme="minorHAnsi"/>
                <w:b/>
                <w:bCs/>
                <w:color w:val="002060"/>
              </w:rPr>
              <w:t>Tip regiune</w:t>
            </w:r>
          </w:p>
        </w:tc>
        <w:tc>
          <w:tcPr>
            <w:tcW w:w="2268" w:type="dxa"/>
            <w:shd w:val="clear" w:color="auto" w:fill="E2EFD9" w:themeFill="accent6" w:themeFillTint="33"/>
            <w:vAlign w:val="center"/>
          </w:tcPr>
          <w:p w14:paraId="3A78FC16" w14:textId="77777777" w:rsidR="00E17CDD" w:rsidRPr="00360F4A" w:rsidRDefault="00E17CDD" w:rsidP="008F5EB7">
            <w:pPr>
              <w:spacing w:before="60"/>
              <w:jc w:val="center"/>
              <w:rPr>
                <w:rFonts w:cstheme="minorHAnsi"/>
                <w:b/>
                <w:bCs/>
                <w:color w:val="002060"/>
              </w:rPr>
            </w:pPr>
            <w:r w:rsidRPr="00360F4A">
              <w:rPr>
                <w:rFonts w:cstheme="minorHAnsi"/>
                <w:b/>
                <w:bCs/>
                <w:color w:val="002060"/>
              </w:rPr>
              <w:t xml:space="preserve">Valoare eligibilă minimă </w:t>
            </w:r>
          </w:p>
          <w:p w14:paraId="4E6BAA56" w14:textId="468F0106" w:rsidR="00E17CDD" w:rsidRPr="00360F4A" w:rsidRDefault="00E17CDD" w:rsidP="008F5EB7">
            <w:pPr>
              <w:spacing w:before="60"/>
              <w:jc w:val="center"/>
              <w:rPr>
                <w:rFonts w:cstheme="minorHAnsi"/>
                <w:b/>
                <w:bCs/>
                <w:color w:val="002060"/>
              </w:rPr>
            </w:pPr>
            <w:r w:rsidRPr="00360F4A">
              <w:rPr>
                <w:rFonts w:cstheme="minorHAnsi"/>
                <w:b/>
                <w:bCs/>
                <w:color w:val="002060"/>
              </w:rPr>
              <w:t>(</w:t>
            </w:r>
            <w:r w:rsidR="00131251" w:rsidRPr="00360F4A">
              <w:rPr>
                <w:rFonts w:cstheme="minorHAnsi"/>
                <w:b/>
                <w:bCs/>
                <w:color w:val="002060"/>
              </w:rPr>
              <w:t xml:space="preserve">inclusiv </w:t>
            </w:r>
            <w:r w:rsidRPr="00360F4A">
              <w:rPr>
                <w:rFonts w:cstheme="minorHAnsi"/>
                <w:b/>
                <w:bCs/>
                <w:color w:val="002060"/>
              </w:rPr>
              <w:t>TVA</w:t>
            </w:r>
            <w:r w:rsidR="00131251" w:rsidRPr="00360F4A">
              <w:rPr>
                <w:rFonts w:cstheme="minorHAnsi"/>
                <w:b/>
                <w:bCs/>
                <w:color w:val="002060"/>
              </w:rPr>
              <w:t>, dacă este eligibil</w:t>
            </w:r>
            <w:r w:rsidRPr="00360F4A">
              <w:rPr>
                <w:rFonts w:cstheme="minorHAnsi"/>
                <w:b/>
                <w:bCs/>
                <w:color w:val="002060"/>
              </w:rPr>
              <w:t>)</w:t>
            </w:r>
          </w:p>
        </w:tc>
        <w:tc>
          <w:tcPr>
            <w:tcW w:w="2675" w:type="dxa"/>
            <w:shd w:val="clear" w:color="auto" w:fill="E2EFD9" w:themeFill="accent6" w:themeFillTint="33"/>
            <w:vAlign w:val="center"/>
          </w:tcPr>
          <w:p w14:paraId="137296FD" w14:textId="77272F39" w:rsidR="00E17CDD" w:rsidRPr="00360F4A" w:rsidRDefault="00E17CDD" w:rsidP="008F5EB7">
            <w:pPr>
              <w:spacing w:before="60"/>
              <w:jc w:val="center"/>
              <w:rPr>
                <w:rFonts w:cstheme="minorHAnsi"/>
                <w:b/>
                <w:bCs/>
                <w:color w:val="002060"/>
              </w:rPr>
            </w:pPr>
            <w:r w:rsidRPr="00360F4A">
              <w:rPr>
                <w:rFonts w:cstheme="minorHAnsi"/>
                <w:b/>
                <w:bCs/>
                <w:color w:val="002060"/>
              </w:rPr>
              <w:t xml:space="preserve">Valoare totală eligibilă maximă </w:t>
            </w:r>
            <w:r w:rsidR="00D97C5C" w:rsidRPr="00360F4A">
              <w:rPr>
                <w:rFonts w:cstheme="minorHAnsi"/>
                <w:b/>
                <w:bCs/>
                <w:color w:val="002060"/>
              </w:rPr>
              <w:t xml:space="preserve">a unui proiect finanțat </w:t>
            </w:r>
            <w:r w:rsidRPr="00360F4A">
              <w:rPr>
                <w:rFonts w:cstheme="minorHAnsi"/>
                <w:b/>
                <w:bCs/>
                <w:color w:val="002060"/>
              </w:rPr>
              <w:t>din Programul Sănătate</w:t>
            </w:r>
            <w:r w:rsidR="006E1E22" w:rsidRPr="00360F4A">
              <w:rPr>
                <w:rFonts w:cstheme="minorHAnsi"/>
                <w:b/>
                <w:bCs/>
                <w:color w:val="002060"/>
              </w:rPr>
              <w:t xml:space="preserve"> </w:t>
            </w:r>
            <w:r w:rsidR="00131251" w:rsidRPr="00360F4A">
              <w:rPr>
                <w:rFonts w:cstheme="minorHAnsi"/>
                <w:b/>
                <w:bCs/>
                <w:color w:val="002060"/>
              </w:rPr>
              <w:t>(inclusiv TVA, dacă este eligibil)</w:t>
            </w:r>
          </w:p>
        </w:tc>
      </w:tr>
      <w:tr w:rsidR="00360F4A" w:rsidRPr="00360F4A" w14:paraId="3A06FE08" w14:textId="77777777" w:rsidTr="007E1942">
        <w:trPr>
          <w:trHeight w:val="1267"/>
          <w:jc w:val="center"/>
        </w:trPr>
        <w:tc>
          <w:tcPr>
            <w:tcW w:w="3256" w:type="dxa"/>
            <w:vAlign w:val="center"/>
          </w:tcPr>
          <w:p w14:paraId="45F5C87C" w14:textId="74E52439" w:rsidR="00E17CDD" w:rsidRPr="00360F4A" w:rsidRDefault="00886C2B" w:rsidP="008F5EB7">
            <w:pPr>
              <w:spacing w:before="60"/>
              <w:jc w:val="both"/>
              <w:rPr>
                <w:rFonts w:eastAsia="Calibri" w:cstheme="minorHAnsi"/>
                <w:bCs/>
                <w:color w:val="002060"/>
                <w:sz w:val="24"/>
                <w:szCs w:val="24"/>
              </w:rPr>
            </w:pPr>
            <w:r w:rsidRPr="00360F4A">
              <w:rPr>
                <w:rFonts w:eastAsia="Calibri" w:cstheme="minorHAnsi"/>
                <w:color w:val="002060"/>
                <w:sz w:val="24"/>
                <w:szCs w:val="24"/>
              </w:rPr>
              <w:t>Investiții de tip dotare în infrastructura publică a sistemului național de transfuzii</w:t>
            </w:r>
          </w:p>
        </w:tc>
        <w:tc>
          <w:tcPr>
            <w:tcW w:w="1984" w:type="dxa"/>
            <w:vAlign w:val="center"/>
          </w:tcPr>
          <w:p w14:paraId="01190FB2" w14:textId="6FF4657C" w:rsidR="00E63087" w:rsidRPr="00360F4A" w:rsidRDefault="00C12689" w:rsidP="00C12689">
            <w:pPr>
              <w:pStyle w:val="ListParagraph"/>
              <w:spacing w:before="60"/>
              <w:ind w:left="28"/>
              <w:jc w:val="both"/>
              <w:rPr>
                <w:rFonts w:cstheme="minorHAnsi"/>
                <w:color w:val="002060"/>
                <w:sz w:val="24"/>
                <w:szCs w:val="24"/>
              </w:rPr>
            </w:pPr>
            <w:r w:rsidRPr="00360F4A">
              <w:rPr>
                <w:rFonts w:cstheme="minorHAnsi"/>
                <w:color w:val="002060"/>
                <w:sz w:val="24"/>
                <w:szCs w:val="24"/>
              </w:rPr>
              <w:t>Regiuni mai puțin dezvoltate</w:t>
            </w:r>
          </w:p>
        </w:tc>
        <w:tc>
          <w:tcPr>
            <w:tcW w:w="2268" w:type="dxa"/>
            <w:vAlign w:val="center"/>
          </w:tcPr>
          <w:p w14:paraId="397BE08D" w14:textId="77777777" w:rsidR="00E17CDD" w:rsidRPr="00360F4A" w:rsidRDefault="00E17CDD" w:rsidP="008F5EB7">
            <w:pPr>
              <w:spacing w:before="60"/>
              <w:jc w:val="center"/>
              <w:rPr>
                <w:rFonts w:cstheme="minorHAnsi"/>
                <w:color w:val="002060"/>
                <w:sz w:val="24"/>
                <w:szCs w:val="24"/>
              </w:rPr>
            </w:pPr>
            <w:r w:rsidRPr="00360F4A">
              <w:rPr>
                <w:rFonts w:cstheme="minorHAnsi"/>
                <w:color w:val="002060"/>
                <w:sz w:val="24"/>
                <w:szCs w:val="24"/>
              </w:rPr>
              <w:t>200.001 euro</w:t>
            </w:r>
          </w:p>
        </w:tc>
        <w:tc>
          <w:tcPr>
            <w:tcW w:w="2675" w:type="dxa"/>
            <w:vAlign w:val="center"/>
          </w:tcPr>
          <w:p w14:paraId="6062669A" w14:textId="5F1BDCB9" w:rsidR="00E17CDD" w:rsidRPr="00360F4A" w:rsidRDefault="00C12689" w:rsidP="008F5EB7">
            <w:pPr>
              <w:spacing w:before="60"/>
              <w:jc w:val="center"/>
              <w:rPr>
                <w:rFonts w:cstheme="minorHAnsi"/>
                <w:color w:val="002060"/>
                <w:sz w:val="24"/>
                <w:szCs w:val="24"/>
              </w:rPr>
            </w:pPr>
            <w:bookmarkStart w:id="373" w:name="_Hlk187847750"/>
            <w:r w:rsidRPr="00360F4A">
              <w:rPr>
                <w:rFonts w:cstheme="minorHAnsi"/>
                <w:color w:val="002060"/>
                <w:sz w:val="24"/>
                <w:szCs w:val="24"/>
              </w:rPr>
              <w:t>1.500.000</w:t>
            </w:r>
            <w:r w:rsidR="00A30A5A" w:rsidRPr="00360F4A">
              <w:rPr>
                <w:rFonts w:cstheme="minorHAnsi"/>
                <w:color w:val="002060"/>
                <w:sz w:val="24"/>
                <w:szCs w:val="24"/>
              </w:rPr>
              <w:t xml:space="preserve"> </w:t>
            </w:r>
            <w:r w:rsidR="00E17CDD" w:rsidRPr="00360F4A">
              <w:rPr>
                <w:rFonts w:cstheme="minorHAnsi"/>
                <w:color w:val="002060"/>
                <w:sz w:val="24"/>
                <w:szCs w:val="24"/>
              </w:rPr>
              <w:t>euro</w:t>
            </w:r>
            <w:bookmarkEnd w:id="373"/>
          </w:p>
        </w:tc>
      </w:tr>
    </w:tbl>
    <w:p w14:paraId="7C712C63" w14:textId="145CC421" w:rsidR="00875032" w:rsidRPr="00360F4A" w:rsidRDefault="00371BD9" w:rsidP="004C500B">
      <w:pPr>
        <w:spacing w:before="60" w:after="0" w:line="240" w:lineRule="auto"/>
        <w:ind w:right="120"/>
        <w:jc w:val="both"/>
        <w:rPr>
          <w:rFonts w:cstheme="minorHAnsi"/>
          <w:color w:val="002060"/>
          <w:sz w:val="24"/>
          <w:szCs w:val="24"/>
        </w:rPr>
      </w:pPr>
      <w:r w:rsidRPr="00360F4A">
        <w:rPr>
          <w:rFonts w:cstheme="minorHAnsi"/>
          <w:color w:val="002060"/>
          <w:sz w:val="24"/>
          <w:szCs w:val="24"/>
        </w:rPr>
        <w:t xml:space="preserve">Pentru proiectele a căror valoare depășește valoarea maximă solicitată de la Program, solicitantul își asumă acoperirea diferenței de  finanțare prin transmiterea </w:t>
      </w:r>
      <w:r w:rsidRPr="00360F4A">
        <w:rPr>
          <w:rFonts w:cstheme="minorHAnsi"/>
          <w:b/>
          <w:bCs/>
          <w:color w:val="002060"/>
          <w:sz w:val="24"/>
          <w:szCs w:val="24"/>
        </w:rPr>
        <w:t xml:space="preserve">Anexei </w:t>
      </w:r>
      <w:r w:rsidR="00275673" w:rsidRPr="00360F4A">
        <w:rPr>
          <w:rFonts w:cstheme="minorHAnsi"/>
          <w:b/>
          <w:bCs/>
          <w:color w:val="002060"/>
          <w:sz w:val="24"/>
          <w:szCs w:val="24"/>
        </w:rPr>
        <w:t xml:space="preserve">nr. </w:t>
      </w:r>
      <w:r w:rsidR="001E2955" w:rsidRPr="00360F4A">
        <w:rPr>
          <w:rFonts w:cstheme="minorHAnsi"/>
          <w:b/>
          <w:bCs/>
          <w:color w:val="002060"/>
          <w:sz w:val="24"/>
          <w:szCs w:val="24"/>
        </w:rPr>
        <w:t>4</w:t>
      </w:r>
      <w:r w:rsidR="00C33D7E" w:rsidRPr="00360F4A">
        <w:rPr>
          <w:rFonts w:cstheme="minorHAnsi"/>
          <w:b/>
          <w:bCs/>
          <w:color w:val="002060"/>
          <w:sz w:val="24"/>
          <w:szCs w:val="24"/>
        </w:rPr>
        <w:t>:</w:t>
      </w:r>
      <w:r w:rsidRPr="00360F4A">
        <w:rPr>
          <w:rFonts w:cstheme="minorHAnsi"/>
          <w:b/>
          <w:bCs/>
          <w:color w:val="002060"/>
          <w:sz w:val="24"/>
          <w:szCs w:val="24"/>
        </w:rPr>
        <w:t xml:space="preserve"> Declarația unică.</w:t>
      </w:r>
      <w:r w:rsidR="00BD3E57" w:rsidRPr="00360F4A">
        <w:rPr>
          <w:rFonts w:cstheme="minorHAnsi"/>
          <w:color w:val="002060"/>
          <w:sz w:val="24"/>
          <w:szCs w:val="24"/>
        </w:rPr>
        <w:t xml:space="preserve"> </w:t>
      </w:r>
    </w:p>
    <w:p w14:paraId="5A6D0F90" w14:textId="77777777" w:rsidR="00FC4C2E" w:rsidRPr="00360F4A" w:rsidRDefault="00FC4C2E" w:rsidP="004C500B">
      <w:pPr>
        <w:spacing w:before="60" w:after="0" w:line="240" w:lineRule="auto"/>
        <w:ind w:right="120"/>
        <w:jc w:val="both"/>
        <w:rPr>
          <w:rFonts w:cstheme="minorHAnsi"/>
          <w:color w:val="002060"/>
          <w:sz w:val="24"/>
          <w:szCs w:val="24"/>
        </w:rPr>
      </w:pPr>
    </w:p>
    <w:p w14:paraId="558665F4" w14:textId="77777777" w:rsidR="001A3449" w:rsidRPr="00360F4A" w:rsidRDefault="001A3449" w:rsidP="001A3449">
      <w:pPr>
        <w:spacing w:before="60" w:after="0" w:line="240" w:lineRule="auto"/>
        <w:ind w:right="120"/>
        <w:jc w:val="both"/>
        <w:rPr>
          <w:rFonts w:cstheme="minorHAnsi"/>
          <w:iCs/>
          <w:color w:val="002060"/>
          <w:sz w:val="24"/>
          <w:szCs w:val="24"/>
        </w:rPr>
      </w:pPr>
      <w:r w:rsidRPr="00360F4A">
        <w:rPr>
          <w:rFonts w:cstheme="minorHAnsi"/>
          <w:iCs/>
          <w:color w:val="002060"/>
          <w:sz w:val="24"/>
          <w:szCs w:val="24"/>
        </w:rPr>
        <w:t>NOTĂ:</w:t>
      </w:r>
    </w:p>
    <w:p w14:paraId="200218DC" w14:textId="77777777" w:rsidR="001A3449" w:rsidRPr="00360F4A" w:rsidRDefault="001A3449" w:rsidP="001A3449">
      <w:pPr>
        <w:spacing w:before="60" w:after="0" w:line="240" w:lineRule="auto"/>
        <w:ind w:right="120"/>
        <w:jc w:val="both"/>
        <w:rPr>
          <w:rFonts w:cstheme="minorHAnsi"/>
          <w:color w:val="002060"/>
          <w:sz w:val="24"/>
          <w:szCs w:val="24"/>
        </w:rPr>
      </w:pPr>
      <w:r w:rsidRPr="00360F4A">
        <w:rPr>
          <w:rFonts w:cstheme="minorHAnsi"/>
          <w:b/>
          <w:bCs/>
          <w:color w:val="002060"/>
          <w:sz w:val="24"/>
          <w:szCs w:val="24"/>
        </w:rPr>
        <w:lastRenderedPageBreak/>
        <w:t>Instrumentul de autoevaluare</w:t>
      </w:r>
      <w:r w:rsidRPr="00360F4A">
        <w:rPr>
          <w:rFonts w:cstheme="minorHAnsi"/>
          <w:color w:val="002060"/>
          <w:sz w:val="24"/>
          <w:szCs w:val="24"/>
        </w:rPr>
        <w:t xml:space="preserve"> al beneficiarului din Secțiunea ”</w:t>
      </w:r>
      <w:r w:rsidRPr="00360F4A">
        <w:rPr>
          <w:color w:val="002060"/>
          <w:sz w:val="24"/>
        </w:rPr>
        <w:t xml:space="preserve">Criterii ETF” </w:t>
      </w:r>
      <w:r w:rsidRPr="00360F4A">
        <w:rPr>
          <w:rFonts w:cstheme="minorHAnsi"/>
          <w:color w:val="002060"/>
          <w:sz w:val="24"/>
          <w:szCs w:val="24"/>
        </w:rPr>
        <w:t xml:space="preserve">din cadrul Cererii de finanțare, NU are impact în procesul de evaluare </w:t>
      </w:r>
      <w:proofErr w:type="spellStart"/>
      <w:r w:rsidRPr="00360F4A">
        <w:rPr>
          <w:rFonts w:cstheme="minorHAnsi"/>
          <w:color w:val="002060"/>
          <w:sz w:val="24"/>
          <w:szCs w:val="24"/>
        </w:rPr>
        <w:t>tehnico</w:t>
      </w:r>
      <w:proofErr w:type="spellEnd"/>
      <w:r w:rsidRPr="00360F4A">
        <w:rPr>
          <w:rFonts w:cstheme="minorHAnsi"/>
          <w:color w:val="002060"/>
          <w:sz w:val="24"/>
          <w:szCs w:val="24"/>
        </w:rPr>
        <w:t xml:space="preserve">-financiară ce va fi realizat de evaluatori. Prin urmare informațiile ce vor fi menționate de beneficiar în </w:t>
      </w:r>
      <w:r w:rsidRPr="00360F4A">
        <w:rPr>
          <w:rFonts w:cstheme="minorHAnsi"/>
          <w:b/>
          <w:bCs/>
          <w:color w:val="002060"/>
          <w:sz w:val="24"/>
          <w:szCs w:val="24"/>
        </w:rPr>
        <w:t>grila de autoevaluare</w:t>
      </w:r>
      <w:r w:rsidRPr="00360F4A">
        <w:rPr>
          <w:rFonts w:cstheme="minorHAnsi"/>
          <w:color w:val="002060"/>
          <w:sz w:val="24"/>
          <w:szCs w:val="24"/>
        </w:rPr>
        <w:t xml:space="preserve">, NU vor fi luate în considerare în procesul de evaluare </w:t>
      </w:r>
      <w:proofErr w:type="spellStart"/>
      <w:r w:rsidRPr="00360F4A">
        <w:rPr>
          <w:rFonts w:cstheme="minorHAnsi"/>
          <w:color w:val="002060"/>
          <w:sz w:val="24"/>
          <w:szCs w:val="24"/>
        </w:rPr>
        <w:t>tehnico</w:t>
      </w:r>
      <w:proofErr w:type="spellEnd"/>
      <w:r w:rsidRPr="00360F4A">
        <w:rPr>
          <w:rFonts w:cstheme="minorHAnsi"/>
          <w:color w:val="002060"/>
          <w:sz w:val="24"/>
          <w:szCs w:val="24"/>
        </w:rPr>
        <w:t>-financiară.</w:t>
      </w:r>
    </w:p>
    <w:p w14:paraId="0DCD59FD" w14:textId="77777777" w:rsidR="001A3449" w:rsidRPr="00360F4A" w:rsidRDefault="001A3449" w:rsidP="004C500B">
      <w:pPr>
        <w:spacing w:before="60" w:after="0" w:line="240" w:lineRule="auto"/>
        <w:ind w:right="120"/>
        <w:jc w:val="both"/>
        <w:rPr>
          <w:rFonts w:cstheme="minorHAnsi"/>
          <w:color w:val="002060"/>
          <w:sz w:val="24"/>
          <w:szCs w:val="24"/>
        </w:rPr>
      </w:pPr>
    </w:p>
    <w:p w14:paraId="0220A0ED" w14:textId="6BE74743" w:rsidR="00C131EF" w:rsidRPr="00360F4A" w:rsidRDefault="000E0EE7"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374" w:name="_Toc146722894"/>
      <w:bookmarkStart w:id="375" w:name="_Toc225416883"/>
      <w:bookmarkEnd w:id="374"/>
      <w:r w:rsidRPr="00360F4A">
        <w:rPr>
          <w:rFonts w:cstheme="minorHAnsi"/>
          <w:b/>
          <w:bCs/>
          <w:iCs/>
          <w:color w:val="002060"/>
          <w:sz w:val="24"/>
          <w:szCs w:val="24"/>
        </w:rPr>
        <w:t>Cuantumul cofinanțării acordate</w:t>
      </w:r>
      <w:bookmarkEnd w:id="375"/>
      <w:r w:rsidRPr="00360F4A">
        <w:rPr>
          <w:rFonts w:cstheme="minorHAnsi"/>
          <w:b/>
          <w:bCs/>
          <w:iCs/>
          <w:color w:val="002060"/>
          <w:sz w:val="24"/>
          <w:szCs w:val="24"/>
        </w:rPr>
        <w:t xml:space="preserve"> </w:t>
      </w:r>
      <w:bookmarkStart w:id="376" w:name="_Hlk141378103"/>
    </w:p>
    <w:bookmarkEnd w:id="376"/>
    <w:p w14:paraId="237953DC" w14:textId="5B26669E" w:rsidR="00911920" w:rsidRPr="00360F4A" w:rsidRDefault="00D51FD5" w:rsidP="004C500B">
      <w:pPr>
        <w:spacing w:before="60" w:after="0" w:line="240" w:lineRule="auto"/>
        <w:jc w:val="both"/>
        <w:rPr>
          <w:rFonts w:cstheme="minorHAnsi"/>
          <w:iCs/>
          <w:color w:val="002060"/>
          <w:sz w:val="24"/>
          <w:szCs w:val="24"/>
        </w:rPr>
      </w:pPr>
      <w:r w:rsidRPr="00360F4A">
        <w:rPr>
          <w:rFonts w:cstheme="minorHAnsi"/>
          <w:iCs/>
          <w:color w:val="002060"/>
          <w:sz w:val="24"/>
          <w:szCs w:val="24"/>
        </w:rPr>
        <w:t>Cuantumul cofinanțării acordate se stabilește în mod individual, în funcție de modalitatea de organizare juridică a solicitantului/partenerilor în conformitate cu subcapitolul 3.4.</w:t>
      </w:r>
    </w:p>
    <w:p w14:paraId="7E46F008" w14:textId="77777777" w:rsidR="00D51FD5" w:rsidRPr="00360F4A" w:rsidRDefault="00D51FD5" w:rsidP="004C500B">
      <w:pPr>
        <w:spacing w:before="60" w:after="0" w:line="240" w:lineRule="auto"/>
        <w:jc w:val="both"/>
        <w:rPr>
          <w:rFonts w:cstheme="minorHAnsi"/>
          <w:iCs/>
          <w:color w:val="002060"/>
          <w:sz w:val="24"/>
          <w:szCs w:val="24"/>
        </w:rPr>
      </w:pPr>
    </w:p>
    <w:p w14:paraId="19A7C832" w14:textId="0C363918" w:rsidR="00485ED8" w:rsidRPr="00360F4A" w:rsidRDefault="000E0EE7"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377" w:name="_Toc225416884"/>
      <w:r w:rsidRPr="00360F4A">
        <w:rPr>
          <w:rFonts w:cstheme="minorHAnsi"/>
          <w:b/>
          <w:bCs/>
          <w:iCs/>
          <w:color w:val="002060"/>
          <w:sz w:val="24"/>
          <w:szCs w:val="24"/>
        </w:rPr>
        <w:t>Durata proiectului</w:t>
      </w:r>
      <w:bookmarkEnd w:id="377"/>
      <w:r w:rsidRPr="00360F4A">
        <w:rPr>
          <w:rFonts w:cstheme="minorHAnsi"/>
          <w:b/>
          <w:bCs/>
          <w:iCs/>
          <w:color w:val="002060"/>
          <w:sz w:val="24"/>
          <w:szCs w:val="24"/>
        </w:rPr>
        <w:t xml:space="preserve"> </w:t>
      </w:r>
    </w:p>
    <w:p w14:paraId="734FD305" w14:textId="0C6F09A2" w:rsidR="00142189" w:rsidRPr="00360F4A" w:rsidRDefault="00142189" w:rsidP="004C500B">
      <w:pPr>
        <w:spacing w:before="60" w:after="0" w:line="240" w:lineRule="auto"/>
        <w:jc w:val="both"/>
        <w:rPr>
          <w:rFonts w:cstheme="minorHAnsi"/>
          <w:iCs/>
          <w:color w:val="002060"/>
          <w:sz w:val="24"/>
          <w:szCs w:val="24"/>
        </w:rPr>
      </w:pPr>
      <w:r w:rsidRPr="00360F4A">
        <w:rPr>
          <w:rFonts w:cstheme="minorHAnsi"/>
          <w:iCs/>
          <w:color w:val="002060"/>
          <w:sz w:val="24"/>
          <w:szCs w:val="24"/>
        </w:rPr>
        <w:t>Perioada de implementare a activităților proiectului</w:t>
      </w:r>
      <w:r w:rsidR="00892F23" w:rsidRPr="00360F4A">
        <w:rPr>
          <w:rFonts w:cstheme="minorHAnsi"/>
          <w:iCs/>
          <w:color w:val="002060"/>
          <w:sz w:val="24"/>
          <w:szCs w:val="24"/>
        </w:rPr>
        <w:t xml:space="preserve">  </w:t>
      </w:r>
      <w:r w:rsidRPr="00360F4A">
        <w:rPr>
          <w:rFonts w:cstheme="minorHAnsi"/>
          <w:b/>
          <w:bCs/>
          <w:iCs/>
          <w:color w:val="002060"/>
          <w:sz w:val="24"/>
          <w:szCs w:val="24"/>
          <w:u w:val="single"/>
        </w:rPr>
        <w:t>nu va depăși 3</w:t>
      </w:r>
      <w:r w:rsidR="00C76116" w:rsidRPr="00360F4A">
        <w:rPr>
          <w:rFonts w:cstheme="minorHAnsi"/>
          <w:b/>
          <w:bCs/>
          <w:iCs/>
          <w:color w:val="002060"/>
          <w:sz w:val="24"/>
          <w:szCs w:val="24"/>
          <w:u w:val="single"/>
        </w:rPr>
        <w:t>1</w:t>
      </w:r>
      <w:r w:rsidRPr="00360F4A">
        <w:rPr>
          <w:rFonts w:cstheme="minorHAnsi"/>
          <w:b/>
          <w:bCs/>
          <w:iCs/>
          <w:color w:val="002060"/>
          <w:sz w:val="24"/>
          <w:szCs w:val="24"/>
          <w:u w:val="single"/>
        </w:rPr>
        <w:t xml:space="preserve"> </w:t>
      </w:r>
      <w:r w:rsidR="00997C45" w:rsidRPr="00360F4A">
        <w:rPr>
          <w:rFonts w:cstheme="minorHAnsi"/>
          <w:b/>
          <w:bCs/>
          <w:iCs/>
          <w:color w:val="002060"/>
          <w:sz w:val="24"/>
          <w:szCs w:val="24"/>
          <w:u w:val="single"/>
        </w:rPr>
        <w:t>decembrie</w:t>
      </w:r>
      <w:r w:rsidR="00113065" w:rsidRPr="00360F4A">
        <w:rPr>
          <w:rFonts w:cstheme="minorHAnsi"/>
          <w:b/>
          <w:bCs/>
          <w:iCs/>
          <w:color w:val="002060"/>
          <w:sz w:val="24"/>
          <w:szCs w:val="24"/>
          <w:u w:val="single"/>
        </w:rPr>
        <w:t xml:space="preserve"> </w:t>
      </w:r>
      <w:r w:rsidR="00892F23" w:rsidRPr="00360F4A">
        <w:rPr>
          <w:rFonts w:cstheme="minorHAnsi"/>
          <w:b/>
          <w:bCs/>
          <w:iCs/>
          <w:color w:val="002060"/>
          <w:sz w:val="24"/>
          <w:szCs w:val="24"/>
          <w:u w:val="single"/>
        </w:rPr>
        <w:t>202</w:t>
      </w:r>
      <w:r w:rsidR="00F95F66" w:rsidRPr="00360F4A">
        <w:rPr>
          <w:rFonts w:cstheme="minorHAnsi"/>
          <w:b/>
          <w:bCs/>
          <w:iCs/>
          <w:color w:val="002060"/>
          <w:sz w:val="24"/>
          <w:szCs w:val="24"/>
          <w:u w:val="single"/>
        </w:rPr>
        <w:t>8</w:t>
      </w:r>
      <w:r w:rsidRPr="00360F4A">
        <w:rPr>
          <w:rFonts w:cstheme="minorHAnsi"/>
          <w:b/>
          <w:bCs/>
          <w:iCs/>
          <w:color w:val="002060"/>
          <w:sz w:val="24"/>
          <w:szCs w:val="24"/>
          <w:u w:val="single"/>
        </w:rPr>
        <w:t>.</w:t>
      </w:r>
    </w:p>
    <w:p w14:paraId="191BBFC1" w14:textId="5FA90C75" w:rsidR="0096294A" w:rsidRPr="00360F4A" w:rsidRDefault="0096294A" w:rsidP="004C500B">
      <w:pPr>
        <w:spacing w:before="60" w:after="0" w:line="240" w:lineRule="auto"/>
        <w:jc w:val="both"/>
        <w:rPr>
          <w:rFonts w:cstheme="minorHAnsi"/>
          <w:iCs/>
          <w:color w:val="002060"/>
          <w:sz w:val="24"/>
          <w:szCs w:val="24"/>
        </w:rPr>
      </w:pPr>
      <w:r w:rsidRPr="00360F4A">
        <w:rPr>
          <w:rFonts w:cstheme="minorHAnsi"/>
          <w:iCs/>
          <w:color w:val="002060"/>
          <w:sz w:val="24"/>
          <w:szCs w:val="24"/>
        </w:rPr>
        <w:t>Perioada de implementare a activităților proiectului se referă atât la activitățile realizate înainte de depunerea cererii de finanțare, cât și la activitățile ce urmează a fi realizate după momentul contractării proiectului. Solicitantul trebuie să prevadă în mod realist perioada de implementare pentru fiecare activitate în parte, luând în considerare specificul fiecărei activități.</w:t>
      </w:r>
    </w:p>
    <w:p w14:paraId="6ED1AE0B" w14:textId="4B79E185" w:rsidR="00485ED8" w:rsidRPr="00360F4A" w:rsidRDefault="003E5A10" w:rsidP="004C500B">
      <w:pPr>
        <w:spacing w:before="60" w:after="0" w:line="240" w:lineRule="auto"/>
        <w:jc w:val="both"/>
        <w:rPr>
          <w:rFonts w:cstheme="minorHAnsi"/>
          <w:iCs/>
          <w:color w:val="002060"/>
          <w:sz w:val="24"/>
          <w:szCs w:val="24"/>
        </w:rPr>
      </w:pPr>
      <w:r w:rsidRPr="00360F4A">
        <w:rPr>
          <w:rFonts w:cstheme="minorHAnsi"/>
          <w:iCs/>
          <w:color w:val="002060"/>
          <w:sz w:val="24"/>
          <w:szCs w:val="24"/>
        </w:rPr>
        <w:t>În conformitate cu H</w:t>
      </w:r>
      <w:r w:rsidR="000913B5">
        <w:rPr>
          <w:rFonts w:cstheme="minorHAnsi"/>
          <w:iCs/>
          <w:color w:val="002060"/>
          <w:sz w:val="24"/>
          <w:szCs w:val="24"/>
        </w:rPr>
        <w:t>.</w:t>
      </w:r>
      <w:r w:rsidRPr="00360F4A">
        <w:rPr>
          <w:rFonts w:cstheme="minorHAnsi"/>
          <w:iCs/>
          <w:color w:val="002060"/>
          <w:sz w:val="24"/>
          <w:szCs w:val="24"/>
        </w:rPr>
        <w:t>G</w:t>
      </w:r>
      <w:r w:rsidR="000913B5">
        <w:rPr>
          <w:rFonts w:cstheme="minorHAnsi"/>
          <w:iCs/>
          <w:color w:val="002060"/>
          <w:sz w:val="24"/>
          <w:szCs w:val="24"/>
        </w:rPr>
        <w:t>.</w:t>
      </w:r>
      <w:r w:rsidRPr="00360F4A">
        <w:rPr>
          <w:rFonts w:cstheme="minorHAnsi"/>
          <w:iCs/>
          <w:color w:val="002060"/>
          <w:sz w:val="24"/>
          <w:szCs w:val="24"/>
        </w:rPr>
        <w:t xml:space="preserve"> nr. 873/2022 privind regulile de eligibilitate a  cheltuielilor efectuate în cadrul operațiunilor finanțate în perioada de programare 2021—2027 prin FEDR, FSE Plus, FC și FTJ, una dintre condițiile de eligibilitate a cheltuielilor se referă la angajarea și plata cheltuielilor în condițiile legii, între 1 ianuarie 2021 și 31 decembrie 2029, cu respectarea perioadei de implementare stabilite prin contractul de finanțare</w:t>
      </w:r>
      <w:r w:rsidR="00485ED8" w:rsidRPr="00360F4A">
        <w:rPr>
          <w:rFonts w:cstheme="minorHAnsi"/>
          <w:iCs/>
          <w:color w:val="002060"/>
          <w:sz w:val="24"/>
          <w:szCs w:val="24"/>
        </w:rPr>
        <w:t>.</w:t>
      </w:r>
    </w:p>
    <w:p w14:paraId="1828CC5F" w14:textId="7D0EC0B2" w:rsidR="000E0EE7" w:rsidRPr="00360F4A" w:rsidRDefault="00485ED8" w:rsidP="004C500B">
      <w:pPr>
        <w:spacing w:before="60" w:after="0" w:line="240" w:lineRule="auto"/>
        <w:jc w:val="both"/>
        <w:rPr>
          <w:rFonts w:cstheme="minorHAnsi"/>
          <w:b/>
          <w:bCs/>
          <w:i/>
          <w:color w:val="002060"/>
          <w:sz w:val="24"/>
          <w:szCs w:val="24"/>
        </w:rPr>
      </w:pPr>
      <w:r w:rsidRPr="00360F4A">
        <w:rPr>
          <w:rFonts w:cstheme="minorHAnsi"/>
          <w:iCs/>
          <w:color w:val="002060"/>
          <w:sz w:val="24"/>
          <w:szCs w:val="24"/>
        </w:rPr>
        <w:t>Perioada de implementare a proiectului nu va include perioada de procesare a cererii de rambursare finale și efectuarea plății aferente acesteia.</w:t>
      </w:r>
      <w:r w:rsidR="000E0EE7" w:rsidRPr="00360F4A">
        <w:rPr>
          <w:rFonts w:cstheme="minorHAnsi"/>
          <w:b/>
          <w:bCs/>
          <w:i/>
          <w:color w:val="002060"/>
          <w:sz w:val="24"/>
          <w:szCs w:val="24"/>
        </w:rPr>
        <w:tab/>
      </w:r>
    </w:p>
    <w:p w14:paraId="17A27C3D" w14:textId="77777777" w:rsidR="004522F2" w:rsidRPr="00360F4A" w:rsidRDefault="004522F2" w:rsidP="004C500B">
      <w:pPr>
        <w:spacing w:before="60" w:after="0" w:line="240" w:lineRule="auto"/>
        <w:jc w:val="both"/>
        <w:rPr>
          <w:rFonts w:cstheme="minorHAnsi"/>
          <w:iCs/>
          <w:color w:val="002060"/>
          <w:sz w:val="24"/>
          <w:szCs w:val="24"/>
        </w:rPr>
      </w:pPr>
    </w:p>
    <w:p w14:paraId="5215539D" w14:textId="311205CA" w:rsidR="00E4049A" w:rsidRPr="00360F4A" w:rsidRDefault="00E4049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378" w:name="_Toc225416885"/>
      <w:r w:rsidRPr="00360F4A">
        <w:rPr>
          <w:rFonts w:cstheme="minorHAnsi"/>
          <w:b/>
          <w:bCs/>
          <w:iCs/>
          <w:color w:val="002060"/>
          <w:sz w:val="24"/>
          <w:szCs w:val="24"/>
        </w:rPr>
        <w:t>Alte cerințe de eligibilitate a proiectului</w:t>
      </w:r>
      <w:bookmarkEnd w:id="378"/>
      <w:r w:rsidRPr="00360F4A">
        <w:rPr>
          <w:rFonts w:cstheme="minorHAnsi"/>
          <w:b/>
          <w:bCs/>
          <w:iCs/>
          <w:color w:val="002060"/>
          <w:sz w:val="24"/>
          <w:szCs w:val="24"/>
        </w:rPr>
        <w:t xml:space="preserve"> </w:t>
      </w:r>
    </w:p>
    <w:p w14:paraId="2436687B" w14:textId="05373E96" w:rsidR="00485ED8" w:rsidRPr="00360F4A" w:rsidRDefault="00485ED8" w:rsidP="006A6399">
      <w:pPr>
        <w:pStyle w:val="ListParagraph"/>
        <w:numPr>
          <w:ilvl w:val="2"/>
          <w:numId w:val="45"/>
        </w:numPr>
        <w:spacing w:before="60" w:after="0" w:line="240" w:lineRule="auto"/>
        <w:ind w:left="993" w:hanging="993"/>
        <w:contextualSpacing w:val="0"/>
        <w:jc w:val="both"/>
        <w:outlineLvl w:val="2"/>
        <w:rPr>
          <w:rFonts w:cstheme="minorHAnsi"/>
          <w:b/>
          <w:bCs/>
          <w:iCs/>
          <w:color w:val="002060"/>
          <w:sz w:val="24"/>
          <w:szCs w:val="24"/>
        </w:rPr>
      </w:pPr>
      <w:bookmarkStart w:id="379" w:name="_Toc225416886"/>
      <w:r w:rsidRPr="00360F4A">
        <w:rPr>
          <w:rFonts w:cstheme="minorHAnsi"/>
          <w:b/>
          <w:bCs/>
          <w:iCs/>
          <w:color w:val="002060"/>
          <w:sz w:val="24"/>
          <w:szCs w:val="24"/>
        </w:rPr>
        <w:t>Eligibilitatea proiectului (tipuri de proiecte, stadiul proiectului, evitarea dublei finanțări, contribuția la obiectivul specific)</w:t>
      </w:r>
      <w:bookmarkEnd w:id="379"/>
    </w:p>
    <w:p w14:paraId="5652EBBB" w14:textId="758C4CE9" w:rsidR="00485ED8" w:rsidRPr="00360F4A" w:rsidRDefault="00485ED8" w:rsidP="004C500B">
      <w:pPr>
        <w:spacing w:before="60" w:after="0" w:line="240" w:lineRule="auto"/>
        <w:ind w:right="120"/>
        <w:jc w:val="both"/>
        <w:rPr>
          <w:rFonts w:eastAsia="Times New Roman" w:cstheme="minorHAnsi"/>
          <w:color w:val="002060"/>
          <w:sz w:val="24"/>
          <w:szCs w:val="24"/>
          <w:lang w:eastAsia="ro-RO"/>
        </w:rPr>
      </w:pPr>
      <w:bookmarkStart w:id="380" w:name="_Hlk146717632"/>
      <w:r w:rsidRPr="00360F4A">
        <w:rPr>
          <w:rFonts w:eastAsia="Times New Roman" w:cstheme="minorHAnsi"/>
          <w:color w:val="002060"/>
          <w:sz w:val="24"/>
          <w:szCs w:val="24"/>
          <w:lang w:eastAsia="ro-RO"/>
        </w:rPr>
        <w:t>Pentru a fi eligibil, proiect</w:t>
      </w:r>
      <w:r w:rsidR="00FE7C94" w:rsidRPr="00360F4A">
        <w:rPr>
          <w:rFonts w:eastAsia="Times New Roman" w:cstheme="minorHAnsi"/>
          <w:color w:val="002060"/>
          <w:sz w:val="24"/>
          <w:szCs w:val="24"/>
          <w:lang w:eastAsia="ro-RO"/>
        </w:rPr>
        <w:t xml:space="preserve">ul </w:t>
      </w:r>
      <w:r w:rsidRPr="00360F4A">
        <w:rPr>
          <w:rFonts w:eastAsia="Times New Roman" w:cstheme="minorHAnsi"/>
          <w:color w:val="002060"/>
          <w:sz w:val="24"/>
          <w:szCs w:val="24"/>
          <w:lang w:eastAsia="ro-RO"/>
        </w:rPr>
        <w:t>depus</w:t>
      </w:r>
      <w:r w:rsidR="00D23FD2" w:rsidRPr="00360F4A">
        <w:rPr>
          <w:rFonts w:eastAsia="Times New Roman" w:cstheme="minorHAnsi"/>
          <w:color w:val="002060"/>
          <w:sz w:val="24"/>
          <w:szCs w:val="24"/>
          <w:lang w:eastAsia="ro-RO"/>
        </w:rPr>
        <w:t xml:space="preserve"> </w:t>
      </w:r>
      <w:r w:rsidRPr="00360F4A">
        <w:rPr>
          <w:rFonts w:eastAsia="Times New Roman" w:cstheme="minorHAnsi"/>
          <w:color w:val="002060"/>
          <w:sz w:val="24"/>
          <w:szCs w:val="24"/>
          <w:lang w:eastAsia="ro-RO"/>
        </w:rPr>
        <w:t xml:space="preserve">în cadrul apelului trebuie să îndeplinească cumulativ următoarele condiții: </w:t>
      </w:r>
    </w:p>
    <w:p w14:paraId="141673C0" w14:textId="0A0E63CA" w:rsidR="00535FC4" w:rsidRPr="00360F4A" w:rsidRDefault="000B086B" w:rsidP="006A6399">
      <w:pPr>
        <w:pStyle w:val="ListParagraph"/>
        <w:numPr>
          <w:ilvl w:val="0"/>
          <w:numId w:val="41"/>
        </w:numPr>
        <w:spacing w:before="60" w:after="0" w:line="240" w:lineRule="auto"/>
        <w:contextualSpacing w:val="0"/>
        <w:jc w:val="both"/>
        <w:rPr>
          <w:rFonts w:cstheme="minorHAnsi"/>
          <w:iCs/>
          <w:color w:val="002060"/>
          <w:sz w:val="24"/>
          <w:szCs w:val="24"/>
        </w:rPr>
      </w:pPr>
      <w:r w:rsidRPr="00360F4A">
        <w:rPr>
          <w:rFonts w:eastAsia="Times New Roman" w:cstheme="minorHAnsi"/>
          <w:color w:val="002060"/>
          <w:sz w:val="24"/>
          <w:szCs w:val="24"/>
          <w:lang w:eastAsia="ro-RO"/>
        </w:rPr>
        <w:t>p</w:t>
      </w:r>
      <w:r w:rsidR="00485ED8" w:rsidRPr="00360F4A">
        <w:rPr>
          <w:rFonts w:eastAsia="Times New Roman" w:cstheme="minorHAnsi"/>
          <w:color w:val="002060"/>
          <w:sz w:val="24"/>
          <w:szCs w:val="24"/>
          <w:lang w:eastAsia="ro-RO"/>
        </w:rPr>
        <w:t xml:space="preserve">roiectul vizează </w:t>
      </w:r>
      <w:r w:rsidR="00EF47D5" w:rsidRPr="00360F4A">
        <w:rPr>
          <w:rFonts w:cstheme="minorHAnsi"/>
          <w:iCs/>
          <w:color w:val="002060"/>
          <w:sz w:val="24"/>
          <w:szCs w:val="24"/>
        </w:rPr>
        <w:t xml:space="preserve">exclusiv </w:t>
      </w:r>
      <w:r w:rsidR="008419CE" w:rsidRPr="00360F4A">
        <w:rPr>
          <w:rFonts w:cstheme="minorHAnsi"/>
          <w:b/>
          <w:bCs/>
          <w:color w:val="002060"/>
          <w:sz w:val="24"/>
          <w:szCs w:val="24"/>
        </w:rPr>
        <w:t>dotarea centrelor regionale de transfuzii</w:t>
      </w:r>
      <w:r w:rsidR="00535FC4" w:rsidRPr="00360F4A">
        <w:rPr>
          <w:rFonts w:cstheme="minorHAnsi"/>
          <w:iCs/>
          <w:color w:val="002060"/>
          <w:sz w:val="24"/>
          <w:szCs w:val="24"/>
        </w:rPr>
        <w:t>;</w:t>
      </w:r>
      <w:r w:rsidR="0094562D" w:rsidRPr="00360F4A">
        <w:rPr>
          <w:rFonts w:cstheme="minorHAnsi"/>
          <w:iCs/>
          <w:color w:val="002060"/>
          <w:sz w:val="24"/>
          <w:szCs w:val="24"/>
        </w:rPr>
        <w:t xml:space="preserve"> </w:t>
      </w:r>
      <w:bookmarkStart w:id="381" w:name="_Hlk140592919"/>
    </w:p>
    <w:p w14:paraId="462FFB3A" w14:textId="4C47C35C" w:rsidR="00963B63" w:rsidRPr="00360F4A" w:rsidRDefault="006C518F" w:rsidP="006A6399">
      <w:pPr>
        <w:pStyle w:val="ListParagraph"/>
        <w:numPr>
          <w:ilvl w:val="0"/>
          <w:numId w:val="41"/>
        </w:numPr>
        <w:spacing w:before="60" w:after="0" w:line="240" w:lineRule="auto"/>
        <w:contextualSpacing w:val="0"/>
        <w:jc w:val="both"/>
        <w:rPr>
          <w:rFonts w:cstheme="minorHAnsi"/>
          <w:iCs/>
          <w:color w:val="002060"/>
          <w:sz w:val="24"/>
          <w:szCs w:val="24"/>
        </w:rPr>
      </w:pPr>
      <w:bookmarkStart w:id="382" w:name="_Hlk140511757"/>
      <w:r w:rsidRPr="00360F4A">
        <w:rPr>
          <w:rFonts w:eastAsia="Times New Roman" w:cstheme="minorHAnsi"/>
          <w:color w:val="002060"/>
          <w:sz w:val="24"/>
          <w:szCs w:val="24"/>
          <w:lang w:eastAsia="ro-RO"/>
        </w:rPr>
        <w:t xml:space="preserve">proiectul vizează </w:t>
      </w:r>
      <w:r w:rsidRPr="00360F4A">
        <w:rPr>
          <w:rFonts w:eastAsia="Times New Roman" w:cstheme="minorHAnsi"/>
          <w:b/>
          <w:bCs/>
          <w:i/>
          <w:iCs/>
          <w:color w:val="002060"/>
          <w:sz w:val="24"/>
          <w:szCs w:val="24"/>
          <w:lang w:eastAsia="ro-RO"/>
        </w:rPr>
        <w:t>investiții de tip</w:t>
      </w:r>
      <w:r w:rsidR="00D51FD5" w:rsidRPr="00360F4A">
        <w:rPr>
          <w:rFonts w:eastAsia="Times New Roman" w:cstheme="minorHAnsi"/>
          <w:color w:val="002060"/>
          <w:sz w:val="24"/>
          <w:szCs w:val="24"/>
          <w:lang w:eastAsia="ro-RO"/>
        </w:rPr>
        <w:t xml:space="preserve"> </w:t>
      </w:r>
      <w:r w:rsidRPr="00360F4A">
        <w:rPr>
          <w:rFonts w:cstheme="minorHAnsi"/>
          <w:b/>
          <w:bCs/>
          <w:i/>
          <w:color w:val="002060"/>
          <w:sz w:val="24"/>
          <w:szCs w:val="24"/>
        </w:rPr>
        <w:t>dotare</w:t>
      </w:r>
      <w:r w:rsidR="00D51FD5" w:rsidRPr="00360F4A">
        <w:rPr>
          <w:rFonts w:cstheme="minorHAnsi"/>
          <w:b/>
          <w:bCs/>
          <w:i/>
          <w:color w:val="002060"/>
          <w:sz w:val="24"/>
          <w:szCs w:val="24"/>
        </w:rPr>
        <w:t xml:space="preserve"> </w:t>
      </w:r>
      <w:r w:rsidR="00D51FD5" w:rsidRPr="00360F4A">
        <w:rPr>
          <w:rFonts w:cstheme="minorHAnsi"/>
          <w:i/>
          <w:color w:val="002060"/>
          <w:sz w:val="24"/>
          <w:szCs w:val="24"/>
        </w:rPr>
        <w:t>cu echipamente</w:t>
      </w:r>
      <w:r w:rsidR="00397D18" w:rsidRPr="00360F4A">
        <w:rPr>
          <w:rFonts w:cstheme="minorHAnsi"/>
          <w:iCs/>
          <w:color w:val="002060"/>
          <w:sz w:val="24"/>
          <w:szCs w:val="24"/>
        </w:rPr>
        <w:t>;</w:t>
      </w:r>
    </w:p>
    <w:p w14:paraId="79A6D770" w14:textId="47D62238" w:rsidR="00535FC4" w:rsidRPr="00360F4A" w:rsidRDefault="005B09B7" w:rsidP="006A6399">
      <w:pPr>
        <w:pStyle w:val="ListParagraph"/>
        <w:numPr>
          <w:ilvl w:val="0"/>
          <w:numId w:val="41"/>
        </w:numPr>
        <w:spacing w:before="60" w:after="0" w:line="240" w:lineRule="auto"/>
        <w:contextualSpacing w:val="0"/>
        <w:jc w:val="both"/>
        <w:rPr>
          <w:rFonts w:cstheme="minorHAnsi"/>
          <w:iCs/>
          <w:color w:val="002060"/>
          <w:sz w:val="24"/>
          <w:szCs w:val="24"/>
        </w:rPr>
      </w:pPr>
      <w:bookmarkStart w:id="383" w:name="_Hlk140511758"/>
      <w:bookmarkEnd w:id="381"/>
      <w:bookmarkEnd w:id="382"/>
      <w:r w:rsidRPr="00360F4A">
        <w:rPr>
          <w:rFonts w:eastAsia="Times New Roman" w:cstheme="minorHAnsi"/>
          <w:color w:val="002060"/>
          <w:sz w:val="24"/>
          <w:szCs w:val="24"/>
          <w:lang w:eastAsia="ro-RO"/>
        </w:rPr>
        <w:t xml:space="preserve">valoarea eligibilă finanțată din Programul Sănătate </w:t>
      </w:r>
      <w:bookmarkStart w:id="384" w:name="_Hlk140490616"/>
      <w:r w:rsidRPr="00360F4A">
        <w:rPr>
          <w:rFonts w:eastAsia="Times New Roman" w:cstheme="minorHAnsi"/>
          <w:color w:val="002060"/>
          <w:sz w:val="24"/>
          <w:szCs w:val="24"/>
          <w:lang w:eastAsia="ro-RO"/>
        </w:rPr>
        <w:t xml:space="preserve">a proiectului </w:t>
      </w:r>
      <w:bookmarkEnd w:id="384"/>
      <w:r w:rsidRPr="00360F4A">
        <w:rPr>
          <w:rFonts w:eastAsia="Times New Roman" w:cstheme="minorHAnsi"/>
          <w:color w:val="002060"/>
          <w:sz w:val="24"/>
          <w:szCs w:val="24"/>
          <w:lang w:eastAsia="ro-RO"/>
        </w:rPr>
        <w:t xml:space="preserve">este în limitele prevăzute la </w:t>
      </w:r>
      <w:r w:rsidR="00193FCB" w:rsidRPr="00360F4A">
        <w:rPr>
          <w:rFonts w:eastAsia="Times New Roman" w:cstheme="minorHAnsi"/>
          <w:color w:val="002060"/>
          <w:sz w:val="24"/>
          <w:szCs w:val="24"/>
          <w:lang w:eastAsia="ro-RO"/>
        </w:rPr>
        <w:t xml:space="preserve">subcapitolul </w:t>
      </w:r>
      <w:r w:rsidRPr="00360F4A">
        <w:rPr>
          <w:rFonts w:cstheme="minorHAnsi"/>
          <w:color w:val="002060"/>
          <w:sz w:val="24"/>
          <w:szCs w:val="24"/>
        </w:rPr>
        <w:t>5.4;</w:t>
      </w:r>
      <w:bookmarkStart w:id="385" w:name="_Hlk140491644"/>
      <w:bookmarkStart w:id="386" w:name="_Hlk140753168"/>
      <w:bookmarkStart w:id="387" w:name="_Hlk136433876"/>
    </w:p>
    <w:p w14:paraId="60F5E74B" w14:textId="6C225CD4" w:rsidR="005D48C2" w:rsidRPr="00360F4A" w:rsidRDefault="007C30A5" w:rsidP="006A6399">
      <w:pPr>
        <w:pStyle w:val="ListParagraph"/>
        <w:numPr>
          <w:ilvl w:val="0"/>
          <w:numId w:val="41"/>
        </w:numPr>
        <w:spacing w:before="60" w:after="0" w:line="240" w:lineRule="auto"/>
        <w:contextualSpacing w:val="0"/>
        <w:jc w:val="both"/>
        <w:rPr>
          <w:rFonts w:cstheme="minorHAnsi"/>
          <w:iCs/>
          <w:color w:val="002060"/>
          <w:sz w:val="24"/>
          <w:szCs w:val="24"/>
        </w:rPr>
      </w:pPr>
      <w:bookmarkStart w:id="388" w:name="_Hlk135034918"/>
      <w:bookmarkEnd w:id="383"/>
      <w:bookmarkEnd w:id="385"/>
      <w:bookmarkEnd w:id="386"/>
      <w:bookmarkEnd w:id="387"/>
      <w:r w:rsidRPr="00360F4A">
        <w:rPr>
          <w:rFonts w:eastAsia="Times New Roman" w:cstheme="minorHAnsi"/>
          <w:color w:val="002060"/>
          <w:sz w:val="24"/>
          <w:szCs w:val="24"/>
          <w:lang w:eastAsia="ro-RO"/>
        </w:rPr>
        <w:t xml:space="preserve">proiectul </w:t>
      </w:r>
      <w:r w:rsidR="00EC00CA" w:rsidRPr="00360F4A">
        <w:rPr>
          <w:rFonts w:eastAsia="Times New Roman" w:cstheme="minorHAnsi"/>
          <w:color w:val="002060"/>
          <w:sz w:val="24"/>
          <w:szCs w:val="24"/>
          <w:lang w:eastAsia="ro-RO"/>
        </w:rPr>
        <w:t xml:space="preserve">NU </w:t>
      </w:r>
      <w:r w:rsidRPr="00360F4A">
        <w:rPr>
          <w:rFonts w:eastAsia="Times New Roman" w:cstheme="minorHAnsi"/>
          <w:color w:val="002060"/>
          <w:sz w:val="24"/>
          <w:szCs w:val="24"/>
          <w:lang w:eastAsia="ro-RO"/>
        </w:rPr>
        <w:t xml:space="preserve">cuprinde </w:t>
      </w:r>
      <w:r w:rsidR="000B086B" w:rsidRPr="00360F4A">
        <w:rPr>
          <w:rFonts w:eastAsia="Times New Roman" w:cstheme="minorHAnsi"/>
          <w:color w:val="002060"/>
          <w:sz w:val="24"/>
          <w:szCs w:val="24"/>
          <w:lang w:eastAsia="ro-RO"/>
        </w:rPr>
        <w:t>activități</w:t>
      </w:r>
      <w:r w:rsidR="00EC00CA" w:rsidRPr="00360F4A">
        <w:rPr>
          <w:rFonts w:eastAsia="Times New Roman" w:cstheme="minorHAnsi"/>
          <w:color w:val="002060"/>
          <w:sz w:val="24"/>
          <w:szCs w:val="24"/>
          <w:lang w:eastAsia="ro-RO"/>
        </w:rPr>
        <w:t xml:space="preserve"> de tip</w:t>
      </w:r>
      <w:r w:rsidR="005D48C2" w:rsidRPr="00360F4A">
        <w:rPr>
          <w:rFonts w:eastAsia="Times New Roman" w:cstheme="minorHAnsi"/>
          <w:color w:val="002060"/>
          <w:sz w:val="24"/>
          <w:szCs w:val="24"/>
          <w:lang w:eastAsia="ro-RO"/>
        </w:rPr>
        <w:t xml:space="preserve"> FSE+</w:t>
      </w:r>
      <w:r w:rsidR="00963B63" w:rsidRPr="00360F4A">
        <w:rPr>
          <w:rFonts w:eastAsia="Times New Roman" w:cstheme="minorHAnsi"/>
          <w:color w:val="002060"/>
          <w:sz w:val="24"/>
          <w:szCs w:val="24"/>
          <w:lang w:eastAsia="ro-RO"/>
        </w:rPr>
        <w:t xml:space="preserve"> (cu </w:t>
      </w:r>
      <w:r w:rsidR="00BE0771" w:rsidRPr="00360F4A">
        <w:rPr>
          <w:rFonts w:eastAsia="Times New Roman" w:cstheme="minorHAnsi"/>
          <w:color w:val="002060"/>
          <w:sz w:val="24"/>
          <w:szCs w:val="24"/>
          <w:lang w:eastAsia="ro-RO"/>
        </w:rPr>
        <w:t>excepția</w:t>
      </w:r>
      <w:r w:rsidR="00963B63" w:rsidRPr="00360F4A">
        <w:rPr>
          <w:rFonts w:eastAsia="Times New Roman" w:cstheme="minorHAnsi"/>
          <w:color w:val="002060"/>
          <w:sz w:val="24"/>
          <w:szCs w:val="24"/>
          <w:lang w:eastAsia="ro-RO"/>
        </w:rPr>
        <w:t xml:space="preserve"> celor menționate la </w:t>
      </w:r>
      <w:r w:rsidR="00193FCB" w:rsidRPr="00360F4A">
        <w:rPr>
          <w:rFonts w:eastAsia="Times New Roman" w:cstheme="minorHAnsi"/>
          <w:color w:val="002060"/>
          <w:sz w:val="24"/>
          <w:szCs w:val="24"/>
          <w:lang w:eastAsia="ro-RO"/>
        </w:rPr>
        <w:t xml:space="preserve">secțiunea  </w:t>
      </w:r>
      <w:r w:rsidR="00963B63" w:rsidRPr="00360F4A">
        <w:rPr>
          <w:rFonts w:eastAsia="Times New Roman" w:cstheme="minorHAnsi"/>
          <w:color w:val="002060"/>
          <w:sz w:val="24"/>
          <w:szCs w:val="24"/>
          <w:lang w:eastAsia="ro-RO"/>
        </w:rPr>
        <w:t>5.2.4. Activități neeligibile);</w:t>
      </w:r>
    </w:p>
    <w:p w14:paraId="613AFD04" w14:textId="77ED6741" w:rsidR="007A2C8C" w:rsidRPr="00360F4A" w:rsidRDefault="00131251" w:rsidP="006A6399">
      <w:pPr>
        <w:pStyle w:val="ListParagraph"/>
        <w:numPr>
          <w:ilvl w:val="0"/>
          <w:numId w:val="41"/>
        </w:numPr>
        <w:spacing w:before="60" w:after="0" w:line="240" w:lineRule="auto"/>
        <w:contextualSpacing w:val="0"/>
        <w:jc w:val="both"/>
        <w:rPr>
          <w:rFonts w:cstheme="minorHAnsi"/>
          <w:iCs/>
          <w:color w:val="002060"/>
          <w:sz w:val="24"/>
          <w:szCs w:val="24"/>
        </w:rPr>
      </w:pPr>
      <w:bookmarkStart w:id="389" w:name="_Hlk140753251"/>
      <w:r w:rsidRPr="00360F4A">
        <w:rPr>
          <w:rFonts w:eastAsia="Times New Roman" w:cstheme="minorHAnsi"/>
          <w:color w:val="002060"/>
          <w:sz w:val="24"/>
          <w:szCs w:val="24"/>
          <w:lang w:eastAsia="ro-RO"/>
        </w:rPr>
        <w:t xml:space="preserve">Solicitantul </w:t>
      </w:r>
      <w:r w:rsidR="007A2C8C" w:rsidRPr="00360F4A">
        <w:rPr>
          <w:rFonts w:eastAsia="Times New Roman" w:cstheme="minorHAnsi"/>
          <w:color w:val="002060"/>
          <w:sz w:val="24"/>
          <w:szCs w:val="24"/>
          <w:lang w:eastAsia="ro-RO"/>
        </w:rPr>
        <w:t>a depus o singură cerere de finanțare în cadrul prezentului apel</w:t>
      </w:r>
      <w:r w:rsidRPr="00360F4A">
        <w:rPr>
          <w:rFonts w:eastAsia="Times New Roman" w:cstheme="minorHAnsi"/>
          <w:color w:val="002060"/>
          <w:sz w:val="24"/>
          <w:szCs w:val="24"/>
          <w:lang w:eastAsia="ro-RO"/>
        </w:rPr>
        <w:t xml:space="preserve"> pentru </w:t>
      </w:r>
      <w:r w:rsidR="00F03FD3" w:rsidRPr="00360F4A">
        <w:rPr>
          <w:rFonts w:eastAsia="Times New Roman" w:cstheme="minorHAnsi"/>
          <w:color w:val="002060"/>
          <w:sz w:val="24"/>
          <w:szCs w:val="24"/>
          <w:lang w:eastAsia="ro-RO"/>
        </w:rPr>
        <w:t>un c</w:t>
      </w:r>
      <w:r w:rsidRPr="00360F4A">
        <w:rPr>
          <w:rFonts w:eastAsia="Times New Roman" w:cstheme="minorHAnsi"/>
          <w:color w:val="002060"/>
          <w:sz w:val="24"/>
          <w:szCs w:val="24"/>
          <w:lang w:eastAsia="ro-RO"/>
        </w:rPr>
        <w:t>entru regional de transfuzie sanguină</w:t>
      </w:r>
      <w:r w:rsidR="007A2C8C" w:rsidRPr="00360F4A">
        <w:rPr>
          <w:rFonts w:eastAsia="Times New Roman" w:cstheme="minorHAnsi"/>
          <w:color w:val="002060"/>
          <w:sz w:val="24"/>
          <w:szCs w:val="24"/>
          <w:lang w:eastAsia="ro-RO"/>
        </w:rPr>
        <w:t>. În situația în care se vor depune mai multe cereri de finanțare pentru ace</w:t>
      </w:r>
      <w:r w:rsidR="00BF3F00" w:rsidRPr="00360F4A">
        <w:rPr>
          <w:rFonts w:eastAsia="Times New Roman" w:cstheme="minorHAnsi"/>
          <w:color w:val="002060"/>
          <w:sz w:val="24"/>
          <w:szCs w:val="24"/>
          <w:lang w:eastAsia="ro-RO"/>
        </w:rPr>
        <w:t>l</w:t>
      </w:r>
      <w:r w:rsidR="007A2C8C" w:rsidRPr="00360F4A">
        <w:rPr>
          <w:rFonts w:eastAsia="Times New Roman" w:cstheme="minorHAnsi"/>
          <w:color w:val="002060"/>
          <w:sz w:val="24"/>
          <w:szCs w:val="24"/>
          <w:lang w:eastAsia="ro-RO"/>
        </w:rPr>
        <w:t xml:space="preserve">ași </w:t>
      </w:r>
      <w:r w:rsidR="008419CE" w:rsidRPr="00360F4A">
        <w:rPr>
          <w:rFonts w:eastAsia="Times New Roman" w:cstheme="minorHAnsi"/>
          <w:color w:val="002060"/>
          <w:sz w:val="24"/>
          <w:szCs w:val="24"/>
          <w:lang w:eastAsia="ro-RO"/>
        </w:rPr>
        <w:t>centru de transfuzie sang</w:t>
      </w:r>
      <w:r w:rsidR="00197B57" w:rsidRPr="00360F4A">
        <w:rPr>
          <w:rFonts w:eastAsia="Times New Roman" w:cstheme="minorHAnsi"/>
          <w:color w:val="002060"/>
          <w:sz w:val="24"/>
          <w:szCs w:val="24"/>
          <w:lang w:eastAsia="ro-RO"/>
        </w:rPr>
        <w:t>u</w:t>
      </w:r>
      <w:r w:rsidR="008419CE" w:rsidRPr="00360F4A">
        <w:rPr>
          <w:rFonts w:eastAsia="Times New Roman" w:cstheme="minorHAnsi"/>
          <w:color w:val="002060"/>
          <w:sz w:val="24"/>
          <w:szCs w:val="24"/>
          <w:lang w:eastAsia="ro-RO"/>
        </w:rPr>
        <w:t>ină</w:t>
      </w:r>
      <w:r w:rsidR="007A2C8C" w:rsidRPr="00360F4A">
        <w:rPr>
          <w:rFonts w:eastAsia="Times New Roman" w:cstheme="minorHAnsi"/>
          <w:color w:val="002060"/>
          <w:sz w:val="24"/>
          <w:szCs w:val="24"/>
          <w:lang w:eastAsia="ro-RO"/>
        </w:rPr>
        <w:t xml:space="preserve">, toate proiectele </w:t>
      </w:r>
      <w:r w:rsidR="007858E2" w:rsidRPr="00360F4A">
        <w:rPr>
          <w:rFonts w:eastAsia="Times New Roman" w:cstheme="minorHAnsi"/>
          <w:color w:val="002060"/>
          <w:sz w:val="24"/>
          <w:szCs w:val="24"/>
          <w:lang w:eastAsia="ro-RO"/>
        </w:rPr>
        <w:t>pot</w:t>
      </w:r>
      <w:r w:rsidR="007A2C8C" w:rsidRPr="00360F4A">
        <w:rPr>
          <w:rFonts w:eastAsia="Times New Roman" w:cstheme="minorHAnsi"/>
          <w:color w:val="002060"/>
          <w:sz w:val="24"/>
          <w:szCs w:val="24"/>
          <w:lang w:eastAsia="ro-RO"/>
        </w:rPr>
        <w:t xml:space="preserve"> fi respinse;</w:t>
      </w:r>
      <w:bookmarkEnd w:id="389"/>
    </w:p>
    <w:p w14:paraId="5050D86B" w14:textId="6D3B53C8" w:rsidR="00A83FC3" w:rsidRPr="00360F4A" w:rsidRDefault="00A83FC3" w:rsidP="006A6399">
      <w:pPr>
        <w:pStyle w:val="ListParagraph"/>
        <w:numPr>
          <w:ilvl w:val="0"/>
          <w:numId w:val="41"/>
        </w:numPr>
        <w:rPr>
          <w:rFonts w:cstheme="minorHAnsi"/>
          <w:iCs/>
          <w:color w:val="002060"/>
          <w:sz w:val="24"/>
          <w:szCs w:val="24"/>
        </w:rPr>
      </w:pPr>
      <w:r w:rsidRPr="00360F4A">
        <w:rPr>
          <w:rFonts w:cstheme="minorHAnsi"/>
          <w:iCs/>
          <w:color w:val="002060"/>
          <w:sz w:val="24"/>
          <w:szCs w:val="24"/>
        </w:rPr>
        <w:t>proiectul nu se limitează la înlocuirea echipamentelor învechite;</w:t>
      </w:r>
    </w:p>
    <w:p w14:paraId="325C5414" w14:textId="49A1AC98" w:rsidR="00FC2433" w:rsidRPr="00360F4A" w:rsidRDefault="00FC2433" w:rsidP="005173DB">
      <w:pPr>
        <w:pStyle w:val="ListParagraph"/>
        <w:numPr>
          <w:ilvl w:val="0"/>
          <w:numId w:val="41"/>
        </w:numPr>
        <w:jc w:val="both"/>
        <w:rPr>
          <w:rFonts w:cstheme="minorHAnsi"/>
          <w:iCs/>
          <w:color w:val="002060"/>
          <w:sz w:val="24"/>
          <w:szCs w:val="24"/>
        </w:rPr>
      </w:pPr>
      <w:bookmarkStart w:id="390" w:name="_Hlk190423245"/>
      <w:r w:rsidRPr="00360F4A">
        <w:rPr>
          <w:rFonts w:cstheme="minorHAnsi"/>
          <w:iCs/>
          <w:color w:val="002060"/>
          <w:sz w:val="24"/>
          <w:szCs w:val="24"/>
        </w:rPr>
        <w:t xml:space="preserve">proiectul vizează </w:t>
      </w:r>
      <w:r w:rsidR="0047426E" w:rsidRPr="00360F4A">
        <w:rPr>
          <w:rFonts w:cstheme="minorHAnsi"/>
          <w:iCs/>
          <w:color w:val="002060"/>
          <w:sz w:val="24"/>
          <w:szCs w:val="24"/>
        </w:rPr>
        <w:t xml:space="preserve">activitatea de dotare a </w:t>
      </w:r>
      <w:r w:rsidR="00AD6A35" w:rsidRPr="00360F4A">
        <w:rPr>
          <w:rFonts w:cstheme="minorHAnsi"/>
          <w:iCs/>
          <w:color w:val="002060"/>
          <w:sz w:val="24"/>
          <w:szCs w:val="24"/>
        </w:rPr>
        <w:t xml:space="preserve">unui </w:t>
      </w:r>
      <w:r w:rsidR="00F03FD3" w:rsidRPr="00360F4A">
        <w:rPr>
          <w:rFonts w:cstheme="minorHAnsi"/>
          <w:iCs/>
          <w:color w:val="002060"/>
          <w:sz w:val="24"/>
          <w:szCs w:val="24"/>
        </w:rPr>
        <w:t xml:space="preserve">centru </w:t>
      </w:r>
      <w:r w:rsidR="00AD6A35" w:rsidRPr="00360F4A">
        <w:rPr>
          <w:rFonts w:cstheme="minorHAnsi"/>
          <w:iCs/>
          <w:color w:val="002060"/>
          <w:sz w:val="24"/>
          <w:szCs w:val="24"/>
        </w:rPr>
        <w:t>regional de transfuzie sang</w:t>
      </w:r>
      <w:r w:rsidR="00197B57" w:rsidRPr="00360F4A">
        <w:rPr>
          <w:rFonts w:cstheme="minorHAnsi"/>
          <w:iCs/>
          <w:color w:val="002060"/>
          <w:sz w:val="24"/>
          <w:szCs w:val="24"/>
        </w:rPr>
        <w:t>u</w:t>
      </w:r>
      <w:r w:rsidR="00AD6A35" w:rsidRPr="00360F4A">
        <w:rPr>
          <w:rFonts w:cstheme="minorHAnsi"/>
          <w:iCs/>
          <w:color w:val="002060"/>
          <w:sz w:val="24"/>
          <w:szCs w:val="24"/>
        </w:rPr>
        <w:t>ină</w:t>
      </w:r>
      <w:r w:rsidR="002A388C" w:rsidRPr="00360F4A">
        <w:rPr>
          <w:rFonts w:cstheme="minorHAnsi"/>
          <w:iCs/>
          <w:color w:val="002060"/>
          <w:sz w:val="24"/>
          <w:szCs w:val="24"/>
        </w:rPr>
        <w:t>, până cel târziu la momentul finaliz</w:t>
      </w:r>
      <w:r w:rsidR="00935559" w:rsidRPr="00360F4A">
        <w:rPr>
          <w:rFonts w:cstheme="minorHAnsi"/>
          <w:iCs/>
          <w:color w:val="002060"/>
          <w:sz w:val="24"/>
          <w:szCs w:val="24"/>
        </w:rPr>
        <w:t>ă</w:t>
      </w:r>
      <w:r w:rsidR="002A388C" w:rsidRPr="00360F4A">
        <w:rPr>
          <w:rFonts w:cstheme="minorHAnsi"/>
          <w:iCs/>
          <w:color w:val="002060"/>
          <w:sz w:val="24"/>
          <w:szCs w:val="24"/>
        </w:rPr>
        <w:t>rii proiectului</w:t>
      </w:r>
      <w:r w:rsidR="0068447B" w:rsidRPr="00360F4A">
        <w:rPr>
          <w:rFonts w:cstheme="minorHAnsi"/>
          <w:iCs/>
          <w:color w:val="002060"/>
          <w:sz w:val="24"/>
          <w:szCs w:val="24"/>
        </w:rPr>
        <w:t>;</w:t>
      </w:r>
    </w:p>
    <w:p w14:paraId="1F07EA8C" w14:textId="7AD1EFA2" w:rsidR="00F03FD3" w:rsidRPr="00360F4A" w:rsidRDefault="000A7D72" w:rsidP="005173DB">
      <w:pPr>
        <w:pStyle w:val="ListParagraph"/>
        <w:numPr>
          <w:ilvl w:val="0"/>
          <w:numId w:val="41"/>
        </w:numPr>
        <w:jc w:val="both"/>
        <w:rPr>
          <w:rFonts w:cstheme="minorHAnsi"/>
          <w:iCs/>
          <w:color w:val="002060"/>
          <w:sz w:val="24"/>
          <w:szCs w:val="24"/>
        </w:rPr>
      </w:pPr>
      <w:r w:rsidRPr="000A7D72">
        <w:rPr>
          <w:rFonts w:cstheme="minorHAnsi"/>
          <w:iCs/>
          <w:color w:val="002060"/>
          <w:sz w:val="24"/>
          <w:szCs w:val="24"/>
        </w:rPr>
        <w:t>Centrul de transfuzie sangvină care depune proiectul a obținut avizul Ministerului Sănătății pentru a funcționa ca centru regional sau este desemnat ca atare în conformitate cu legislația în vigoare</w:t>
      </w:r>
      <w:r w:rsidR="00F03FD3" w:rsidRPr="00360F4A">
        <w:rPr>
          <w:rFonts w:cstheme="minorHAnsi"/>
          <w:iCs/>
          <w:color w:val="002060"/>
          <w:sz w:val="24"/>
          <w:szCs w:val="24"/>
          <w:lang w:val="en-US"/>
        </w:rPr>
        <w:t>;</w:t>
      </w:r>
    </w:p>
    <w:bookmarkEnd w:id="388"/>
    <w:bookmarkEnd w:id="390"/>
    <w:p w14:paraId="28DC82F7" w14:textId="634933AF" w:rsidR="00535FC4" w:rsidRPr="00360F4A" w:rsidRDefault="007C7249" w:rsidP="006A6399">
      <w:pPr>
        <w:pStyle w:val="ListParagraph"/>
        <w:numPr>
          <w:ilvl w:val="0"/>
          <w:numId w:val="41"/>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lastRenderedPageBreak/>
        <w:t xml:space="preserve">proiectul </w:t>
      </w:r>
      <w:r w:rsidR="00EC00CA" w:rsidRPr="00360F4A">
        <w:rPr>
          <w:rFonts w:cstheme="minorHAnsi"/>
          <w:iCs/>
          <w:color w:val="002060"/>
          <w:sz w:val="24"/>
          <w:szCs w:val="24"/>
        </w:rPr>
        <w:t xml:space="preserve">NU </w:t>
      </w:r>
      <w:r w:rsidRPr="00360F4A">
        <w:rPr>
          <w:rFonts w:cstheme="minorHAnsi"/>
          <w:iCs/>
          <w:color w:val="002060"/>
          <w:sz w:val="24"/>
          <w:szCs w:val="24"/>
        </w:rPr>
        <w:t>face în mod direct obiectul unui</w:t>
      </w:r>
      <w:r w:rsidRPr="00360F4A">
        <w:rPr>
          <w:rFonts w:cstheme="minorHAnsi"/>
          <w:color w:val="002060"/>
          <w:sz w:val="24"/>
          <w:szCs w:val="24"/>
        </w:rPr>
        <w:t xml:space="preserve"> aviz motivat al Comisiei cu privire la o încălcare în temeiul articolului 258 din TFUE care pune în pericol legalitatea și regularitatea cheltuielilor sau desfășurarea proiectului;</w:t>
      </w:r>
      <w:bookmarkStart w:id="391" w:name="_Hlk136433964"/>
    </w:p>
    <w:p w14:paraId="33971627" w14:textId="633CB5AD" w:rsidR="00DB3444" w:rsidRPr="00360F4A" w:rsidRDefault="00865D81" w:rsidP="006A6399">
      <w:pPr>
        <w:pStyle w:val="ListParagraph"/>
        <w:numPr>
          <w:ilvl w:val="0"/>
          <w:numId w:val="10"/>
        </w:numPr>
        <w:spacing w:before="60" w:after="0" w:line="240" w:lineRule="auto"/>
        <w:ind w:right="120"/>
        <w:contextualSpacing w:val="0"/>
        <w:jc w:val="both"/>
        <w:rPr>
          <w:rFonts w:cstheme="minorHAnsi"/>
          <w:color w:val="002060"/>
          <w:sz w:val="24"/>
          <w:szCs w:val="24"/>
        </w:rPr>
      </w:pPr>
      <w:r w:rsidRPr="00360F4A">
        <w:rPr>
          <w:rFonts w:eastAsia="Times New Roman" w:cstheme="minorHAnsi"/>
          <w:color w:val="002060"/>
          <w:sz w:val="24"/>
          <w:szCs w:val="24"/>
          <w:lang w:eastAsia="ro-RO"/>
        </w:rPr>
        <w:t xml:space="preserve">proiectul </w:t>
      </w:r>
      <w:r w:rsidR="00A351A6" w:rsidRPr="00360F4A">
        <w:rPr>
          <w:rFonts w:eastAsia="Times New Roman" w:cstheme="minorHAnsi"/>
          <w:color w:val="002060"/>
          <w:sz w:val="24"/>
          <w:szCs w:val="24"/>
          <w:lang w:eastAsia="ro-RO"/>
        </w:rPr>
        <w:t>NU</w:t>
      </w:r>
      <w:r w:rsidRPr="00360F4A">
        <w:rPr>
          <w:rFonts w:eastAsia="Times New Roman" w:cstheme="minorHAnsi"/>
          <w:color w:val="002060"/>
          <w:sz w:val="24"/>
          <w:szCs w:val="24"/>
          <w:lang w:eastAsia="ro-RO"/>
        </w:rPr>
        <w:t xml:space="preserve"> a fost finalizat fizic sau implementat integral înainte de depunerea cererii de finanțare, indiferent dacă au fost efectuate sau nu toate plățile aferente (art. 63 alin 6 din </w:t>
      </w:r>
      <w:r w:rsidR="00C20208" w:rsidRPr="00360F4A">
        <w:rPr>
          <w:rFonts w:eastAsia="Times New Roman" w:cstheme="minorHAnsi"/>
          <w:color w:val="002060"/>
          <w:sz w:val="24"/>
          <w:szCs w:val="24"/>
          <w:lang w:eastAsia="ro-RO"/>
        </w:rPr>
        <w:t xml:space="preserve">Regulamentul </w:t>
      </w:r>
      <w:r w:rsidR="00C20208" w:rsidRPr="00360F4A">
        <w:rPr>
          <w:rFonts w:cstheme="minorHAnsi"/>
          <w:color w:val="002060"/>
          <w:sz w:val="24"/>
          <w:szCs w:val="24"/>
        </w:rPr>
        <w:t xml:space="preserve">UE de stabilire a dispozițiilor comune nr. </w:t>
      </w:r>
      <w:r w:rsidR="00436778" w:rsidRPr="00360F4A">
        <w:rPr>
          <w:rFonts w:cstheme="minorHAnsi"/>
          <w:color w:val="002060"/>
          <w:sz w:val="24"/>
          <w:szCs w:val="24"/>
        </w:rPr>
        <w:t>2021/1060</w:t>
      </w:r>
      <w:r w:rsidRPr="00360F4A">
        <w:rPr>
          <w:rFonts w:eastAsia="Times New Roman" w:cstheme="minorHAnsi"/>
          <w:color w:val="002060"/>
          <w:sz w:val="24"/>
          <w:szCs w:val="24"/>
          <w:lang w:eastAsia="ro-RO"/>
        </w:rPr>
        <w:t>);</w:t>
      </w:r>
      <w:bookmarkStart w:id="392" w:name="_Hlk136434003"/>
      <w:bookmarkEnd w:id="391"/>
      <w:r w:rsidR="00DB3444" w:rsidRPr="00360F4A">
        <w:rPr>
          <w:rFonts w:cstheme="minorHAnsi"/>
          <w:color w:val="002060"/>
          <w:sz w:val="24"/>
          <w:szCs w:val="24"/>
        </w:rPr>
        <w:t xml:space="preserve"> </w:t>
      </w:r>
    </w:p>
    <w:p w14:paraId="77AAB764" w14:textId="0A3FA31E" w:rsidR="009005FA" w:rsidRPr="00360F4A" w:rsidRDefault="009005FA" w:rsidP="006A6399">
      <w:pPr>
        <w:pStyle w:val="ListParagraph"/>
        <w:numPr>
          <w:ilvl w:val="0"/>
          <w:numId w:val="41"/>
        </w:numPr>
        <w:ind w:right="120"/>
        <w:jc w:val="both"/>
        <w:rPr>
          <w:rFonts w:cstheme="minorHAnsi"/>
          <w:color w:val="002060"/>
          <w:sz w:val="24"/>
          <w:szCs w:val="24"/>
        </w:rPr>
      </w:pPr>
      <w:r w:rsidRPr="00360F4A">
        <w:rPr>
          <w:rFonts w:cstheme="minorHAnsi"/>
          <w:color w:val="002060"/>
          <w:sz w:val="24"/>
          <w:szCs w:val="24"/>
        </w:rPr>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r w:rsidR="00401A38" w:rsidRPr="00360F4A">
        <w:rPr>
          <w:rFonts w:cstheme="minorHAnsi"/>
          <w:color w:val="002060"/>
          <w:sz w:val="24"/>
          <w:szCs w:val="24"/>
        </w:rPr>
        <w:t>;</w:t>
      </w:r>
    </w:p>
    <w:p w14:paraId="104318DB" w14:textId="77777777" w:rsidR="00B1234D" w:rsidRPr="00360F4A" w:rsidRDefault="00B1234D" w:rsidP="00B1234D">
      <w:pPr>
        <w:pStyle w:val="ListParagraph"/>
        <w:numPr>
          <w:ilvl w:val="0"/>
          <w:numId w:val="41"/>
        </w:numPr>
        <w:ind w:right="120"/>
        <w:rPr>
          <w:rFonts w:cstheme="minorHAnsi"/>
          <w:color w:val="002060"/>
          <w:sz w:val="24"/>
          <w:szCs w:val="24"/>
        </w:rPr>
      </w:pPr>
      <w:r w:rsidRPr="00360F4A">
        <w:rPr>
          <w:rFonts w:cstheme="minorHAnsi"/>
          <w:color w:val="002060"/>
          <w:sz w:val="24"/>
          <w:szCs w:val="24"/>
        </w:rPr>
        <w:t xml:space="preserve">solicitantul de finanțare se va asigura de evitarea dublei finanțări a activităților propuse prin proiect cu cele realizate prin </w:t>
      </w:r>
      <w:bookmarkStart w:id="393" w:name="_Hlk191913358"/>
      <w:r w:rsidRPr="00360F4A">
        <w:rPr>
          <w:rFonts w:cstheme="minorHAnsi"/>
          <w:color w:val="002060"/>
          <w:sz w:val="24"/>
          <w:szCs w:val="24"/>
        </w:rPr>
        <w:t xml:space="preserve">alte  </w:t>
      </w:r>
      <w:bookmarkEnd w:id="393"/>
      <w:r w:rsidRPr="00360F4A">
        <w:rPr>
          <w:rFonts w:cstheme="minorHAnsi"/>
          <w:color w:val="002060"/>
          <w:sz w:val="24"/>
          <w:szCs w:val="24"/>
        </w:rPr>
        <w:t>programe operaționale sau/și prin alte programe cu surse publice de finanțare, după cum urmează:</w:t>
      </w:r>
    </w:p>
    <w:p w14:paraId="27413BE4" w14:textId="612526E2" w:rsidR="009005FA" w:rsidRPr="00360F4A" w:rsidRDefault="009005FA" w:rsidP="006A6399">
      <w:pPr>
        <w:pStyle w:val="ListParagraph"/>
        <w:numPr>
          <w:ilvl w:val="2"/>
          <w:numId w:val="10"/>
        </w:numPr>
        <w:spacing w:before="60" w:after="0" w:line="240" w:lineRule="auto"/>
        <w:ind w:right="120"/>
        <w:contextualSpacing w:val="0"/>
        <w:jc w:val="both"/>
        <w:rPr>
          <w:rFonts w:cstheme="minorHAnsi"/>
          <w:color w:val="002060"/>
          <w:sz w:val="24"/>
          <w:szCs w:val="24"/>
        </w:rPr>
      </w:pPr>
      <w:bookmarkStart w:id="394" w:name="_Hlk136434141"/>
      <w:r w:rsidRPr="00360F4A">
        <w:rPr>
          <w:rFonts w:cstheme="minorHAnsi"/>
          <w:color w:val="002060"/>
          <w:sz w:val="24"/>
          <w:szCs w:val="24"/>
        </w:rPr>
        <w:t xml:space="preserve">la depunerea cererii de finanțare, solicitantul, individual, liderul de proiect sau membru al parteneriatului, își va asuma </w:t>
      </w:r>
      <w:r w:rsidRPr="00360F4A">
        <w:rPr>
          <w:rFonts w:cstheme="minorHAnsi"/>
          <w:b/>
          <w:bCs/>
          <w:color w:val="002060"/>
          <w:sz w:val="24"/>
          <w:szCs w:val="24"/>
        </w:rPr>
        <w:t>Anexa nr.</w:t>
      </w:r>
      <w:r w:rsidR="004F1EBD" w:rsidRPr="00360F4A">
        <w:rPr>
          <w:rFonts w:cstheme="minorHAnsi"/>
          <w:b/>
          <w:bCs/>
          <w:color w:val="002060"/>
          <w:sz w:val="24"/>
          <w:szCs w:val="24"/>
        </w:rPr>
        <w:t xml:space="preserve"> </w:t>
      </w:r>
      <w:r w:rsidRPr="00360F4A">
        <w:rPr>
          <w:rFonts w:cstheme="minorHAnsi"/>
          <w:b/>
          <w:bCs/>
          <w:color w:val="002060"/>
          <w:sz w:val="24"/>
          <w:szCs w:val="24"/>
        </w:rPr>
        <w:t>4: Declarația Unică</w:t>
      </w:r>
      <w:r w:rsidR="00D7613F" w:rsidRPr="00360F4A">
        <w:rPr>
          <w:rFonts w:cstheme="minorHAnsi"/>
          <w:b/>
          <w:bCs/>
          <w:color w:val="002060"/>
          <w:sz w:val="24"/>
          <w:szCs w:val="24"/>
        </w:rPr>
        <w:t>.</w:t>
      </w:r>
    </w:p>
    <w:bookmarkEnd w:id="394"/>
    <w:p w14:paraId="12A6BB64" w14:textId="77777777" w:rsidR="00330A74" w:rsidRPr="00360F4A" w:rsidRDefault="00330A74" w:rsidP="00330A74">
      <w:pPr>
        <w:pStyle w:val="ListParagraph"/>
        <w:spacing w:before="60" w:after="0" w:line="240" w:lineRule="auto"/>
        <w:ind w:left="360" w:right="120"/>
        <w:contextualSpacing w:val="0"/>
        <w:jc w:val="both"/>
        <w:rPr>
          <w:rFonts w:cstheme="minorHAnsi"/>
          <w:color w:val="002060"/>
          <w:sz w:val="24"/>
          <w:szCs w:val="24"/>
        </w:rPr>
      </w:pPr>
    </w:p>
    <w:p w14:paraId="72D7436A" w14:textId="0B346599" w:rsidR="000548FA" w:rsidRPr="00360F4A" w:rsidRDefault="000548FA" w:rsidP="006A6399">
      <w:pPr>
        <w:pStyle w:val="ListParagraph"/>
        <w:numPr>
          <w:ilvl w:val="2"/>
          <w:numId w:val="45"/>
        </w:numPr>
        <w:spacing w:before="60" w:after="0" w:line="240" w:lineRule="auto"/>
        <w:ind w:left="993" w:hanging="993"/>
        <w:contextualSpacing w:val="0"/>
        <w:jc w:val="both"/>
        <w:outlineLvl w:val="2"/>
        <w:rPr>
          <w:rFonts w:cstheme="minorHAnsi"/>
          <w:b/>
          <w:bCs/>
          <w:iCs/>
          <w:color w:val="002060"/>
          <w:sz w:val="24"/>
          <w:szCs w:val="24"/>
        </w:rPr>
      </w:pPr>
      <w:bookmarkStart w:id="395" w:name="_Toc135061220"/>
      <w:bookmarkStart w:id="396" w:name="_Toc135061372"/>
      <w:bookmarkStart w:id="397" w:name="_Toc225416887"/>
      <w:bookmarkEnd w:id="380"/>
      <w:bookmarkEnd w:id="392"/>
      <w:bookmarkEnd w:id="395"/>
      <w:bookmarkEnd w:id="396"/>
      <w:r w:rsidRPr="00360F4A">
        <w:rPr>
          <w:rFonts w:cstheme="minorHAnsi"/>
          <w:b/>
          <w:bCs/>
          <w:iCs/>
          <w:color w:val="002060"/>
          <w:sz w:val="24"/>
          <w:szCs w:val="24"/>
        </w:rPr>
        <w:t>Sustenabilitatea investiției</w:t>
      </w:r>
      <w:bookmarkEnd w:id="397"/>
    </w:p>
    <w:p w14:paraId="06AB835B" w14:textId="77777777" w:rsidR="00007911" w:rsidRPr="00360F4A" w:rsidRDefault="00007911" w:rsidP="00F847DA">
      <w:pPr>
        <w:jc w:val="both"/>
        <w:rPr>
          <w:rFonts w:cstheme="minorHAnsi"/>
          <w:iCs/>
          <w:color w:val="002060"/>
          <w:sz w:val="24"/>
          <w:szCs w:val="24"/>
        </w:rPr>
      </w:pPr>
      <w:bookmarkStart w:id="398" w:name="_Hlk135055477"/>
      <w:r w:rsidRPr="00360F4A">
        <w:rPr>
          <w:rFonts w:cstheme="minorHAnsi"/>
          <w:iCs/>
          <w:color w:val="002060"/>
          <w:sz w:val="24"/>
          <w:szCs w:val="24"/>
        </w:rPr>
        <w:t>Beneficiarul proiectelor cu finanțare din fonduri externe nerambursabile este obligat să asigure sustenabilitatea operațională și financiară a proiectelor de investiții publice, inclusiv eventualele lucrări de mentenanță și reparații curente după finalizarea implementării acestora pentru o perioadă de cel puțin 5 ani.</w:t>
      </w:r>
    </w:p>
    <w:p w14:paraId="474226FA" w14:textId="2CA0DB0E" w:rsidR="000548FA" w:rsidRPr="00360F4A" w:rsidRDefault="00007911" w:rsidP="00007911">
      <w:pPr>
        <w:spacing w:before="60" w:after="0" w:line="240" w:lineRule="auto"/>
        <w:ind w:right="120"/>
        <w:jc w:val="both"/>
        <w:rPr>
          <w:rFonts w:cstheme="minorHAnsi"/>
          <w:i/>
          <w:color w:val="002060"/>
          <w:sz w:val="24"/>
          <w:szCs w:val="24"/>
        </w:rPr>
      </w:pPr>
      <w:r w:rsidRPr="00360F4A">
        <w:rPr>
          <w:rFonts w:cstheme="minorHAnsi"/>
          <w:iCs/>
          <w:color w:val="002060"/>
          <w:sz w:val="24"/>
          <w:szCs w:val="24"/>
        </w:rPr>
        <w:t xml:space="preserve">Investițiile propuse în cererile de finanțare, trebuie să fie sustenabile, astfel încât acestea să continue furnizarea serviciilor după finalizarea sprijinului (vezi Anexa </w:t>
      </w:r>
      <w:r w:rsidR="004F1EBD" w:rsidRPr="00360F4A">
        <w:rPr>
          <w:rFonts w:cstheme="minorHAnsi"/>
          <w:iCs/>
          <w:color w:val="002060"/>
          <w:sz w:val="24"/>
          <w:szCs w:val="24"/>
        </w:rPr>
        <w:t xml:space="preserve">nr. </w:t>
      </w:r>
      <w:r w:rsidRPr="00360F4A">
        <w:rPr>
          <w:rFonts w:cstheme="minorHAnsi"/>
          <w:iCs/>
          <w:color w:val="002060"/>
          <w:sz w:val="24"/>
          <w:szCs w:val="24"/>
        </w:rPr>
        <w:t xml:space="preserve">4: Declarația unică și Anexa </w:t>
      </w:r>
      <w:r w:rsidR="004F1EBD" w:rsidRPr="00360F4A">
        <w:rPr>
          <w:rFonts w:cstheme="minorHAnsi"/>
          <w:iCs/>
          <w:color w:val="002060"/>
          <w:sz w:val="24"/>
          <w:szCs w:val="24"/>
        </w:rPr>
        <w:t xml:space="preserve">nr. </w:t>
      </w:r>
      <w:r w:rsidRPr="00360F4A">
        <w:rPr>
          <w:rFonts w:cstheme="minorHAnsi"/>
          <w:iCs/>
          <w:color w:val="002060"/>
          <w:sz w:val="24"/>
          <w:szCs w:val="24"/>
        </w:rPr>
        <w:t>1: Criteriul 7. Operaționalizarea, sustenabilitatea și impactul investiției).</w:t>
      </w:r>
    </w:p>
    <w:p w14:paraId="1EA1321B" w14:textId="77777777" w:rsidR="00422D63" w:rsidRPr="00360F4A" w:rsidRDefault="00422D63" w:rsidP="004C500B">
      <w:pPr>
        <w:spacing w:before="60" w:after="0" w:line="240" w:lineRule="auto"/>
        <w:ind w:right="120"/>
        <w:jc w:val="both"/>
        <w:rPr>
          <w:rFonts w:cstheme="minorHAnsi"/>
          <w:iCs/>
          <w:color w:val="002060"/>
          <w:sz w:val="24"/>
          <w:szCs w:val="24"/>
        </w:rPr>
      </w:pPr>
    </w:p>
    <w:p w14:paraId="45B82CCA" w14:textId="77D13C24" w:rsidR="00F326ED" w:rsidRPr="00360F4A" w:rsidRDefault="00F326ED" w:rsidP="006A6399">
      <w:pPr>
        <w:pStyle w:val="ListParagraph"/>
        <w:numPr>
          <w:ilvl w:val="2"/>
          <w:numId w:val="45"/>
        </w:numPr>
        <w:spacing w:before="60" w:after="0" w:line="240" w:lineRule="auto"/>
        <w:ind w:left="993" w:hanging="993"/>
        <w:contextualSpacing w:val="0"/>
        <w:jc w:val="both"/>
        <w:outlineLvl w:val="2"/>
        <w:rPr>
          <w:rFonts w:cstheme="minorHAnsi"/>
          <w:b/>
          <w:bCs/>
          <w:iCs/>
          <w:color w:val="002060"/>
          <w:sz w:val="24"/>
          <w:szCs w:val="24"/>
        </w:rPr>
      </w:pPr>
      <w:bookmarkStart w:id="399" w:name="_Toc225416888"/>
      <w:bookmarkEnd w:id="398"/>
      <w:r w:rsidRPr="00360F4A">
        <w:rPr>
          <w:rFonts w:cstheme="minorHAnsi"/>
          <w:b/>
          <w:bCs/>
          <w:iCs/>
          <w:color w:val="002060"/>
          <w:sz w:val="24"/>
          <w:szCs w:val="24"/>
        </w:rPr>
        <w:t>Inovarea</w:t>
      </w:r>
      <w:r w:rsidR="002365C7" w:rsidRPr="00360F4A">
        <w:rPr>
          <w:rFonts w:cstheme="minorHAnsi"/>
          <w:b/>
          <w:bCs/>
          <w:iCs/>
          <w:color w:val="002060"/>
          <w:sz w:val="24"/>
          <w:szCs w:val="24"/>
        </w:rPr>
        <w:t xml:space="preserve"> și calitatea proiectului propus</w:t>
      </w:r>
      <w:bookmarkEnd w:id="399"/>
    </w:p>
    <w:p w14:paraId="7D213C50" w14:textId="37EE281C" w:rsidR="002365C7" w:rsidRPr="00360F4A" w:rsidRDefault="002365C7" w:rsidP="00F847DA">
      <w:pPr>
        <w:spacing w:before="60" w:after="0" w:line="240" w:lineRule="auto"/>
        <w:ind w:right="120"/>
        <w:jc w:val="both"/>
        <w:rPr>
          <w:rFonts w:cstheme="minorHAnsi"/>
          <w:i/>
          <w:color w:val="002060"/>
          <w:sz w:val="24"/>
          <w:szCs w:val="24"/>
        </w:rPr>
      </w:pPr>
      <w:bookmarkStart w:id="400" w:name="_Hlk140492817"/>
      <w:r w:rsidRPr="00360F4A">
        <w:rPr>
          <w:rFonts w:cstheme="minorHAnsi"/>
          <w:iCs/>
          <w:color w:val="002060"/>
          <w:sz w:val="24"/>
          <w:szCs w:val="24"/>
        </w:rPr>
        <w:t xml:space="preserve">În cadrul proiectelor finanțate din PS, este necesară asigurarea unor elemente de inovare, precum și verificarea calității proiectului propus în ceea ce privește următoarele aspecte vezi </w:t>
      </w:r>
      <w:r w:rsidR="00444A44" w:rsidRPr="00360F4A">
        <w:rPr>
          <w:rFonts w:cstheme="minorHAnsi"/>
          <w:b/>
          <w:bCs/>
          <w:i/>
          <w:color w:val="002060"/>
          <w:sz w:val="24"/>
          <w:szCs w:val="24"/>
        </w:rPr>
        <w:t xml:space="preserve">Anexa </w:t>
      </w:r>
      <w:r w:rsidR="00787E0A" w:rsidRPr="00360F4A">
        <w:rPr>
          <w:rFonts w:cstheme="minorHAnsi"/>
          <w:b/>
          <w:bCs/>
          <w:i/>
          <w:color w:val="002060"/>
          <w:sz w:val="24"/>
          <w:szCs w:val="24"/>
        </w:rPr>
        <w:t xml:space="preserve">nr. </w:t>
      </w:r>
      <w:r w:rsidR="00444A44" w:rsidRPr="00360F4A">
        <w:rPr>
          <w:rFonts w:cstheme="minorHAnsi"/>
          <w:b/>
          <w:bCs/>
          <w:i/>
          <w:color w:val="002060"/>
          <w:sz w:val="24"/>
          <w:szCs w:val="24"/>
        </w:rPr>
        <w:t xml:space="preserve">1: Criterii de evaluare tehnică și financiară </w:t>
      </w:r>
      <w:r w:rsidRPr="00360F4A">
        <w:rPr>
          <w:rFonts w:cstheme="minorHAnsi"/>
          <w:i/>
          <w:color w:val="002060"/>
          <w:sz w:val="24"/>
          <w:szCs w:val="24"/>
        </w:rPr>
        <w:t xml:space="preserve">- </w:t>
      </w:r>
      <w:r w:rsidRPr="00360F4A">
        <w:rPr>
          <w:rFonts w:cstheme="minorHAnsi"/>
          <w:b/>
          <w:bCs/>
          <w:i/>
          <w:color w:val="002060"/>
          <w:sz w:val="24"/>
          <w:szCs w:val="24"/>
        </w:rPr>
        <w:t xml:space="preserve">Criteriul 5. </w:t>
      </w:r>
      <w:bookmarkStart w:id="401" w:name="_Hlk123129134"/>
      <w:r w:rsidRPr="00360F4A">
        <w:rPr>
          <w:rFonts w:cstheme="minorHAnsi"/>
          <w:b/>
          <w:bCs/>
          <w:i/>
          <w:color w:val="002060"/>
          <w:sz w:val="24"/>
          <w:szCs w:val="24"/>
        </w:rPr>
        <w:t>Inovare</w:t>
      </w:r>
      <w:bookmarkEnd w:id="401"/>
      <w:r w:rsidRPr="00360F4A">
        <w:rPr>
          <w:rFonts w:cstheme="minorHAnsi"/>
          <w:b/>
          <w:bCs/>
          <w:i/>
          <w:color w:val="002060"/>
          <w:sz w:val="24"/>
          <w:szCs w:val="24"/>
        </w:rPr>
        <w:t>a</w:t>
      </w:r>
      <w:bookmarkStart w:id="402" w:name="_Hlk128396122"/>
      <w:r w:rsidRPr="00360F4A">
        <w:rPr>
          <w:rFonts w:cstheme="minorHAnsi"/>
          <w:b/>
          <w:bCs/>
          <w:i/>
          <w:color w:val="002060"/>
          <w:sz w:val="24"/>
          <w:szCs w:val="24"/>
        </w:rPr>
        <w:t xml:space="preserve"> și calitatea proiectului propus</w:t>
      </w:r>
      <w:bookmarkEnd w:id="402"/>
      <w:r w:rsidRPr="00360F4A">
        <w:rPr>
          <w:rFonts w:cstheme="minorHAnsi"/>
          <w:i/>
          <w:color w:val="002060"/>
          <w:sz w:val="24"/>
          <w:szCs w:val="24"/>
        </w:rPr>
        <w:t>:</w:t>
      </w:r>
    </w:p>
    <w:p w14:paraId="48769617" w14:textId="77777777" w:rsidR="00D7613F" w:rsidRPr="00360F4A" w:rsidRDefault="00D7613F" w:rsidP="00F847DA">
      <w:pPr>
        <w:spacing w:before="60" w:after="0" w:line="240" w:lineRule="auto"/>
        <w:ind w:right="120"/>
        <w:jc w:val="both"/>
        <w:rPr>
          <w:rFonts w:cstheme="minorHAnsi"/>
          <w:iCs/>
          <w:color w:val="002060"/>
          <w:sz w:val="24"/>
          <w:szCs w:val="24"/>
        </w:rPr>
      </w:pPr>
    </w:p>
    <w:p w14:paraId="1F1FAAB9" w14:textId="77777777" w:rsidR="00800FE5" w:rsidRPr="00360F4A" w:rsidRDefault="00800FE5" w:rsidP="006A6399">
      <w:pPr>
        <w:numPr>
          <w:ilvl w:val="3"/>
          <w:numId w:val="45"/>
        </w:numPr>
        <w:spacing w:before="60" w:after="0" w:line="240" w:lineRule="auto"/>
        <w:ind w:right="120"/>
        <w:jc w:val="both"/>
        <w:rPr>
          <w:rFonts w:cstheme="minorHAnsi"/>
          <w:b/>
          <w:bCs/>
          <w:iCs/>
          <w:color w:val="002060"/>
          <w:sz w:val="24"/>
          <w:szCs w:val="24"/>
        </w:rPr>
      </w:pPr>
      <w:bookmarkStart w:id="403" w:name="_Toc134970993"/>
      <w:r w:rsidRPr="00360F4A">
        <w:rPr>
          <w:rFonts w:cstheme="minorHAnsi"/>
          <w:b/>
          <w:bCs/>
          <w:iCs/>
          <w:color w:val="002060"/>
          <w:sz w:val="24"/>
          <w:szCs w:val="24"/>
        </w:rPr>
        <w:t>Detalii privind inovarea &amp; calitatea proiectului propus</w:t>
      </w:r>
      <w:bookmarkEnd w:id="403"/>
    </w:p>
    <w:p w14:paraId="1CE53581" w14:textId="29B8FBB2" w:rsidR="00800FE5" w:rsidRPr="00360F4A" w:rsidRDefault="00800FE5" w:rsidP="00800FE5">
      <w:pPr>
        <w:spacing w:before="60" w:after="0" w:line="240" w:lineRule="auto"/>
        <w:ind w:right="120"/>
        <w:jc w:val="both"/>
        <w:rPr>
          <w:rFonts w:cstheme="minorHAnsi"/>
          <w:iCs/>
          <w:color w:val="002060"/>
          <w:sz w:val="24"/>
          <w:szCs w:val="24"/>
        </w:rPr>
      </w:pPr>
      <w:r w:rsidRPr="00360F4A">
        <w:rPr>
          <w:rFonts w:cstheme="minorHAnsi"/>
          <w:iCs/>
          <w:color w:val="002060"/>
          <w:sz w:val="24"/>
          <w:szCs w:val="24"/>
        </w:rPr>
        <w:t xml:space="preserve">Proiectele trebuie să descrie </w:t>
      </w:r>
      <w:bookmarkStart w:id="404" w:name="_Hlk128484086"/>
      <w:r w:rsidRPr="00360F4A">
        <w:rPr>
          <w:rFonts w:cstheme="minorHAnsi"/>
          <w:iCs/>
          <w:color w:val="002060"/>
          <w:sz w:val="24"/>
          <w:szCs w:val="24"/>
        </w:rPr>
        <w:t>modul în care noile echipamente achiziționate sunt incluse în practica medicală /asigură creșterea accesului populației la servicii</w:t>
      </w:r>
      <w:r w:rsidR="00B1234D" w:rsidRPr="00360F4A">
        <w:rPr>
          <w:rFonts w:cstheme="minorHAnsi"/>
          <w:iCs/>
          <w:color w:val="002060"/>
          <w:sz w:val="24"/>
          <w:szCs w:val="24"/>
        </w:rPr>
        <w:t>le</w:t>
      </w:r>
      <w:r w:rsidRPr="00360F4A">
        <w:rPr>
          <w:rFonts w:cstheme="minorHAnsi"/>
          <w:iCs/>
          <w:color w:val="002060"/>
          <w:sz w:val="24"/>
          <w:szCs w:val="24"/>
        </w:rPr>
        <w:t xml:space="preserve"> </w:t>
      </w:r>
      <w:bookmarkEnd w:id="404"/>
      <w:r w:rsidR="000465D5" w:rsidRPr="00360F4A">
        <w:rPr>
          <w:rFonts w:cstheme="minorHAnsi"/>
          <w:iCs/>
          <w:color w:val="002060"/>
          <w:sz w:val="24"/>
          <w:szCs w:val="24"/>
        </w:rPr>
        <w:t>medicale</w:t>
      </w:r>
      <w:r w:rsidR="00B1234D" w:rsidRPr="00360F4A">
        <w:rPr>
          <w:rFonts w:cstheme="minorHAnsi"/>
          <w:iCs/>
          <w:color w:val="002060"/>
          <w:sz w:val="24"/>
          <w:szCs w:val="24"/>
        </w:rPr>
        <w:t xml:space="preserve"> specifice</w:t>
      </w:r>
      <w:r w:rsidRPr="00360F4A">
        <w:rPr>
          <w:rFonts w:cstheme="minorHAnsi"/>
          <w:iCs/>
          <w:color w:val="002060"/>
          <w:sz w:val="24"/>
          <w:szCs w:val="24"/>
        </w:rPr>
        <w:t xml:space="preserve"> (vezi </w:t>
      </w:r>
      <w:r w:rsidRPr="00360F4A">
        <w:rPr>
          <w:rFonts w:cstheme="minorHAnsi"/>
          <w:b/>
          <w:bCs/>
          <w:i/>
          <w:iCs/>
          <w:color w:val="002060"/>
          <w:sz w:val="24"/>
          <w:szCs w:val="24"/>
        </w:rPr>
        <w:t>Anexa nr.1: Criterii de evaluare tehnică și financiară - Criteriul 5. Inovarea și calitatea proiectului propus, subcriteriul 5.1</w:t>
      </w:r>
      <w:r w:rsidRPr="00360F4A">
        <w:rPr>
          <w:rFonts w:cstheme="minorHAnsi"/>
          <w:i/>
          <w:iCs/>
          <w:color w:val="002060"/>
          <w:sz w:val="24"/>
          <w:szCs w:val="24"/>
        </w:rPr>
        <w:t>.</w:t>
      </w:r>
      <w:r w:rsidRPr="00360F4A">
        <w:rPr>
          <w:rFonts w:cstheme="minorHAnsi"/>
          <w:iCs/>
          <w:color w:val="002060"/>
          <w:sz w:val="24"/>
          <w:szCs w:val="24"/>
        </w:rPr>
        <w:t>).</w:t>
      </w:r>
    </w:p>
    <w:p w14:paraId="2D89749C" w14:textId="77777777" w:rsidR="00D7613F" w:rsidRPr="00360F4A" w:rsidRDefault="00D7613F" w:rsidP="00800FE5">
      <w:pPr>
        <w:spacing w:before="60" w:after="0" w:line="240" w:lineRule="auto"/>
        <w:ind w:right="120"/>
        <w:jc w:val="both"/>
        <w:rPr>
          <w:rFonts w:cstheme="minorHAnsi"/>
          <w:iCs/>
          <w:color w:val="002060"/>
          <w:sz w:val="24"/>
          <w:szCs w:val="24"/>
        </w:rPr>
      </w:pPr>
    </w:p>
    <w:p w14:paraId="2042557B" w14:textId="00467175" w:rsidR="00800FE5" w:rsidRPr="00360F4A" w:rsidRDefault="00800FE5" w:rsidP="006A6399">
      <w:pPr>
        <w:numPr>
          <w:ilvl w:val="3"/>
          <w:numId w:val="45"/>
        </w:numPr>
        <w:spacing w:before="60" w:after="0" w:line="240" w:lineRule="auto"/>
        <w:ind w:right="120"/>
        <w:jc w:val="both"/>
        <w:rPr>
          <w:rFonts w:cstheme="minorHAnsi"/>
          <w:b/>
          <w:bCs/>
          <w:iCs/>
          <w:color w:val="002060"/>
          <w:sz w:val="24"/>
          <w:szCs w:val="24"/>
        </w:rPr>
      </w:pPr>
      <w:bookmarkStart w:id="405" w:name="_Toc134970994"/>
      <w:r w:rsidRPr="00360F4A">
        <w:rPr>
          <w:rFonts w:cstheme="minorHAnsi"/>
          <w:b/>
          <w:bCs/>
          <w:iCs/>
          <w:color w:val="002060"/>
          <w:sz w:val="24"/>
          <w:szCs w:val="24"/>
        </w:rPr>
        <w:t>Inovarea din punct de vedere al stării de bine pentru pacienți/ aparținători</w:t>
      </w:r>
      <w:bookmarkEnd w:id="405"/>
      <w:r w:rsidRPr="00360F4A">
        <w:rPr>
          <w:rFonts w:cstheme="minorHAnsi"/>
          <w:b/>
          <w:bCs/>
          <w:iCs/>
          <w:color w:val="002060"/>
          <w:sz w:val="24"/>
          <w:szCs w:val="24"/>
        </w:rPr>
        <w:t xml:space="preserve"> </w:t>
      </w:r>
      <w:r w:rsidR="00B1234D" w:rsidRPr="00360F4A">
        <w:rPr>
          <w:rFonts w:cstheme="minorHAnsi"/>
          <w:b/>
          <w:bCs/>
          <w:iCs/>
          <w:color w:val="002060"/>
          <w:sz w:val="24"/>
          <w:szCs w:val="24"/>
        </w:rPr>
        <w:t>/pentru personalul din cadrul structurilor/unităților sanitare sprijinite</w:t>
      </w:r>
    </w:p>
    <w:p w14:paraId="2BD60B54" w14:textId="49E7CB0A" w:rsidR="00800FE5" w:rsidRPr="00360F4A" w:rsidRDefault="00800FE5" w:rsidP="00800FE5">
      <w:pPr>
        <w:spacing w:before="60" w:after="0" w:line="240" w:lineRule="auto"/>
        <w:ind w:right="120"/>
        <w:jc w:val="both"/>
        <w:rPr>
          <w:rFonts w:cstheme="minorHAnsi"/>
          <w:b/>
          <w:bCs/>
          <w:iCs/>
          <w:color w:val="002060"/>
          <w:sz w:val="24"/>
          <w:szCs w:val="24"/>
        </w:rPr>
      </w:pPr>
      <w:r w:rsidRPr="00360F4A">
        <w:rPr>
          <w:rFonts w:cstheme="minorHAnsi"/>
          <w:iCs/>
          <w:color w:val="002060"/>
          <w:sz w:val="24"/>
          <w:szCs w:val="24"/>
        </w:rPr>
        <w:t xml:space="preserve">Proiectele trebuie să descrie modalitatea în care spațiile (de ex.: </w:t>
      </w:r>
      <w:r w:rsidR="002A147E" w:rsidRPr="00360F4A">
        <w:rPr>
          <w:rFonts w:cstheme="minorHAnsi"/>
          <w:iCs/>
          <w:color w:val="002060"/>
          <w:sz w:val="24"/>
          <w:szCs w:val="24"/>
        </w:rPr>
        <w:t>cabinete/</w:t>
      </w:r>
      <w:r w:rsidR="00CF59BB" w:rsidRPr="00360F4A" w:rsidDel="00CF59BB">
        <w:rPr>
          <w:rFonts w:cstheme="minorHAnsi"/>
          <w:iCs/>
          <w:color w:val="002060"/>
          <w:sz w:val="24"/>
          <w:szCs w:val="24"/>
        </w:rPr>
        <w:t xml:space="preserve"> </w:t>
      </w:r>
      <w:r w:rsidRPr="00360F4A">
        <w:rPr>
          <w:rFonts w:cstheme="minorHAnsi"/>
          <w:iCs/>
          <w:color w:val="002060"/>
          <w:sz w:val="24"/>
          <w:szCs w:val="24"/>
        </w:rPr>
        <w:t>holuri/săli de așteptare</w:t>
      </w:r>
      <w:r w:rsidR="00CC2826" w:rsidRPr="00360F4A">
        <w:rPr>
          <w:rFonts w:cstheme="minorHAnsi"/>
          <w:iCs/>
          <w:color w:val="002060"/>
          <w:sz w:val="24"/>
          <w:szCs w:val="24"/>
        </w:rPr>
        <w:t>,</w:t>
      </w:r>
      <w:r w:rsidRPr="00360F4A">
        <w:rPr>
          <w:rFonts w:cstheme="minorHAnsi"/>
          <w:iCs/>
          <w:color w:val="002060"/>
          <w:sz w:val="24"/>
          <w:szCs w:val="24"/>
        </w:rPr>
        <w:t xml:space="preserve"> etc.)  care vor fi utilizate de</w:t>
      </w:r>
      <w:r w:rsidR="00CF59BB" w:rsidRPr="00360F4A">
        <w:rPr>
          <w:rFonts w:cstheme="minorHAnsi"/>
          <w:iCs/>
          <w:color w:val="002060"/>
          <w:sz w:val="24"/>
          <w:szCs w:val="24"/>
        </w:rPr>
        <w:t xml:space="preserve"> către</w:t>
      </w:r>
      <w:r w:rsidRPr="00360F4A">
        <w:rPr>
          <w:rFonts w:cstheme="minorHAnsi"/>
          <w:iCs/>
          <w:color w:val="002060"/>
          <w:sz w:val="24"/>
          <w:szCs w:val="24"/>
        </w:rPr>
        <w:t xml:space="preserve"> </w:t>
      </w:r>
      <w:r w:rsidR="001668DA" w:rsidRPr="00360F4A">
        <w:rPr>
          <w:rFonts w:cstheme="minorHAnsi"/>
          <w:iCs/>
          <w:color w:val="002060"/>
          <w:sz w:val="24"/>
          <w:szCs w:val="24"/>
        </w:rPr>
        <w:t xml:space="preserve">donatori </w:t>
      </w:r>
      <w:r w:rsidRPr="00360F4A">
        <w:rPr>
          <w:rFonts w:cstheme="minorHAnsi"/>
          <w:iCs/>
          <w:color w:val="002060"/>
          <w:sz w:val="24"/>
          <w:szCs w:val="24"/>
        </w:rPr>
        <w:t xml:space="preserve">vor asigura elemente care promovează starea de bine </w:t>
      </w:r>
      <w:r w:rsidRPr="00360F4A">
        <w:rPr>
          <w:rFonts w:cstheme="minorHAnsi"/>
          <w:b/>
          <w:bCs/>
          <w:iCs/>
          <w:color w:val="002060"/>
          <w:sz w:val="24"/>
          <w:szCs w:val="24"/>
        </w:rPr>
        <w:t xml:space="preserve">(vezi </w:t>
      </w:r>
      <w:r w:rsidRPr="00360F4A">
        <w:rPr>
          <w:rFonts w:cstheme="minorHAnsi"/>
          <w:b/>
          <w:bCs/>
          <w:i/>
          <w:iCs/>
          <w:color w:val="002060"/>
          <w:sz w:val="24"/>
          <w:szCs w:val="24"/>
        </w:rPr>
        <w:t>Anexa nr.1: Criterii de evaluare tehnică și financiară - Criteriul 5. Inovarea și calitatea proiectului propus, subcriteriul 5.2.</w:t>
      </w:r>
      <w:r w:rsidRPr="00360F4A">
        <w:rPr>
          <w:rFonts w:cstheme="minorHAnsi"/>
          <w:b/>
          <w:bCs/>
          <w:iCs/>
          <w:color w:val="002060"/>
          <w:sz w:val="24"/>
          <w:szCs w:val="24"/>
        </w:rPr>
        <w:t>).</w:t>
      </w:r>
      <w:r w:rsidR="00CF59BB" w:rsidRPr="00360F4A">
        <w:rPr>
          <w:rFonts w:cstheme="minorHAnsi"/>
          <w:b/>
          <w:bCs/>
          <w:iCs/>
          <w:color w:val="002060"/>
          <w:sz w:val="24"/>
          <w:szCs w:val="24"/>
        </w:rPr>
        <w:t xml:space="preserve"> </w:t>
      </w:r>
    </w:p>
    <w:p w14:paraId="7BBB4408" w14:textId="77777777" w:rsidR="00D7613F" w:rsidRPr="00360F4A" w:rsidRDefault="00D7613F" w:rsidP="00800FE5">
      <w:pPr>
        <w:spacing w:before="60" w:after="0" w:line="240" w:lineRule="auto"/>
        <w:ind w:right="120"/>
        <w:jc w:val="both"/>
        <w:rPr>
          <w:rFonts w:cstheme="minorHAnsi"/>
          <w:b/>
          <w:bCs/>
          <w:iCs/>
          <w:color w:val="002060"/>
          <w:sz w:val="24"/>
          <w:szCs w:val="24"/>
        </w:rPr>
      </w:pPr>
    </w:p>
    <w:p w14:paraId="515C21CB" w14:textId="79E4C27F" w:rsidR="00A02396" w:rsidRPr="00360F4A" w:rsidRDefault="009C3995" w:rsidP="006A6399">
      <w:pPr>
        <w:pStyle w:val="ListParagraph"/>
        <w:numPr>
          <w:ilvl w:val="3"/>
          <w:numId w:val="45"/>
        </w:numPr>
        <w:spacing w:before="60" w:after="0" w:line="240" w:lineRule="auto"/>
        <w:ind w:left="993" w:hanging="993"/>
        <w:contextualSpacing w:val="0"/>
        <w:jc w:val="both"/>
        <w:outlineLvl w:val="3"/>
        <w:rPr>
          <w:rFonts w:cstheme="minorHAnsi"/>
          <w:b/>
          <w:bCs/>
          <w:i/>
          <w:color w:val="002060"/>
          <w:sz w:val="24"/>
          <w:szCs w:val="24"/>
        </w:rPr>
      </w:pPr>
      <w:r w:rsidRPr="00360F4A">
        <w:rPr>
          <w:rFonts w:cstheme="minorHAnsi"/>
          <w:b/>
          <w:bCs/>
          <w:iCs/>
          <w:color w:val="002060"/>
          <w:sz w:val="24"/>
          <w:szCs w:val="24"/>
        </w:rPr>
        <w:t>Digitalizare</w:t>
      </w:r>
      <w:r w:rsidR="00A02396" w:rsidRPr="00360F4A">
        <w:rPr>
          <w:rFonts w:cstheme="minorHAnsi"/>
          <w:b/>
          <w:bCs/>
          <w:iCs/>
          <w:color w:val="002060"/>
          <w:sz w:val="24"/>
          <w:szCs w:val="24"/>
        </w:rPr>
        <w:t xml:space="preserve"> </w:t>
      </w:r>
    </w:p>
    <w:p w14:paraId="614426F4" w14:textId="7CED8B19" w:rsidR="000D432C" w:rsidRPr="00360F4A" w:rsidRDefault="000D432C" w:rsidP="00D7613F">
      <w:pPr>
        <w:jc w:val="both"/>
        <w:rPr>
          <w:rFonts w:eastAsia="Times New Roman" w:cstheme="minorHAnsi"/>
          <w:color w:val="002060"/>
          <w:sz w:val="24"/>
          <w:szCs w:val="24"/>
          <w:lang w:eastAsia="ro-RO"/>
        </w:rPr>
      </w:pPr>
      <w:bookmarkStart w:id="406" w:name="_Hlk142469536"/>
      <w:r w:rsidRPr="00360F4A">
        <w:rPr>
          <w:rFonts w:eastAsia="Times New Roman" w:cstheme="minorHAnsi"/>
          <w:color w:val="002060"/>
          <w:sz w:val="24"/>
          <w:szCs w:val="24"/>
          <w:lang w:eastAsia="ro-RO"/>
        </w:rPr>
        <w:lastRenderedPageBreak/>
        <w:t xml:space="preserve">Finanțările acordate în cadrul Programului Sănătate sprijină dezvoltarea unui cadru sistemic de guvernanță a datelor pentru a aborda calitatea datelor și schimbul eficient al acestora în cadrul diferitelor instituții administrative, unități sanitare, furnizori de servicii, pacienți, astfel în procesul de evaluare </w:t>
      </w:r>
      <w:proofErr w:type="spellStart"/>
      <w:r w:rsidRPr="00360F4A">
        <w:rPr>
          <w:rFonts w:eastAsia="Times New Roman" w:cstheme="minorHAnsi"/>
          <w:color w:val="002060"/>
          <w:sz w:val="24"/>
          <w:szCs w:val="24"/>
          <w:lang w:eastAsia="ro-RO"/>
        </w:rPr>
        <w:t>tehnico</w:t>
      </w:r>
      <w:proofErr w:type="spellEnd"/>
      <w:r w:rsidRPr="00360F4A">
        <w:rPr>
          <w:rFonts w:eastAsia="Times New Roman" w:cstheme="minorHAnsi"/>
          <w:color w:val="002060"/>
          <w:sz w:val="24"/>
          <w:szCs w:val="24"/>
          <w:lang w:eastAsia="ro-RO"/>
        </w:rPr>
        <w:t xml:space="preserve">-economică se va acorda punctaj pentru existența sau adoptarea unui sistem IT centralizat, la nivelul </w:t>
      </w:r>
      <w:r w:rsidR="00786675" w:rsidRPr="00360F4A">
        <w:rPr>
          <w:rFonts w:eastAsia="Times New Roman" w:cstheme="minorHAnsi"/>
          <w:color w:val="002060"/>
          <w:sz w:val="24"/>
          <w:szCs w:val="24"/>
          <w:lang w:eastAsia="ro-RO"/>
        </w:rPr>
        <w:t xml:space="preserve">unității sanitare </w:t>
      </w:r>
      <w:r w:rsidRPr="00360F4A">
        <w:rPr>
          <w:rFonts w:eastAsia="Times New Roman" w:cstheme="minorHAnsi"/>
          <w:color w:val="002060"/>
          <w:sz w:val="24"/>
          <w:szCs w:val="24"/>
          <w:lang w:eastAsia="ro-RO"/>
        </w:rPr>
        <w:t>care poate furniza date statistice și date privind serviciile acordate la standardul minim de interoperabilitate HL7.</w:t>
      </w:r>
    </w:p>
    <w:p w14:paraId="38AF1EB8" w14:textId="457A7FFA" w:rsidR="000D432C" w:rsidRPr="00360F4A" w:rsidRDefault="000D432C" w:rsidP="000D432C">
      <w:pPr>
        <w:spacing w:before="60" w:after="0" w:line="240" w:lineRule="auto"/>
        <w:jc w:val="both"/>
        <w:rPr>
          <w:rFonts w:eastAsia="Times New Roman" w:cstheme="minorHAnsi"/>
          <w:color w:val="002060"/>
          <w:sz w:val="24"/>
          <w:szCs w:val="24"/>
          <w:lang w:eastAsia="ro-RO"/>
        </w:rPr>
      </w:pPr>
      <w:r w:rsidRPr="00360F4A">
        <w:rPr>
          <w:rFonts w:eastAsia="Times New Roman" w:cstheme="minorHAnsi"/>
          <w:color w:val="002060"/>
          <w:sz w:val="24"/>
          <w:szCs w:val="24"/>
          <w:lang w:eastAsia="ro-RO"/>
        </w:rPr>
        <w:t xml:space="preserve">Totodată, se vor acorda puncte în situația în care </w:t>
      </w:r>
      <w:r w:rsidR="008419CE" w:rsidRPr="00360F4A">
        <w:rPr>
          <w:rFonts w:eastAsia="Times New Roman" w:cstheme="minorHAnsi"/>
          <w:color w:val="002060"/>
          <w:sz w:val="24"/>
          <w:szCs w:val="24"/>
          <w:lang w:eastAsia="ro-RO"/>
        </w:rPr>
        <w:t>centru de transfuzie sang</w:t>
      </w:r>
      <w:r w:rsidR="00197B57" w:rsidRPr="00360F4A">
        <w:rPr>
          <w:rFonts w:eastAsia="Times New Roman" w:cstheme="minorHAnsi"/>
          <w:color w:val="002060"/>
          <w:sz w:val="24"/>
          <w:szCs w:val="24"/>
          <w:lang w:eastAsia="ro-RO"/>
        </w:rPr>
        <w:t>u</w:t>
      </w:r>
      <w:r w:rsidR="008419CE" w:rsidRPr="00360F4A">
        <w:rPr>
          <w:rFonts w:eastAsia="Times New Roman" w:cstheme="minorHAnsi"/>
          <w:color w:val="002060"/>
          <w:sz w:val="24"/>
          <w:szCs w:val="24"/>
          <w:lang w:eastAsia="ro-RO"/>
        </w:rPr>
        <w:t>ină</w:t>
      </w:r>
      <w:r w:rsidR="002F3113" w:rsidRPr="00360F4A">
        <w:rPr>
          <w:rFonts w:eastAsia="Times New Roman" w:cstheme="minorHAnsi"/>
          <w:color w:val="002060"/>
          <w:sz w:val="24"/>
          <w:szCs w:val="24"/>
          <w:lang w:eastAsia="ro-RO"/>
        </w:rPr>
        <w:t xml:space="preserve"> deține sau va implementa o soluție </w:t>
      </w:r>
      <w:r w:rsidR="006F3FF3" w:rsidRPr="00360F4A">
        <w:rPr>
          <w:rFonts w:eastAsia="Times New Roman" w:cstheme="minorHAnsi"/>
          <w:color w:val="002060"/>
          <w:sz w:val="24"/>
          <w:szCs w:val="24"/>
          <w:lang w:eastAsia="ro-RO"/>
        </w:rPr>
        <w:t>informatică</w:t>
      </w:r>
      <w:r w:rsidR="002F3113" w:rsidRPr="00360F4A">
        <w:rPr>
          <w:rFonts w:eastAsia="Times New Roman" w:cstheme="minorHAnsi"/>
          <w:color w:val="002060"/>
          <w:sz w:val="24"/>
          <w:szCs w:val="24"/>
          <w:lang w:eastAsia="ro-RO"/>
        </w:rPr>
        <w:t xml:space="preserve"> care să permită </w:t>
      </w:r>
      <w:r w:rsidR="002B6F0C" w:rsidRPr="00360F4A">
        <w:rPr>
          <w:rFonts w:eastAsia="Times New Roman" w:cstheme="minorHAnsi"/>
          <w:color w:val="002060"/>
          <w:sz w:val="24"/>
          <w:szCs w:val="24"/>
          <w:lang w:eastAsia="ro-RO"/>
        </w:rPr>
        <w:t>schimbul de date între instituțiile/unitățile sanitare cu atribuții în domeniul transfuziilor sanguine</w:t>
      </w:r>
      <w:r w:rsidRPr="00360F4A">
        <w:rPr>
          <w:rFonts w:eastAsia="Times New Roman" w:cstheme="minorHAnsi"/>
          <w:color w:val="002060"/>
          <w:sz w:val="24"/>
          <w:szCs w:val="24"/>
          <w:lang w:eastAsia="ro-RO"/>
        </w:rPr>
        <w:t xml:space="preserve">. (vezi </w:t>
      </w:r>
      <w:r w:rsidRPr="00360F4A">
        <w:rPr>
          <w:rFonts w:eastAsia="Times New Roman" w:cstheme="minorHAnsi"/>
          <w:b/>
          <w:bCs/>
          <w:color w:val="002060"/>
          <w:sz w:val="24"/>
          <w:szCs w:val="24"/>
          <w:lang w:eastAsia="ro-RO"/>
        </w:rPr>
        <w:t>Anexa nr. 1: Criterii de evaluare tehnică și financiară - Criteriul 5. Inovarea, subcriteriul 5.4.</w:t>
      </w:r>
      <w:r w:rsidRPr="00360F4A">
        <w:rPr>
          <w:rFonts w:eastAsia="Times New Roman" w:cstheme="minorHAnsi"/>
          <w:color w:val="002060"/>
          <w:sz w:val="24"/>
          <w:szCs w:val="24"/>
          <w:lang w:eastAsia="ro-RO"/>
        </w:rPr>
        <w:t>).</w:t>
      </w:r>
      <w:bookmarkEnd w:id="406"/>
    </w:p>
    <w:p w14:paraId="344E8AC0" w14:textId="77777777" w:rsidR="0034712E" w:rsidRPr="00360F4A" w:rsidRDefault="0034712E" w:rsidP="000D432C">
      <w:pPr>
        <w:spacing w:before="60" w:after="0" w:line="240" w:lineRule="auto"/>
        <w:jc w:val="both"/>
        <w:rPr>
          <w:rFonts w:cstheme="minorHAnsi"/>
          <w:b/>
          <w:bCs/>
          <w:iCs/>
          <w:color w:val="002060"/>
          <w:sz w:val="24"/>
          <w:szCs w:val="24"/>
        </w:rPr>
      </w:pPr>
    </w:p>
    <w:p w14:paraId="7920B99E" w14:textId="77777777" w:rsidR="00C64C56" w:rsidRPr="00360F4A" w:rsidRDefault="00C64C56"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07" w:name="_Toc225416889"/>
      <w:bookmarkStart w:id="408" w:name="_Hlk136434684"/>
      <w:bookmarkEnd w:id="400"/>
      <w:r w:rsidRPr="00360F4A">
        <w:rPr>
          <w:rFonts w:cstheme="minorHAnsi"/>
          <w:b/>
          <w:bCs/>
          <w:iCs/>
          <w:color w:val="002060"/>
          <w:sz w:val="24"/>
          <w:szCs w:val="24"/>
        </w:rPr>
        <w:t>INDICATORI DE ETAPĂ</w:t>
      </w:r>
      <w:bookmarkEnd w:id="407"/>
      <w:r w:rsidRPr="00360F4A">
        <w:rPr>
          <w:rFonts w:cstheme="minorHAnsi"/>
          <w:b/>
          <w:bCs/>
          <w:iCs/>
          <w:color w:val="002060"/>
          <w:sz w:val="24"/>
          <w:szCs w:val="24"/>
        </w:rPr>
        <w:t xml:space="preserve">  </w:t>
      </w:r>
      <w:r w:rsidRPr="00360F4A">
        <w:rPr>
          <w:rFonts w:cstheme="minorHAnsi"/>
          <w:b/>
          <w:bCs/>
          <w:iCs/>
          <w:color w:val="002060"/>
          <w:sz w:val="24"/>
          <w:szCs w:val="24"/>
        </w:rPr>
        <w:tab/>
      </w:r>
    </w:p>
    <w:p w14:paraId="1CF37432" w14:textId="77777777" w:rsidR="00DB3A29" w:rsidRPr="00360F4A" w:rsidRDefault="00DB3A29" w:rsidP="00DB3A29">
      <w:pPr>
        <w:spacing w:before="60" w:after="0" w:line="240" w:lineRule="auto"/>
        <w:jc w:val="both"/>
        <w:rPr>
          <w:rFonts w:cstheme="minorHAnsi"/>
          <w:color w:val="002060"/>
          <w:sz w:val="24"/>
          <w:szCs w:val="24"/>
        </w:rPr>
      </w:pPr>
      <w:bookmarkStart w:id="409" w:name="_Hlk174352813"/>
      <w:bookmarkStart w:id="410" w:name="_Hlk140498347"/>
      <w:bookmarkStart w:id="411" w:name="_Hlk140498363"/>
      <w:bookmarkEnd w:id="408"/>
      <w:r w:rsidRPr="00360F4A">
        <w:rPr>
          <w:rFonts w:cstheme="minorHAnsi"/>
          <w:color w:val="002060"/>
          <w:sz w:val="24"/>
          <w:szCs w:val="24"/>
        </w:rPr>
        <w:t>Indicatorii de etapă</w:t>
      </w:r>
      <w:r w:rsidRPr="00360F4A">
        <w:rPr>
          <w:rStyle w:val="FootnoteReference"/>
          <w:rFonts w:cstheme="minorHAnsi"/>
          <w:i/>
          <w:color w:val="002060"/>
          <w:sz w:val="24"/>
          <w:szCs w:val="24"/>
        </w:rPr>
        <w:footnoteReference w:id="10"/>
      </w:r>
      <w:r w:rsidRPr="00360F4A">
        <w:rPr>
          <w:rFonts w:cstheme="minorHAnsi"/>
          <w:color w:val="002060"/>
          <w:sz w:val="24"/>
          <w:szCs w:val="24"/>
        </w:rPr>
        <w:t xml:space="preserve"> reprezintă</w:t>
      </w:r>
      <w:r w:rsidRPr="00360F4A">
        <w:rPr>
          <w:rFonts w:cstheme="minorHAnsi"/>
          <w:i/>
          <w:color w:val="002060"/>
          <w:sz w:val="24"/>
          <w:szCs w:val="24"/>
        </w:rPr>
        <w:t xml:space="preserve"> </w:t>
      </w:r>
      <w:r w:rsidRPr="00360F4A">
        <w:rPr>
          <w:rFonts w:cstheme="minorHAnsi"/>
          <w:color w:val="002060"/>
          <w:sz w:val="24"/>
          <w:szCs w:val="24"/>
        </w:rPr>
        <w:t xml:space="preserve">repere cantitative, valorice sau calitative față de care este </w:t>
      </w:r>
      <w:r w:rsidRPr="00360F4A">
        <w:rPr>
          <w:rFonts w:cstheme="minorHAnsi"/>
          <w:color w:val="002060"/>
          <w:spacing w:val="-70"/>
          <w:sz w:val="24"/>
          <w:szCs w:val="24"/>
        </w:rPr>
        <w:t xml:space="preserve"> </w:t>
      </w:r>
      <w:r w:rsidRPr="00360F4A">
        <w:rPr>
          <w:rFonts w:cstheme="minorHAnsi"/>
          <w:color w:val="002060"/>
          <w:sz w:val="24"/>
          <w:szCs w:val="24"/>
        </w:rPr>
        <w:t>monitorizat</w:t>
      </w:r>
      <w:r w:rsidRPr="00360F4A">
        <w:rPr>
          <w:rFonts w:cstheme="minorHAnsi"/>
          <w:color w:val="002060"/>
          <w:spacing w:val="1"/>
          <w:sz w:val="24"/>
          <w:szCs w:val="24"/>
        </w:rPr>
        <w:t xml:space="preserve"> </w:t>
      </w:r>
      <w:r w:rsidRPr="00360F4A">
        <w:rPr>
          <w:rFonts w:cstheme="minorHAnsi"/>
          <w:color w:val="002060"/>
          <w:sz w:val="24"/>
          <w:szCs w:val="24"/>
        </w:rPr>
        <w:t>și</w:t>
      </w:r>
      <w:r w:rsidRPr="00360F4A">
        <w:rPr>
          <w:rFonts w:cstheme="minorHAnsi"/>
          <w:color w:val="002060"/>
          <w:spacing w:val="1"/>
          <w:sz w:val="24"/>
          <w:szCs w:val="24"/>
        </w:rPr>
        <w:t xml:space="preserve"> </w:t>
      </w:r>
      <w:r w:rsidRPr="00360F4A">
        <w:rPr>
          <w:rFonts w:cstheme="minorHAnsi"/>
          <w:color w:val="002060"/>
          <w:sz w:val="24"/>
          <w:szCs w:val="24"/>
        </w:rPr>
        <w:t>evaluat,</w:t>
      </w:r>
      <w:r w:rsidRPr="00360F4A">
        <w:rPr>
          <w:rFonts w:cstheme="minorHAnsi"/>
          <w:color w:val="002060"/>
          <w:spacing w:val="1"/>
          <w:sz w:val="24"/>
          <w:szCs w:val="24"/>
        </w:rPr>
        <w:t xml:space="preserve"> </w:t>
      </w:r>
      <w:r w:rsidRPr="00360F4A">
        <w:rPr>
          <w:rFonts w:cstheme="minorHAnsi"/>
          <w:color w:val="002060"/>
          <w:sz w:val="24"/>
          <w:szCs w:val="24"/>
        </w:rPr>
        <w:t>într-o</w:t>
      </w:r>
      <w:r w:rsidRPr="00360F4A">
        <w:rPr>
          <w:rFonts w:cstheme="minorHAnsi"/>
          <w:color w:val="002060"/>
          <w:spacing w:val="1"/>
          <w:sz w:val="24"/>
          <w:szCs w:val="24"/>
        </w:rPr>
        <w:t xml:space="preserve"> </w:t>
      </w:r>
      <w:r w:rsidRPr="00360F4A">
        <w:rPr>
          <w:rFonts w:cstheme="minorHAnsi"/>
          <w:color w:val="002060"/>
          <w:sz w:val="24"/>
          <w:szCs w:val="24"/>
        </w:rPr>
        <w:t>manieră</w:t>
      </w:r>
      <w:r w:rsidRPr="00360F4A">
        <w:rPr>
          <w:rFonts w:cstheme="minorHAnsi"/>
          <w:color w:val="002060"/>
          <w:spacing w:val="1"/>
          <w:sz w:val="24"/>
          <w:szCs w:val="24"/>
        </w:rPr>
        <w:t xml:space="preserve"> </w:t>
      </w:r>
      <w:r w:rsidRPr="00360F4A">
        <w:rPr>
          <w:rFonts w:cstheme="minorHAnsi"/>
          <w:color w:val="002060"/>
          <w:sz w:val="24"/>
          <w:szCs w:val="24"/>
        </w:rPr>
        <w:t>obiectivă</w:t>
      </w:r>
      <w:r w:rsidRPr="00360F4A">
        <w:rPr>
          <w:rFonts w:cstheme="minorHAnsi"/>
          <w:color w:val="002060"/>
          <w:spacing w:val="1"/>
          <w:sz w:val="24"/>
          <w:szCs w:val="24"/>
        </w:rPr>
        <w:t xml:space="preserve"> </w:t>
      </w:r>
      <w:r w:rsidRPr="00360F4A">
        <w:rPr>
          <w:rFonts w:cstheme="minorHAnsi"/>
          <w:color w:val="002060"/>
          <w:sz w:val="24"/>
          <w:szCs w:val="24"/>
        </w:rPr>
        <w:t>și</w:t>
      </w:r>
      <w:r w:rsidRPr="00360F4A">
        <w:rPr>
          <w:rFonts w:cstheme="minorHAnsi"/>
          <w:color w:val="002060"/>
          <w:spacing w:val="1"/>
          <w:sz w:val="24"/>
          <w:szCs w:val="24"/>
        </w:rPr>
        <w:t xml:space="preserve"> </w:t>
      </w:r>
      <w:r w:rsidRPr="00360F4A">
        <w:rPr>
          <w:rFonts w:cstheme="minorHAnsi"/>
          <w:color w:val="002060"/>
          <w:sz w:val="24"/>
          <w:szCs w:val="24"/>
        </w:rPr>
        <w:t>transparentă,</w:t>
      </w:r>
      <w:r w:rsidRPr="00360F4A">
        <w:rPr>
          <w:rFonts w:cstheme="minorHAnsi"/>
          <w:color w:val="002060"/>
          <w:spacing w:val="1"/>
          <w:sz w:val="24"/>
          <w:szCs w:val="24"/>
        </w:rPr>
        <w:t xml:space="preserve"> </w:t>
      </w:r>
      <w:r w:rsidRPr="00360F4A">
        <w:rPr>
          <w:rFonts w:cstheme="minorHAnsi"/>
          <w:color w:val="002060"/>
          <w:sz w:val="24"/>
          <w:szCs w:val="24"/>
        </w:rPr>
        <w:t>progresul</w:t>
      </w:r>
      <w:r w:rsidRPr="00360F4A">
        <w:rPr>
          <w:rFonts w:cstheme="minorHAnsi"/>
          <w:color w:val="002060"/>
          <w:spacing w:val="1"/>
          <w:sz w:val="24"/>
          <w:szCs w:val="24"/>
        </w:rPr>
        <w:t xml:space="preserve"> </w:t>
      </w:r>
      <w:r w:rsidRPr="00360F4A">
        <w:rPr>
          <w:rFonts w:cstheme="minorHAnsi"/>
          <w:color w:val="002060"/>
          <w:sz w:val="24"/>
          <w:szCs w:val="24"/>
        </w:rPr>
        <w:t>implementării unui proiect; în funcție de natura proiectelor, indicatorii de etapă</w:t>
      </w:r>
      <w:r w:rsidRPr="00360F4A">
        <w:rPr>
          <w:rFonts w:cstheme="minorHAnsi"/>
          <w:color w:val="002060"/>
          <w:spacing w:val="1"/>
          <w:sz w:val="24"/>
          <w:szCs w:val="24"/>
        </w:rPr>
        <w:t xml:space="preserve"> </w:t>
      </w:r>
      <w:r w:rsidRPr="00360F4A">
        <w:rPr>
          <w:rFonts w:cstheme="minorHAnsi"/>
          <w:color w:val="002060"/>
          <w:sz w:val="24"/>
          <w:szCs w:val="24"/>
        </w:rPr>
        <w:t xml:space="preserve">pot reprezenta: realizarea unor activități sau sub-activități din proiect, atingerea </w:t>
      </w:r>
      <w:r w:rsidRPr="00360F4A">
        <w:rPr>
          <w:rFonts w:cstheme="minorHAnsi"/>
          <w:color w:val="002060"/>
          <w:spacing w:val="-70"/>
          <w:sz w:val="24"/>
          <w:szCs w:val="24"/>
        </w:rPr>
        <w:t xml:space="preserve"> </w:t>
      </w:r>
      <w:r w:rsidRPr="00360F4A">
        <w:rPr>
          <w:rFonts w:cstheme="minorHAnsi"/>
          <w:color w:val="002060"/>
          <w:sz w:val="24"/>
          <w:szCs w:val="24"/>
        </w:rPr>
        <w:t>unor stadii de implementare sau de execuție tehnică sau financiară pre-stabilite,</w:t>
      </w:r>
      <w:r w:rsidRPr="00360F4A">
        <w:rPr>
          <w:rFonts w:cstheme="minorHAnsi"/>
          <w:color w:val="002060"/>
          <w:spacing w:val="1"/>
          <w:sz w:val="24"/>
          <w:szCs w:val="24"/>
        </w:rPr>
        <w:t xml:space="preserve"> </w:t>
      </w:r>
      <w:r w:rsidRPr="00360F4A">
        <w:rPr>
          <w:rFonts w:cstheme="minorHAnsi"/>
          <w:color w:val="002060"/>
          <w:sz w:val="24"/>
          <w:szCs w:val="24"/>
        </w:rPr>
        <w:t>precum</w:t>
      </w:r>
      <w:r w:rsidRPr="00360F4A">
        <w:rPr>
          <w:rFonts w:cstheme="minorHAnsi"/>
          <w:color w:val="002060"/>
          <w:spacing w:val="-2"/>
          <w:sz w:val="24"/>
          <w:szCs w:val="24"/>
        </w:rPr>
        <w:t xml:space="preserve"> </w:t>
      </w:r>
      <w:r w:rsidRPr="00360F4A">
        <w:rPr>
          <w:rFonts w:cstheme="minorHAnsi"/>
          <w:color w:val="002060"/>
          <w:sz w:val="24"/>
          <w:szCs w:val="24"/>
        </w:rPr>
        <w:t>și</w:t>
      </w:r>
      <w:r w:rsidRPr="00360F4A">
        <w:rPr>
          <w:rFonts w:cstheme="minorHAnsi"/>
          <w:color w:val="002060"/>
          <w:spacing w:val="69"/>
          <w:sz w:val="24"/>
          <w:szCs w:val="24"/>
        </w:rPr>
        <w:t xml:space="preserve"> </w:t>
      </w:r>
      <w:r w:rsidRPr="00360F4A">
        <w:rPr>
          <w:rFonts w:cstheme="minorHAnsi"/>
          <w:color w:val="002060"/>
          <w:sz w:val="24"/>
          <w:szCs w:val="24"/>
        </w:rPr>
        <w:t>stadii</w:t>
      </w:r>
      <w:r w:rsidRPr="00360F4A">
        <w:rPr>
          <w:rFonts w:cstheme="minorHAnsi"/>
          <w:color w:val="002060"/>
          <w:spacing w:val="-1"/>
          <w:sz w:val="24"/>
          <w:szCs w:val="24"/>
        </w:rPr>
        <w:t xml:space="preserve"> </w:t>
      </w:r>
      <w:r w:rsidRPr="00360F4A">
        <w:rPr>
          <w:rFonts w:cstheme="minorHAnsi"/>
          <w:color w:val="002060"/>
          <w:sz w:val="24"/>
          <w:szCs w:val="24"/>
        </w:rPr>
        <w:t>sau</w:t>
      </w:r>
      <w:r w:rsidRPr="00360F4A">
        <w:rPr>
          <w:rFonts w:cstheme="minorHAnsi"/>
          <w:color w:val="002060"/>
          <w:spacing w:val="-2"/>
          <w:sz w:val="24"/>
          <w:szCs w:val="24"/>
        </w:rPr>
        <w:t xml:space="preserve"> </w:t>
      </w:r>
      <w:r w:rsidRPr="00360F4A">
        <w:rPr>
          <w:rFonts w:cstheme="minorHAnsi"/>
          <w:color w:val="002060"/>
          <w:sz w:val="24"/>
          <w:szCs w:val="24"/>
        </w:rPr>
        <w:t>valori intermediare</w:t>
      </w:r>
      <w:r w:rsidRPr="00360F4A">
        <w:rPr>
          <w:rFonts w:cstheme="minorHAnsi"/>
          <w:color w:val="002060"/>
          <w:spacing w:val="-1"/>
          <w:sz w:val="24"/>
          <w:szCs w:val="24"/>
        </w:rPr>
        <w:t xml:space="preserve"> </w:t>
      </w:r>
      <w:r w:rsidRPr="00360F4A">
        <w:rPr>
          <w:rFonts w:cstheme="minorHAnsi"/>
          <w:color w:val="002060"/>
          <w:sz w:val="24"/>
          <w:szCs w:val="24"/>
        </w:rPr>
        <w:t>ale</w:t>
      </w:r>
      <w:r w:rsidRPr="00360F4A">
        <w:rPr>
          <w:rFonts w:cstheme="minorHAnsi"/>
          <w:color w:val="002060"/>
          <w:spacing w:val="-4"/>
          <w:sz w:val="24"/>
          <w:szCs w:val="24"/>
        </w:rPr>
        <w:t xml:space="preserve"> </w:t>
      </w:r>
      <w:r w:rsidRPr="00360F4A">
        <w:rPr>
          <w:rFonts w:cstheme="minorHAnsi"/>
          <w:color w:val="002060"/>
          <w:sz w:val="24"/>
          <w:szCs w:val="24"/>
        </w:rPr>
        <w:t>indicatorilor</w:t>
      </w:r>
      <w:r w:rsidRPr="00360F4A">
        <w:rPr>
          <w:rFonts w:cstheme="minorHAnsi"/>
          <w:color w:val="002060"/>
          <w:spacing w:val="-1"/>
          <w:sz w:val="24"/>
          <w:szCs w:val="24"/>
        </w:rPr>
        <w:t xml:space="preserve"> </w:t>
      </w:r>
      <w:r w:rsidRPr="00360F4A">
        <w:rPr>
          <w:rFonts w:cstheme="minorHAnsi"/>
          <w:color w:val="002060"/>
          <w:sz w:val="24"/>
          <w:szCs w:val="24"/>
        </w:rPr>
        <w:t>de</w:t>
      </w:r>
      <w:r w:rsidRPr="00360F4A">
        <w:rPr>
          <w:rFonts w:cstheme="minorHAnsi"/>
          <w:color w:val="002060"/>
          <w:spacing w:val="-2"/>
          <w:sz w:val="24"/>
          <w:szCs w:val="24"/>
        </w:rPr>
        <w:t xml:space="preserve"> </w:t>
      </w:r>
      <w:r w:rsidRPr="00360F4A">
        <w:rPr>
          <w:rFonts w:cstheme="minorHAnsi"/>
          <w:color w:val="002060"/>
          <w:sz w:val="24"/>
          <w:szCs w:val="24"/>
        </w:rPr>
        <w:t>realizare.</w:t>
      </w:r>
    </w:p>
    <w:p w14:paraId="4A9591FE" w14:textId="77777777" w:rsidR="00B552C8" w:rsidRPr="00360F4A" w:rsidRDefault="00B552C8" w:rsidP="00B552C8">
      <w:pPr>
        <w:spacing w:before="60" w:after="0" w:line="240" w:lineRule="auto"/>
        <w:jc w:val="both"/>
        <w:rPr>
          <w:rFonts w:cstheme="minorHAnsi"/>
          <w:color w:val="002060"/>
          <w:sz w:val="24"/>
          <w:szCs w:val="24"/>
        </w:rPr>
      </w:pPr>
      <w:r w:rsidRPr="00360F4A">
        <w:rPr>
          <w:rFonts w:cstheme="minorHAnsi"/>
          <w:color w:val="002060"/>
          <w:sz w:val="24"/>
          <w:szCs w:val="24"/>
        </w:rPr>
        <w:t xml:space="preserve">Este responsabilitatea solicitantului să acorde o maximă atenție definirii acestor indicatori în strânsă corelare cu activitatea de bază, astfel încât pe parcursul implementării proiectului să se asigure că acești indicatori sunt îndepliniți conform planificării și planului de monitorizare, din care aceștia sunt parte integrantă. </w:t>
      </w:r>
    </w:p>
    <w:p w14:paraId="670EAC51" w14:textId="77777777" w:rsidR="00B552C8" w:rsidRPr="00360F4A" w:rsidRDefault="00B552C8" w:rsidP="00B552C8">
      <w:pPr>
        <w:spacing w:before="60" w:after="0" w:line="240" w:lineRule="auto"/>
        <w:jc w:val="both"/>
        <w:rPr>
          <w:rFonts w:cstheme="minorHAnsi"/>
          <w:color w:val="002060"/>
          <w:sz w:val="24"/>
          <w:szCs w:val="24"/>
        </w:rPr>
      </w:pPr>
      <w:r w:rsidRPr="00360F4A">
        <w:rPr>
          <w:rFonts w:cstheme="minorHAnsi"/>
          <w:color w:val="002060"/>
          <w:sz w:val="24"/>
          <w:szCs w:val="24"/>
        </w:rPr>
        <w:t xml:space="preserve">Indicatorii de etapă trebuie să fie repartizați pe întreaga perioada de implementare a proiectului și să corespundă cu momentele cheie din implementarea proiectului. </w:t>
      </w:r>
    </w:p>
    <w:p w14:paraId="38F5809C" w14:textId="73796B72" w:rsidR="00B552C8" w:rsidRPr="00360F4A" w:rsidRDefault="00B552C8" w:rsidP="00B552C8">
      <w:pPr>
        <w:spacing w:before="60" w:after="0" w:line="240" w:lineRule="auto"/>
        <w:jc w:val="both"/>
        <w:rPr>
          <w:rFonts w:cstheme="minorHAnsi"/>
          <w:color w:val="002060"/>
          <w:sz w:val="24"/>
          <w:szCs w:val="24"/>
        </w:rPr>
      </w:pPr>
      <w:r w:rsidRPr="00360F4A">
        <w:rPr>
          <w:rFonts w:cstheme="minorHAnsi"/>
          <w:color w:val="002060"/>
          <w:sz w:val="24"/>
          <w:szCs w:val="24"/>
        </w:rPr>
        <w:t>Indicatorii de etapă se aleg din Anexa</w:t>
      </w:r>
      <w:r w:rsidR="00B35C1C">
        <w:rPr>
          <w:rFonts w:cstheme="minorHAnsi"/>
          <w:color w:val="002060"/>
          <w:sz w:val="24"/>
          <w:szCs w:val="24"/>
        </w:rPr>
        <w:t xml:space="preserve"> nr. 10</w:t>
      </w:r>
      <w:r w:rsidRPr="00360F4A">
        <w:rPr>
          <w:rFonts w:cstheme="minorHAnsi"/>
          <w:color w:val="002060"/>
          <w:sz w:val="24"/>
          <w:szCs w:val="24"/>
        </w:rPr>
        <w:t xml:space="preserve"> Indicatori de etapă la Ghidul Solicitantului și se pot completa cu indicatori derivați din cei prevăzuți în listă în funcție de activitatea de bază</w:t>
      </w:r>
      <w:r w:rsidR="005966EC" w:rsidRPr="00360F4A">
        <w:rPr>
          <w:rFonts w:cstheme="minorHAnsi"/>
          <w:color w:val="002060"/>
          <w:sz w:val="24"/>
          <w:szCs w:val="24"/>
        </w:rPr>
        <w:t>/pachetul de activități de bază</w:t>
      </w:r>
      <w:r w:rsidRPr="00360F4A">
        <w:rPr>
          <w:rFonts w:cstheme="minorHAnsi"/>
          <w:color w:val="002060"/>
          <w:sz w:val="24"/>
          <w:szCs w:val="24"/>
        </w:rPr>
        <w:t xml:space="preserve"> din cererea de finanțare. </w:t>
      </w:r>
    </w:p>
    <w:p w14:paraId="3D53AAB4" w14:textId="77777777" w:rsidR="00B552C8" w:rsidRPr="00360F4A" w:rsidRDefault="00B552C8" w:rsidP="00B552C8">
      <w:pPr>
        <w:spacing w:before="60" w:after="0" w:line="240" w:lineRule="auto"/>
        <w:jc w:val="both"/>
        <w:rPr>
          <w:rFonts w:cstheme="minorHAnsi"/>
          <w:color w:val="002060"/>
          <w:sz w:val="24"/>
          <w:szCs w:val="24"/>
        </w:rPr>
      </w:pPr>
      <w:r w:rsidRPr="00360F4A">
        <w:rPr>
          <w:rFonts w:cstheme="minorHAnsi"/>
          <w:color w:val="002060"/>
          <w:sz w:val="24"/>
          <w:szCs w:val="24"/>
        </w:rPr>
        <w:t>În cadrul Planului de monitorizare vor fi prezentați indicatorii de etapă stabiliți pentru perioada de implementare a proiectului, precum și condițiile și documentele justificative pe baza cărora se evaluează și se probează îndeplinirea acestora în vederea atingerii obiectivelor și țintelor finale.</w:t>
      </w:r>
    </w:p>
    <w:p w14:paraId="78373BF5" w14:textId="0DE63EE9" w:rsidR="00DB3A29" w:rsidRPr="00360F4A" w:rsidRDefault="00DB3A29" w:rsidP="00DB3A29">
      <w:pPr>
        <w:spacing w:before="60" w:after="0" w:line="240" w:lineRule="auto"/>
        <w:jc w:val="both"/>
        <w:rPr>
          <w:rFonts w:cstheme="minorHAnsi"/>
          <w:color w:val="002060"/>
          <w:sz w:val="24"/>
          <w:szCs w:val="24"/>
        </w:rPr>
      </w:pPr>
      <w:r w:rsidRPr="00360F4A">
        <w:rPr>
          <w:rFonts w:cstheme="minorHAnsi"/>
          <w:color w:val="002060"/>
          <w:sz w:val="24"/>
          <w:szCs w:val="24"/>
        </w:rPr>
        <w:t xml:space="preserve">Solicitantul include în cererea de finanțare indicatorii de etapă conform Anexei </w:t>
      </w:r>
      <w:r w:rsidR="00B35C1C" w:rsidRPr="00360F4A">
        <w:rPr>
          <w:rFonts w:cstheme="minorHAnsi"/>
          <w:color w:val="002060"/>
          <w:sz w:val="24"/>
          <w:szCs w:val="24"/>
        </w:rPr>
        <w:t>1</w:t>
      </w:r>
      <w:r w:rsidR="00B35C1C">
        <w:rPr>
          <w:rFonts w:cstheme="minorHAnsi"/>
          <w:color w:val="002060"/>
          <w:sz w:val="24"/>
          <w:szCs w:val="24"/>
        </w:rPr>
        <w:t>0</w:t>
      </w:r>
      <w:r w:rsidRPr="00360F4A">
        <w:rPr>
          <w:rFonts w:cstheme="minorHAnsi"/>
          <w:color w:val="002060"/>
          <w:sz w:val="24"/>
          <w:szCs w:val="24"/>
        </w:rPr>
        <w:t>, aceștia reprezentând baza pentru stabilirea Planului de monitorizare care va fi anexă la</w:t>
      </w:r>
      <w:r w:rsidRPr="00360F4A">
        <w:rPr>
          <w:rFonts w:cstheme="minorHAnsi"/>
          <w:color w:val="002060"/>
          <w:spacing w:val="-7"/>
          <w:sz w:val="24"/>
          <w:szCs w:val="24"/>
        </w:rPr>
        <w:t xml:space="preserve"> </w:t>
      </w:r>
      <w:r w:rsidRPr="00360F4A">
        <w:rPr>
          <w:rFonts w:cstheme="minorHAnsi"/>
          <w:color w:val="002060"/>
          <w:sz w:val="24"/>
          <w:szCs w:val="24"/>
        </w:rPr>
        <w:t>contractul</w:t>
      </w:r>
      <w:r w:rsidRPr="00360F4A">
        <w:rPr>
          <w:rFonts w:cstheme="minorHAnsi"/>
          <w:color w:val="002060"/>
          <w:spacing w:val="-6"/>
          <w:sz w:val="24"/>
          <w:szCs w:val="24"/>
        </w:rPr>
        <w:t xml:space="preserve"> </w:t>
      </w:r>
      <w:r w:rsidRPr="00360F4A">
        <w:rPr>
          <w:rFonts w:cstheme="minorHAnsi"/>
          <w:color w:val="002060"/>
          <w:sz w:val="24"/>
          <w:szCs w:val="24"/>
        </w:rPr>
        <w:t>de</w:t>
      </w:r>
      <w:r w:rsidRPr="00360F4A">
        <w:rPr>
          <w:rFonts w:cstheme="minorHAnsi"/>
          <w:color w:val="002060"/>
          <w:spacing w:val="-6"/>
          <w:sz w:val="24"/>
          <w:szCs w:val="24"/>
        </w:rPr>
        <w:t xml:space="preserve"> </w:t>
      </w:r>
      <w:r w:rsidRPr="00360F4A">
        <w:rPr>
          <w:rFonts w:cstheme="minorHAnsi"/>
          <w:color w:val="002060"/>
          <w:sz w:val="24"/>
          <w:szCs w:val="24"/>
        </w:rPr>
        <w:t xml:space="preserve">finanțare. Conform OUG nr. 23/2023, indicatorii de etapă se raportează atât la stadiul pregătirii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derulării procedurilor de achiziții, cât și la progresul activității de bază, </w:t>
      </w:r>
      <w:bookmarkStart w:id="412" w:name="_Hlk140650849"/>
      <w:r w:rsidRPr="00360F4A">
        <w:rPr>
          <w:rFonts w:cstheme="minorHAnsi"/>
          <w:color w:val="002060"/>
          <w:sz w:val="24"/>
          <w:szCs w:val="24"/>
        </w:rPr>
        <w:t>precum și la stadiul financiar al proiectului.</w:t>
      </w:r>
      <w:bookmarkEnd w:id="412"/>
    </w:p>
    <w:p w14:paraId="7A0420E2" w14:textId="77777777" w:rsidR="00DB3A29" w:rsidRPr="00360F4A" w:rsidRDefault="00DB3A29" w:rsidP="00DB3A29">
      <w:pPr>
        <w:spacing w:before="60" w:after="0" w:line="240" w:lineRule="auto"/>
        <w:jc w:val="both"/>
        <w:rPr>
          <w:rFonts w:cstheme="minorHAnsi"/>
          <w:b/>
          <w:bCs/>
          <w:color w:val="002060"/>
          <w:sz w:val="24"/>
          <w:szCs w:val="24"/>
        </w:rPr>
      </w:pPr>
      <w:r w:rsidRPr="00360F4A">
        <w:rPr>
          <w:rFonts w:cstheme="minorHAnsi"/>
          <w:b/>
          <w:bCs/>
          <w:color w:val="002060"/>
          <w:sz w:val="24"/>
          <w:szCs w:val="24"/>
        </w:rPr>
        <w:t>NB.</w:t>
      </w:r>
    </w:p>
    <w:p w14:paraId="0B6E7A1D" w14:textId="77777777" w:rsidR="00DB3A29" w:rsidRPr="00360F4A" w:rsidRDefault="00DB3A29" w:rsidP="006A6399">
      <w:pPr>
        <w:pStyle w:val="ListParagraph"/>
        <w:numPr>
          <w:ilvl w:val="0"/>
          <w:numId w:val="39"/>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În cazul în care toate achizițiile aferente activității de bază au fost finalizate până la data semnării contractului de finanțare, indicatorii de etapă se vor raporta doar la progresul execuției contractului</w:t>
      </w:r>
      <w:r w:rsidRPr="00360F4A" w:rsidDel="00417A82">
        <w:rPr>
          <w:rFonts w:cstheme="minorHAnsi"/>
          <w:color w:val="002060"/>
          <w:sz w:val="24"/>
          <w:szCs w:val="24"/>
        </w:rPr>
        <w:t xml:space="preserve"> </w:t>
      </w:r>
      <w:r w:rsidRPr="00360F4A">
        <w:rPr>
          <w:rFonts w:cstheme="minorHAnsi"/>
          <w:color w:val="002060"/>
          <w:sz w:val="24"/>
          <w:szCs w:val="24"/>
        </w:rPr>
        <w:t xml:space="preserve">sau/ la închiderea contractului/ contractelor de furnizare. </w:t>
      </w:r>
    </w:p>
    <w:p w14:paraId="284F4F54" w14:textId="3E59D7CB" w:rsidR="00DB3A29" w:rsidRPr="00360F4A" w:rsidRDefault="00DB3A29" w:rsidP="006A6399">
      <w:pPr>
        <w:pStyle w:val="ListParagraph"/>
        <w:numPr>
          <w:ilvl w:val="0"/>
          <w:numId w:val="39"/>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Primul indicator de etapă poate fi stabilit la un interval de o lună, dar nu mai mult de 6 luni, calculat din prima zi de începere a implementării proiectului, așa cum este prevăzută </w:t>
      </w:r>
      <w:bookmarkStart w:id="413" w:name="_Hlk141713600"/>
      <w:r w:rsidRPr="00360F4A">
        <w:rPr>
          <w:rFonts w:cstheme="minorHAnsi"/>
          <w:color w:val="002060"/>
          <w:sz w:val="24"/>
          <w:szCs w:val="24"/>
        </w:rPr>
        <w:t>în Anexa nr. 2</w:t>
      </w:r>
      <w:bookmarkStart w:id="414" w:name="_Hlk152575529"/>
      <w:r w:rsidRPr="00360F4A">
        <w:rPr>
          <w:rFonts w:cstheme="minorHAnsi"/>
          <w:color w:val="002060"/>
          <w:sz w:val="24"/>
          <w:szCs w:val="24"/>
        </w:rPr>
        <w:t xml:space="preserve"> la contractul de finanțare</w:t>
      </w:r>
      <w:bookmarkEnd w:id="414"/>
      <w:r w:rsidRPr="00360F4A">
        <w:rPr>
          <w:rFonts w:cstheme="minorHAnsi"/>
          <w:color w:val="002060"/>
          <w:sz w:val="24"/>
          <w:szCs w:val="24"/>
        </w:rPr>
        <w:t xml:space="preserve"> - Plan de monitorizare </w:t>
      </w:r>
      <w:bookmarkEnd w:id="413"/>
      <w:r w:rsidRPr="00360F4A">
        <w:rPr>
          <w:rFonts w:cstheme="minorHAnsi"/>
          <w:color w:val="002060"/>
          <w:sz w:val="24"/>
          <w:szCs w:val="24"/>
        </w:rPr>
        <w:t xml:space="preserve">la contractul de finanțare.  </w:t>
      </w:r>
      <w:r w:rsidR="0064688E" w:rsidRPr="00360F4A">
        <w:rPr>
          <w:rFonts w:cstheme="minorHAnsi"/>
          <w:b/>
          <w:bCs/>
          <w:color w:val="002060"/>
          <w:sz w:val="24"/>
          <w:szCs w:val="24"/>
        </w:rPr>
        <w:t xml:space="preserve">Primul indicator de etapă va fi </w:t>
      </w:r>
      <w:r w:rsidR="00401A38" w:rsidRPr="00360F4A">
        <w:rPr>
          <w:rFonts w:cstheme="minorHAnsi"/>
          <w:b/>
          <w:bCs/>
          <w:color w:val="002060"/>
          <w:sz w:val="24"/>
          <w:szCs w:val="24"/>
        </w:rPr>
        <w:t>î</w:t>
      </w:r>
      <w:r w:rsidR="0064688E" w:rsidRPr="00360F4A">
        <w:rPr>
          <w:rFonts w:cstheme="minorHAnsi"/>
          <w:b/>
          <w:bCs/>
          <w:color w:val="002060"/>
          <w:sz w:val="24"/>
          <w:szCs w:val="24"/>
        </w:rPr>
        <w:t>n legătură cu activitatea de bază</w:t>
      </w:r>
      <w:r w:rsidR="0064688E" w:rsidRPr="00360F4A">
        <w:rPr>
          <w:rFonts w:cstheme="minorHAnsi"/>
          <w:color w:val="002060"/>
          <w:sz w:val="24"/>
          <w:szCs w:val="24"/>
        </w:rPr>
        <w:t xml:space="preserve">.  </w:t>
      </w:r>
      <w:r w:rsidRPr="00360F4A">
        <w:rPr>
          <w:rFonts w:cstheme="minorHAnsi"/>
          <w:color w:val="002060"/>
          <w:sz w:val="24"/>
          <w:szCs w:val="24"/>
        </w:rPr>
        <w:t xml:space="preserve">Prin excepție de la această regulă, dacă data de începere a </w:t>
      </w:r>
      <w:r w:rsidRPr="00360F4A">
        <w:rPr>
          <w:rFonts w:cstheme="minorHAnsi"/>
          <w:color w:val="002060"/>
          <w:sz w:val="24"/>
          <w:szCs w:val="24"/>
        </w:rPr>
        <w:lastRenderedPageBreak/>
        <w:t xml:space="preserve">implementării proiectului este anterioară datei de semnare a contractului de finanțare, primul indicator de etapă este raportat la data semnării contractului de finanțare. </w:t>
      </w:r>
    </w:p>
    <w:p w14:paraId="153854A2" w14:textId="77777777" w:rsidR="009F26F6" w:rsidRPr="00360F4A" w:rsidRDefault="009F26F6" w:rsidP="009F26F6">
      <w:pPr>
        <w:spacing w:before="60" w:after="0" w:line="240" w:lineRule="auto"/>
        <w:jc w:val="both"/>
        <w:rPr>
          <w:rFonts w:cstheme="minorHAnsi"/>
          <w:color w:val="002060"/>
          <w:sz w:val="24"/>
          <w:szCs w:val="24"/>
        </w:rPr>
      </w:pPr>
    </w:p>
    <w:p w14:paraId="2DB094AC" w14:textId="77777777" w:rsidR="00B552C8" w:rsidRPr="00360F4A" w:rsidRDefault="00B552C8" w:rsidP="00B552C8">
      <w:pPr>
        <w:spacing w:before="60" w:after="0" w:line="240" w:lineRule="auto"/>
        <w:jc w:val="both"/>
        <w:rPr>
          <w:rFonts w:cstheme="minorHAnsi"/>
          <w:b/>
          <w:bCs/>
          <w:color w:val="002060"/>
          <w:sz w:val="24"/>
          <w:szCs w:val="24"/>
        </w:rPr>
      </w:pPr>
      <w:r w:rsidRPr="00360F4A">
        <w:rPr>
          <w:rFonts w:cstheme="minorHAnsi"/>
          <w:b/>
          <w:bCs/>
          <w:color w:val="002060"/>
          <w:sz w:val="24"/>
          <w:szCs w:val="24"/>
        </w:rPr>
        <w:t>Atenție!</w:t>
      </w:r>
    </w:p>
    <w:p w14:paraId="59E6D70F" w14:textId="51F0011E" w:rsidR="00B552C8" w:rsidRPr="00360F4A" w:rsidRDefault="00B552C8" w:rsidP="00B552C8">
      <w:pPr>
        <w:spacing w:before="60" w:after="0" w:line="240" w:lineRule="auto"/>
        <w:jc w:val="both"/>
        <w:rPr>
          <w:rFonts w:cstheme="minorHAnsi"/>
          <w:color w:val="002060"/>
          <w:sz w:val="24"/>
          <w:szCs w:val="24"/>
        </w:rPr>
      </w:pPr>
      <w:r w:rsidRPr="00360F4A">
        <w:rPr>
          <w:rFonts w:cstheme="minorHAnsi"/>
          <w:color w:val="002060"/>
          <w:sz w:val="24"/>
          <w:szCs w:val="24"/>
        </w:rPr>
        <w:t>Pentru neîndeplinirea indicatorilor de etapă se aplică prevederile OUG nr. 23/2023</w:t>
      </w:r>
      <w:r w:rsidR="005966EC" w:rsidRPr="00360F4A">
        <w:rPr>
          <w:rFonts w:cstheme="minorHAnsi"/>
          <w:color w:val="002060"/>
          <w:sz w:val="24"/>
          <w:szCs w:val="24"/>
        </w:rPr>
        <w:t xml:space="preserve"> (vezi art. 14)</w:t>
      </w:r>
      <w:r w:rsidRPr="00360F4A">
        <w:rPr>
          <w:rFonts w:cstheme="minorHAnsi"/>
          <w:color w:val="002060"/>
          <w:sz w:val="24"/>
          <w:szCs w:val="24"/>
        </w:rPr>
        <w:t>, cu modificările și completările ulterioare.</w:t>
      </w:r>
    </w:p>
    <w:bookmarkEnd w:id="409"/>
    <w:bookmarkEnd w:id="410"/>
    <w:bookmarkEnd w:id="411"/>
    <w:p w14:paraId="4293FDF3" w14:textId="77777777" w:rsidR="005966EC" w:rsidRPr="00360F4A" w:rsidRDefault="005966EC" w:rsidP="005966EC">
      <w:pPr>
        <w:spacing w:before="60" w:after="0" w:line="240" w:lineRule="auto"/>
        <w:jc w:val="both"/>
        <w:rPr>
          <w:rFonts w:cstheme="minorHAnsi"/>
          <w:color w:val="002060"/>
          <w:sz w:val="24"/>
          <w:szCs w:val="24"/>
        </w:rPr>
      </w:pPr>
      <w:r w:rsidRPr="00360F4A">
        <w:rPr>
          <w:rFonts w:cstheme="minorHAnsi"/>
          <w:color w:val="002060"/>
          <w:sz w:val="24"/>
          <w:szCs w:val="24"/>
        </w:rPr>
        <w:t>Nu se vor planifica mai mulți indicatori cu același termen de raportare.</w:t>
      </w:r>
    </w:p>
    <w:p w14:paraId="61CAF582" w14:textId="77777777" w:rsidR="00C64C56" w:rsidRPr="00360F4A" w:rsidRDefault="00C64C56" w:rsidP="004C500B">
      <w:pPr>
        <w:pStyle w:val="ListParagraph"/>
        <w:spacing w:before="60" w:after="0" w:line="240" w:lineRule="auto"/>
        <w:ind w:left="1065"/>
        <w:contextualSpacing w:val="0"/>
        <w:jc w:val="both"/>
        <w:rPr>
          <w:rFonts w:cstheme="minorHAnsi"/>
          <w:b/>
          <w:bCs/>
          <w:i/>
          <w:color w:val="002060"/>
          <w:sz w:val="24"/>
          <w:szCs w:val="24"/>
        </w:rPr>
      </w:pPr>
    </w:p>
    <w:p w14:paraId="4239759C" w14:textId="3E3344C2" w:rsidR="00C64C56" w:rsidRPr="00360F4A" w:rsidRDefault="00C64C56"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15" w:name="_Toc225416890"/>
      <w:r w:rsidRPr="00360F4A">
        <w:rPr>
          <w:rFonts w:cstheme="minorHAnsi"/>
          <w:b/>
          <w:bCs/>
          <w:iCs/>
          <w:color w:val="002060"/>
          <w:sz w:val="24"/>
          <w:szCs w:val="24"/>
        </w:rPr>
        <w:t>COMPLETAREA ȘI DEPUNEREA CERERILOR DE FINANȚARE</w:t>
      </w:r>
      <w:bookmarkEnd w:id="415"/>
      <w:r w:rsidRPr="00360F4A">
        <w:rPr>
          <w:rFonts w:cstheme="minorHAnsi"/>
          <w:b/>
          <w:bCs/>
          <w:iCs/>
          <w:color w:val="002060"/>
          <w:sz w:val="24"/>
          <w:szCs w:val="24"/>
        </w:rPr>
        <w:t xml:space="preserve"> </w:t>
      </w:r>
      <w:r w:rsidRPr="00360F4A">
        <w:rPr>
          <w:rFonts w:cstheme="minorHAnsi"/>
          <w:b/>
          <w:bCs/>
          <w:iCs/>
          <w:color w:val="002060"/>
          <w:sz w:val="24"/>
          <w:szCs w:val="24"/>
        </w:rPr>
        <w:tab/>
      </w:r>
    </w:p>
    <w:p w14:paraId="3161C567" w14:textId="4365E202" w:rsidR="00C64C56" w:rsidRPr="00360F4A" w:rsidRDefault="00C64C56"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16" w:name="_Toc225416891"/>
      <w:r w:rsidRPr="00360F4A">
        <w:rPr>
          <w:rFonts w:cstheme="minorHAnsi"/>
          <w:b/>
          <w:bCs/>
          <w:iCs/>
          <w:color w:val="002060"/>
          <w:sz w:val="24"/>
          <w:szCs w:val="24"/>
        </w:rPr>
        <w:t>Completarea formularului cererii</w:t>
      </w:r>
      <w:bookmarkEnd w:id="416"/>
      <w:r w:rsidRPr="00360F4A">
        <w:rPr>
          <w:rFonts w:cstheme="minorHAnsi"/>
          <w:b/>
          <w:bCs/>
          <w:iCs/>
          <w:color w:val="002060"/>
          <w:sz w:val="24"/>
          <w:szCs w:val="24"/>
        </w:rPr>
        <w:tab/>
      </w:r>
    </w:p>
    <w:p w14:paraId="4DAE8713" w14:textId="0B114C40" w:rsidR="005966EC" w:rsidRPr="00360F4A" w:rsidRDefault="005966EC" w:rsidP="005966EC">
      <w:pPr>
        <w:spacing w:before="60" w:after="0" w:line="240" w:lineRule="auto"/>
        <w:jc w:val="both"/>
        <w:rPr>
          <w:rFonts w:cstheme="minorHAnsi"/>
          <w:iCs/>
          <w:color w:val="002060"/>
          <w:sz w:val="24"/>
          <w:szCs w:val="24"/>
        </w:rPr>
      </w:pPr>
      <w:bookmarkStart w:id="417" w:name="_Hlk145522072"/>
      <w:bookmarkStart w:id="418" w:name="_Hlk134964244"/>
      <w:r w:rsidRPr="00360F4A">
        <w:rPr>
          <w:rFonts w:cstheme="minorHAnsi"/>
          <w:iCs/>
          <w:color w:val="002060"/>
          <w:sz w:val="24"/>
          <w:szCs w:val="24"/>
        </w:rPr>
        <w:t xml:space="preserve">Instrucțiuni privind modul de completare al secțiunilor din cererea de finanțare pot fi </w:t>
      </w:r>
      <w:bookmarkStart w:id="419" w:name="_Hlk141378371"/>
      <w:r w:rsidRPr="00360F4A">
        <w:rPr>
          <w:rFonts w:cstheme="minorHAnsi"/>
          <w:iCs/>
          <w:color w:val="002060"/>
          <w:sz w:val="24"/>
          <w:szCs w:val="24"/>
        </w:rPr>
        <w:t>găsite la următoarea adresă:</w:t>
      </w:r>
      <w:r w:rsidRPr="00360F4A">
        <w:rPr>
          <w:rFonts w:cstheme="minorHAnsi"/>
          <w:color w:val="002060"/>
          <w:sz w:val="24"/>
          <w:szCs w:val="24"/>
        </w:rPr>
        <w:t xml:space="preserve"> </w:t>
      </w:r>
      <w:hyperlink r:id="rId32" w:history="1">
        <w:r w:rsidRPr="00360F4A">
          <w:rPr>
            <w:rStyle w:val="Hyperlink"/>
            <w:rFonts w:cstheme="minorHAnsi"/>
            <w:iCs/>
            <w:color w:val="002060"/>
            <w:sz w:val="24"/>
            <w:szCs w:val="24"/>
          </w:rPr>
          <w:t>https://mfe.gov.ro/wp-content/uploads/2024/11/9fe48d8a43fffd67df92be067429fb9d.zip</w:t>
        </w:r>
      </w:hyperlink>
      <w:r w:rsidRPr="00360F4A">
        <w:rPr>
          <w:color w:val="002060"/>
        </w:rPr>
        <w:t xml:space="preserve"> </w:t>
      </w:r>
      <w:r w:rsidRPr="00360F4A">
        <w:rPr>
          <w:rFonts w:cstheme="minorHAnsi"/>
          <w:iCs/>
          <w:color w:val="002060"/>
          <w:sz w:val="24"/>
          <w:szCs w:val="24"/>
        </w:rPr>
        <w:t xml:space="preserve"> </w:t>
      </w:r>
    </w:p>
    <w:p w14:paraId="3B80D08D" w14:textId="77777777" w:rsidR="005966EC" w:rsidRPr="00360F4A" w:rsidRDefault="005966EC" w:rsidP="005966EC">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Solicitantul are obligația de a completa cererea de finanțare cu toate informațiile necesare și de a anexa documentele justificative/documentele suport/anexele obligatorii prevăzute în prezentul ghid, solicitantul fiind responsabil pentru lipsa unora din aceste informații/documente/anexe care pot conduce la decizii de respingere a cererii de finanțare, fie în etapa de evaluare </w:t>
      </w:r>
      <w:proofErr w:type="spellStart"/>
      <w:r w:rsidRPr="00360F4A">
        <w:rPr>
          <w:rFonts w:cstheme="minorHAnsi"/>
          <w:iCs/>
          <w:color w:val="002060"/>
          <w:sz w:val="24"/>
          <w:szCs w:val="24"/>
        </w:rPr>
        <w:t>tehnico</w:t>
      </w:r>
      <w:proofErr w:type="spellEnd"/>
      <w:r w:rsidRPr="00360F4A">
        <w:rPr>
          <w:rFonts w:cstheme="minorHAnsi"/>
          <w:iCs/>
          <w:color w:val="002060"/>
          <w:sz w:val="24"/>
          <w:szCs w:val="24"/>
        </w:rPr>
        <w:t>-financiară, fie în etapa de contractare.</w:t>
      </w:r>
    </w:p>
    <w:p w14:paraId="57CD733C" w14:textId="77777777" w:rsidR="005966EC" w:rsidRPr="00360F4A" w:rsidRDefault="005966EC" w:rsidP="005966EC">
      <w:pPr>
        <w:spacing w:before="60" w:after="0" w:line="240" w:lineRule="auto"/>
        <w:jc w:val="both"/>
        <w:rPr>
          <w:rFonts w:cstheme="minorHAnsi"/>
          <w:iCs/>
          <w:color w:val="002060"/>
          <w:sz w:val="24"/>
          <w:szCs w:val="24"/>
        </w:rPr>
      </w:pPr>
      <w:r w:rsidRPr="00360F4A">
        <w:rPr>
          <w:rFonts w:cstheme="minorHAnsi"/>
          <w:iCs/>
          <w:color w:val="002060"/>
          <w:sz w:val="24"/>
          <w:szCs w:val="24"/>
        </w:rPr>
        <w:t>Prin depunerea cererii de finanțare, solicitantul/liderul de parteneriat și partenerii acestuia înțeleg și își asumă respectarea regulilor privind completarea cererii de finanțare, a regulilor privind procesul de evaluare și selecție a cererilor de finanțare (inclusiv a procesului de soluționare a contestațiilor) și condițiile de acces la finanțare/contractare, a termenelor stabilite și/sau durata unor activități, așa după cum sunt prevăzute aceste reguli în prezentul ghid.</w:t>
      </w:r>
    </w:p>
    <w:bookmarkEnd w:id="417"/>
    <w:bookmarkEnd w:id="419"/>
    <w:p w14:paraId="150C174D" w14:textId="77777777" w:rsidR="00C64C56" w:rsidRPr="00360F4A" w:rsidRDefault="00C64C56" w:rsidP="004C500B">
      <w:pPr>
        <w:spacing w:before="60" w:after="0" w:line="240" w:lineRule="auto"/>
        <w:jc w:val="both"/>
        <w:rPr>
          <w:rFonts w:cstheme="minorHAnsi"/>
          <w:iCs/>
          <w:color w:val="002060"/>
          <w:sz w:val="24"/>
          <w:szCs w:val="24"/>
        </w:rPr>
      </w:pPr>
    </w:p>
    <w:p w14:paraId="0BE697ED" w14:textId="5AC58DF8" w:rsidR="00C64C56" w:rsidRPr="00360F4A" w:rsidRDefault="00C64C56"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20" w:name="_Toc225416892"/>
      <w:bookmarkEnd w:id="418"/>
      <w:r w:rsidRPr="00360F4A">
        <w:rPr>
          <w:rFonts w:cstheme="minorHAnsi"/>
          <w:b/>
          <w:bCs/>
          <w:iCs/>
          <w:color w:val="002060"/>
          <w:sz w:val="24"/>
          <w:szCs w:val="24"/>
        </w:rPr>
        <w:t>Limba utilizată în completarea cererii de finanțare</w:t>
      </w:r>
      <w:bookmarkEnd w:id="420"/>
    </w:p>
    <w:p w14:paraId="285F265B" w14:textId="77777777" w:rsidR="00C64C56" w:rsidRPr="00360F4A" w:rsidRDefault="00C64C56"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Cererile de finanțare trebuie să fie tehnoredactate în limba română. </w:t>
      </w:r>
    </w:p>
    <w:p w14:paraId="654F40EE" w14:textId="77777777" w:rsidR="00C64C56" w:rsidRPr="00360F4A" w:rsidRDefault="00C64C56" w:rsidP="004C500B">
      <w:pPr>
        <w:spacing w:before="60" w:after="0" w:line="240" w:lineRule="auto"/>
        <w:jc w:val="both"/>
        <w:rPr>
          <w:rFonts w:cstheme="minorHAnsi"/>
          <w:iCs/>
          <w:color w:val="002060"/>
          <w:sz w:val="24"/>
          <w:szCs w:val="24"/>
        </w:rPr>
      </w:pPr>
      <w:r w:rsidRPr="00360F4A">
        <w:rPr>
          <w:rFonts w:cstheme="minorHAnsi"/>
          <w:iCs/>
          <w:color w:val="002060"/>
          <w:sz w:val="24"/>
          <w:szCs w:val="24"/>
        </w:rPr>
        <w:t>Nu sunt acceptate cereri de finanțare:</w:t>
      </w:r>
    </w:p>
    <w:p w14:paraId="00672601" w14:textId="77777777" w:rsidR="00C64C56" w:rsidRPr="00360F4A" w:rsidRDefault="00C64C56" w:rsidP="006A6399">
      <w:pPr>
        <w:pStyle w:val="ListParagraph"/>
        <w:numPr>
          <w:ilvl w:val="0"/>
          <w:numId w:val="3"/>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redactate în altă limbă;</w:t>
      </w:r>
    </w:p>
    <w:p w14:paraId="1029B721" w14:textId="77777777" w:rsidR="00C64C56" w:rsidRPr="00360F4A" w:rsidRDefault="00C64C56" w:rsidP="006A6399">
      <w:pPr>
        <w:pStyle w:val="ListParagraph"/>
        <w:numPr>
          <w:ilvl w:val="0"/>
          <w:numId w:val="3"/>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redactate fără spații între cuvinte;</w:t>
      </w:r>
    </w:p>
    <w:p w14:paraId="2B631A66" w14:textId="26067F41" w:rsidR="00C64C56" w:rsidRPr="00360F4A" w:rsidRDefault="00FB1ECD" w:rsidP="006A6399">
      <w:pPr>
        <w:pStyle w:val="ListParagraph"/>
        <w:numPr>
          <w:ilvl w:val="0"/>
          <w:numId w:val="3"/>
        </w:numPr>
        <w:spacing w:before="60" w:after="0" w:line="240" w:lineRule="auto"/>
        <w:contextualSpacing w:val="0"/>
        <w:jc w:val="both"/>
        <w:rPr>
          <w:rFonts w:cstheme="minorHAnsi"/>
          <w:iCs/>
          <w:color w:val="002060"/>
          <w:sz w:val="24"/>
          <w:szCs w:val="24"/>
        </w:rPr>
      </w:pPr>
      <w:r>
        <w:rPr>
          <w:rFonts w:cstheme="minorHAnsi"/>
          <w:iCs/>
          <w:color w:val="002060"/>
          <w:sz w:val="24"/>
          <w:szCs w:val="24"/>
        </w:rPr>
        <w:t>î</w:t>
      </w:r>
      <w:r w:rsidR="00C64C56" w:rsidRPr="00360F4A">
        <w:rPr>
          <w:rFonts w:cstheme="minorHAnsi"/>
          <w:iCs/>
          <w:color w:val="002060"/>
          <w:sz w:val="24"/>
          <w:szCs w:val="24"/>
        </w:rPr>
        <w:t>n cazul anexării unor documente emise în altă limbă se va anexa obligatoriu și traducerea legalizată a acestora (de ex:</w:t>
      </w:r>
      <w:r w:rsidR="00A06DF9" w:rsidRPr="00360F4A">
        <w:rPr>
          <w:rFonts w:cstheme="minorHAnsi"/>
          <w:iCs/>
          <w:color w:val="002060"/>
          <w:sz w:val="24"/>
          <w:szCs w:val="24"/>
        </w:rPr>
        <w:t xml:space="preserve"> </w:t>
      </w:r>
      <w:r w:rsidR="00C64C56" w:rsidRPr="00360F4A">
        <w:rPr>
          <w:rFonts w:cstheme="minorHAnsi"/>
          <w:iCs/>
          <w:color w:val="002060"/>
          <w:sz w:val="24"/>
          <w:szCs w:val="24"/>
        </w:rPr>
        <w:t>statut, act de înființare, etc.). Completarea cererii de finanțare într-un mod clar și coerent va înlesni înțelegerea logici</w:t>
      </w:r>
      <w:r w:rsidR="007471E5">
        <w:rPr>
          <w:rFonts w:cstheme="minorHAnsi"/>
          <w:iCs/>
          <w:color w:val="002060"/>
          <w:sz w:val="24"/>
          <w:szCs w:val="24"/>
        </w:rPr>
        <w:t>i</w:t>
      </w:r>
      <w:r w:rsidR="00C64C56" w:rsidRPr="00360F4A">
        <w:rPr>
          <w:rFonts w:cstheme="minorHAnsi"/>
          <w:iCs/>
          <w:color w:val="002060"/>
          <w:sz w:val="24"/>
          <w:szCs w:val="24"/>
        </w:rPr>
        <w:t xml:space="preserve"> proiectului și va facilita procesul de evaluare si selecție a acesteia.</w:t>
      </w:r>
    </w:p>
    <w:p w14:paraId="13F87FC0" w14:textId="0A7E5504" w:rsidR="00C64C56" w:rsidRPr="00360F4A" w:rsidRDefault="005966EC" w:rsidP="005966EC">
      <w:pPr>
        <w:spacing w:before="60" w:after="0" w:line="240" w:lineRule="auto"/>
        <w:jc w:val="both"/>
        <w:rPr>
          <w:rFonts w:cstheme="minorHAnsi"/>
          <w:iCs/>
          <w:color w:val="002060"/>
          <w:sz w:val="24"/>
          <w:szCs w:val="24"/>
        </w:rPr>
      </w:pPr>
      <w:r w:rsidRPr="00360F4A">
        <w:rPr>
          <w:rFonts w:cstheme="minorHAnsi"/>
          <w:iCs/>
          <w:color w:val="002060"/>
          <w:sz w:val="24"/>
          <w:szCs w:val="24"/>
        </w:rPr>
        <w:t>Completarea cererii de finanțare într-un mod clar și coerent va înlesni înțelegerea logicii proiectului și va facilita procesul de evaluare si selecție a acesteia.</w:t>
      </w:r>
    </w:p>
    <w:p w14:paraId="53E7EB42" w14:textId="77777777" w:rsidR="005966EC" w:rsidRPr="00360F4A" w:rsidRDefault="005966EC" w:rsidP="00F61668">
      <w:pPr>
        <w:spacing w:before="60" w:after="0" w:line="240" w:lineRule="auto"/>
        <w:jc w:val="both"/>
        <w:rPr>
          <w:rFonts w:cstheme="minorHAnsi"/>
          <w:i/>
          <w:color w:val="002060"/>
          <w:sz w:val="24"/>
          <w:szCs w:val="24"/>
        </w:rPr>
      </w:pPr>
    </w:p>
    <w:p w14:paraId="3F499362" w14:textId="3D6AB1AC" w:rsidR="00C64C56" w:rsidRPr="00360F4A" w:rsidRDefault="00C64C56"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21" w:name="_Toc225416893"/>
      <w:r w:rsidRPr="00360F4A">
        <w:rPr>
          <w:rFonts w:cstheme="minorHAnsi"/>
          <w:b/>
          <w:bCs/>
          <w:iCs/>
          <w:color w:val="002060"/>
          <w:sz w:val="24"/>
          <w:szCs w:val="24"/>
        </w:rPr>
        <w:t>Metodologia de justificare și detaliere a bugetului cererii de finanțare</w:t>
      </w:r>
      <w:bookmarkEnd w:id="421"/>
    </w:p>
    <w:p w14:paraId="04A7FE02" w14:textId="77777777" w:rsidR="00C64C56" w:rsidRPr="00360F4A" w:rsidRDefault="00C64C56" w:rsidP="004C500B">
      <w:pPr>
        <w:spacing w:before="60" w:after="0" w:line="240" w:lineRule="auto"/>
        <w:jc w:val="both"/>
        <w:rPr>
          <w:rFonts w:cstheme="minorHAnsi"/>
          <w:iCs/>
          <w:color w:val="002060"/>
          <w:sz w:val="24"/>
          <w:szCs w:val="24"/>
        </w:rPr>
      </w:pPr>
      <w:r w:rsidRPr="00360F4A">
        <w:rPr>
          <w:rFonts w:cstheme="minorHAnsi"/>
          <w:iCs/>
          <w:color w:val="002060"/>
          <w:sz w:val="24"/>
          <w:szCs w:val="24"/>
        </w:rPr>
        <w:t>Completarea bugetului cererii de finanțare se va face conform prevederilor prezentului ghid, inclusiv a anexelor la acesta.</w:t>
      </w:r>
    </w:p>
    <w:p w14:paraId="3BC83951" w14:textId="60D547D9" w:rsidR="00C64C56" w:rsidRPr="00360F4A" w:rsidRDefault="00C64C56" w:rsidP="004C500B">
      <w:pPr>
        <w:spacing w:before="60" w:after="0" w:line="240" w:lineRule="auto"/>
        <w:jc w:val="both"/>
        <w:rPr>
          <w:rFonts w:cstheme="minorHAnsi"/>
          <w:iCs/>
          <w:color w:val="002060"/>
          <w:sz w:val="24"/>
          <w:szCs w:val="24"/>
        </w:rPr>
      </w:pPr>
      <w:r w:rsidRPr="00360F4A">
        <w:rPr>
          <w:rFonts w:cstheme="minorHAnsi"/>
          <w:iCs/>
          <w:color w:val="002060"/>
          <w:sz w:val="24"/>
          <w:szCs w:val="24"/>
        </w:rPr>
        <w:t>Corectitudinea, coerența documentelor și informațiilor financiare</w:t>
      </w:r>
      <w:r w:rsidR="004108EC" w:rsidRPr="00360F4A">
        <w:rPr>
          <w:rFonts w:cstheme="minorHAnsi"/>
          <w:iCs/>
          <w:color w:val="002060"/>
          <w:sz w:val="24"/>
          <w:szCs w:val="24"/>
        </w:rPr>
        <w:t>,</w:t>
      </w:r>
      <w:r w:rsidRPr="00360F4A">
        <w:rPr>
          <w:rFonts w:cstheme="minorHAnsi"/>
          <w:iCs/>
          <w:color w:val="002060"/>
          <w:sz w:val="24"/>
          <w:szCs w:val="24"/>
        </w:rPr>
        <w:t xml:space="preserve"> precum și justificarea acestora este esențială în procesul de evaluare și selecție.</w:t>
      </w:r>
    </w:p>
    <w:p w14:paraId="5585E624" w14:textId="77777777" w:rsidR="009478EC" w:rsidRPr="00360F4A" w:rsidRDefault="009478EC" w:rsidP="004C500B">
      <w:pPr>
        <w:spacing w:before="60" w:after="0" w:line="240" w:lineRule="auto"/>
        <w:jc w:val="both"/>
        <w:rPr>
          <w:rFonts w:cstheme="minorHAnsi"/>
          <w:iCs/>
          <w:color w:val="002060"/>
          <w:sz w:val="24"/>
          <w:szCs w:val="24"/>
        </w:rPr>
      </w:pPr>
      <w:bookmarkStart w:id="422" w:name="_Hlk141378397"/>
      <w:bookmarkStart w:id="423" w:name="_Hlk139533633"/>
      <w:r w:rsidRPr="00360F4A">
        <w:rPr>
          <w:rFonts w:cstheme="minorHAnsi"/>
          <w:iCs/>
          <w:color w:val="002060"/>
          <w:sz w:val="24"/>
          <w:szCs w:val="24"/>
        </w:rPr>
        <w:t xml:space="preserve">În completarea bugetului cererii de finanțare se va avea în vedere justificarea costurilor bugetate la nivelul prețului mediu al pieței, anexându-se documente justificative în acest sens (oferte de preț, liste de cantități de lucrări etc). </w:t>
      </w:r>
    </w:p>
    <w:p w14:paraId="0CDAC6A0" w14:textId="77777777" w:rsidR="009478EC" w:rsidRPr="00360F4A" w:rsidRDefault="009478EC" w:rsidP="004C500B">
      <w:pPr>
        <w:spacing w:before="60" w:after="0" w:line="240" w:lineRule="auto"/>
        <w:jc w:val="both"/>
        <w:rPr>
          <w:rFonts w:cstheme="minorHAnsi"/>
          <w:iCs/>
          <w:color w:val="002060"/>
          <w:sz w:val="24"/>
          <w:szCs w:val="24"/>
        </w:rPr>
      </w:pPr>
      <w:r w:rsidRPr="00360F4A">
        <w:rPr>
          <w:rFonts w:cstheme="minorHAnsi"/>
          <w:iCs/>
          <w:color w:val="002060"/>
          <w:sz w:val="24"/>
          <w:szCs w:val="24"/>
        </w:rPr>
        <w:lastRenderedPageBreak/>
        <w:t>Se vor avea în vedere și prevederile Legii nr. 88 din 11 aprilie 2023 pentru modificarea și completarea Legii nr. 227/2015 privind Codul fiscal, referitoare la scutirea de la aplicarea taxei pe valoare adăugată pentru anumite tipuri de investiții în sistemul medical.</w:t>
      </w:r>
    </w:p>
    <w:p w14:paraId="4880C84A" w14:textId="1626386F" w:rsidR="009478EC" w:rsidRPr="00360F4A" w:rsidRDefault="009478EC"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Pentru toate achizițiile de echipamente și alte tipuri de achiziții, cu excepția celor care fac obiectul costurilor indirecte, se vor depune minim 2 oferte sau cercetări de piață efectuate de solicitant din surse independente </w:t>
      </w:r>
      <w:r w:rsidR="00685A11" w:rsidRPr="00360F4A">
        <w:rPr>
          <w:rFonts w:cstheme="minorHAnsi"/>
          <w:iCs/>
          <w:color w:val="002060"/>
          <w:sz w:val="24"/>
          <w:szCs w:val="24"/>
        </w:rPr>
        <w:t>ș</w:t>
      </w:r>
      <w:r w:rsidRPr="00360F4A">
        <w:rPr>
          <w:rFonts w:cstheme="minorHAnsi"/>
          <w:iCs/>
          <w:color w:val="002060"/>
          <w:sz w:val="24"/>
          <w:szCs w:val="24"/>
        </w:rPr>
        <w:t>i verificabile: statistici oficiale, standarde de calitate, preturi standard, oferte de piață echipamente, justificări ale costurilor, necesare în procesul de evaluare a rezonabilității costurilor.</w:t>
      </w:r>
    </w:p>
    <w:bookmarkEnd w:id="422"/>
    <w:bookmarkEnd w:id="423"/>
    <w:p w14:paraId="51BA0217" w14:textId="59851CE0" w:rsidR="006F0741" w:rsidRPr="00360F4A" w:rsidRDefault="006F0741" w:rsidP="004C500B">
      <w:pPr>
        <w:spacing w:before="60" w:after="0" w:line="240" w:lineRule="auto"/>
        <w:jc w:val="both"/>
        <w:rPr>
          <w:rFonts w:cstheme="minorHAnsi"/>
          <w:iCs/>
          <w:color w:val="002060"/>
          <w:sz w:val="24"/>
          <w:szCs w:val="24"/>
        </w:rPr>
      </w:pPr>
      <w:r w:rsidRPr="00360F4A">
        <w:rPr>
          <w:rFonts w:cstheme="minorHAnsi"/>
          <w:iCs/>
          <w:color w:val="002060"/>
          <w:sz w:val="24"/>
          <w:szCs w:val="24"/>
        </w:rPr>
        <w:t>Solicitantul/ beneficiarul va avea în vedere împărțirea bugetului proiectului atât în etapa de depunere a proiectului, cât și la depunerea cererilor de rambursare și în cadrul procesului de monitorizare financiară și raportare, inclusiv pe următoarele coduri:</w:t>
      </w:r>
    </w:p>
    <w:p w14:paraId="15D69C0D" w14:textId="5DAF2CA3" w:rsidR="00593E5D" w:rsidRPr="00360F4A" w:rsidRDefault="00DF40BF" w:rsidP="006A6399">
      <w:pPr>
        <w:pStyle w:val="ListParagraph"/>
        <w:numPr>
          <w:ilvl w:val="0"/>
          <w:numId w:val="33"/>
        </w:numPr>
        <w:spacing w:before="60" w:after="0" w:line="240" w:lineRule="auto"/>
        <w:contextualSpacing w:val="0"/>
        <w:jc w:val="both"/>
        <w:rPr>
          <w:rFonts w:cstheme="minorHAnsi"/>
          <w:iCs/>
          <w:color w:val="002060"/>
          <w:sz w:val="24"/>
          <w:szCs w:val="24"/>
        </w:rPr>
      </w:pPr>
      <w:r w:rsidRPr="00360F4A">
        <w:rPr>
          <w:rFonts w:cstheme="minorHAnsi"/>
          <w:b/>
          <w:bCs/>
          <w:color w:val="002060"/>
          <w:sz w:val="24"/>
          <w:szCs w:val="24"/>
        </w:rPr>
        <w:t>Domeniu de intervenție</w:t>
      </w:r>
      <w:r w:rsidR="00593E5D" w:rsidRPr="00360F4A">
        <w:rPr>
          <w:rFonts w:cstheme="minorHAnsi"/>
          <w:iCs/>
          <w:color w:val="002060"/>
          <w:sz w:val="24"/>
          <w:szCs w:val="24"/>
        </w:rPr>
        <w:t>:</w:t>
      </w:r>
    </w:p>
    <w:p w14:paraId="2B60BDD9" w14:textId="5E2D80F2" w:rsidR="007C7E32" w:rsidRPr="00360F4A" w:rsidRDefault="007C7E32" w:rsidP="007C7E32">
      <w:pPr>
        <w:pStyle w:val="ListParagraph"/>
        <w:numPr>
          <w:ilvl w:val="0"/>
          <w:numId w:val="34"/>
        </w:numPr>
        <w:spacing w:before="60" w:after="0" w:line="240" w:lineRule="auto"/>
        <w:contextualSpacing w:val="0"/>
        <w:jc w:val="both"/>
        <w:rPr>
          <w:rFonts w:cstheme="minorHAnsi"/>
          <w:iCs/>
          <w:color w:val="002060"/>
          <w:sz w:val="24"/>
          <w:szCs w:val="24"/>
        </w:rPr>
      </w:pPr>
      <w:bookmarkStart w:id="424" w:name="_Hlk145326660"/>
      <w:r w:rsidRPr="00360F4A">
        <w:rPr>
          <w:rFonts w:cstheme="minorHAnsi"/>
          <w:iCs/>
          <w:color w:val="002060"/>
          <w:sz w:val="24"/>
          <w:szCs w:val="24"/>
        </w:rPr>
        <w:t>129. Echipamente medicale;</w:t>
      </w:r>
    </w:p>
    <w:p w14:paraId="02810CFE" w14:textId="77777777" w:rsidR="002365C7" w:rsidRPr="00360F4A" w:rsidRDefault="002365C7" w:rsidP="006A6399">
      <w:pPr>
        <w:pStyle w:val="ListParagraph"/>
        <w:numPr>
          <w:ilvl w:val="0"/>
          <w:numId w:val="34"/>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131. Digitalizarea în asistența medicală.</w:t>
      </w:r>
    </w:p>
    <w:p w14:paraId="4387CDAA" w14:textId="0B240AC0" w:rsidR="006F0741" w:rsidRPr="00360F4A" w:rsidRDefault="00D24327" w:rsidP="006A6399">
      <w:pPr>
        <w:pStyle w:val="ListParagraph"/>
        <w:numPr>
          <w:ilvl w:val="0"/>
          <w:numId w:val="33"/>
        </w:numPr>
        <w:spacing w:before="60" w:after="0" w:line="240" w:lineRule="auto"/>
        <w:contextualSpacing w:val="0"/>
        <w:jc w:val="both"/>
        <w:rPr>
          <w:rFonts w:cstheme="minorHAnsi"/>
          <w:iCs/>
          <w:color w:val="002060"/>
          <w:sz w:val="24"/>
          <w:szCs w:val="24"/>
        </w:rPr>
      </w:pPr>
      <w:r w:rsidRPr="00360F4A">
        <w:rPr>
          <w:rFonts w:cstheme="minorHAnsi"/>
          <w:b/>
          <w:bCs/>
          <w:color w:val="002060"/>
          <w:sz w:val="24"/>
          <w:szCs w:val="24"/>
        </w:rPr>
        <w:t>Buget</w:t>
      </w:r>
      <w:r w:rsidR="006F0741" w:rsidRPr="00360F4A">
        <w:rPr>
          <w:rFonts w:cstheme="minorHAnsi"/>
          <w:b/>
          <w:i/>
          <w:color w:val="002060"/>
          <w:sz w:val="24"/>
          <w:szCs w:val="24"/>
        </w:rPr>
        <w:t>:</w:t>
      </w:r>
      <w:r w:rsidR="008146CE" w:rsidRPr="00360F4A">
        <w:rPr>
          <w:rFonts w:cstheme="minorHAnsi"/>
          <w:b/>
          <w:bCs/>
          <w:color w:val="002060"/>
          <w:sz w:val="24"/>
          <w:szCs w:val="24"/>
        </w:rPr>
        <w:t xml:space="preserve"> Formă de finanțare</w:t>
      </w:r>
      <w:r w:rsidR="006F0741" w:rsidRPr="00360F4A">
        <w:rPr>
          <w:rFonts w:cstheme="minorHAnsi"/>
          <w:b/>
          <w:bCs/>
          <w:color w:val="002060"/>
          <w:sz w:val="24"/>
          <w:szCs w:val="24"/>
        </w:rPr>
        <w:t xml:space="preserve">, </w:t>
      </w:r>
      <w:r w:rsidR="006F0741" w:rsidRPr="00360F4A">
        <w:rPr>
          <w:rFonts w:cstheme="minorHAnsi"/>
          <w:iCs/>
          <w:color w:val="002060"/>
          <w:sz w:val="24"/>
          <w:szCs w:val="24"/>
        </w:rPr>
        <w:t>codul selectat este:</w:t>
      </w:r>
    </w:p>
    <w:p w14:paraId="3913B575" w14:textId="1D6EB572" w:rsidR="008146CE" w:rsidRPr="00360F4A" w:rsidRDefault="008146CE" w:rsidP="006A6399">
      <w:pPr>
        <w:pStyle w:val="ListParagraph"/>
        <w:numPr>
          <w:ilvl w:val="0"/>
          <w:numId w:val="34"/>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01. Grant</w:t>
      </w:r>
    </w:p>
    <w:p w14:paraId="5848B214" w14:textId="562452E2" w:rsidR="00DF40BF" w:rsidRPr="00360F4A" w:rsidRDefault="00D24327" w:rsidP="006A6399">
      <w:pPr>
        <w:pStyle w:val="ListParagraph"/>
        <w:numPr>
          <w:ilvl w:val="0"/>
          <w:numId w:val="33"/>
        </w:numPr>
        <w:spacing w:before="60" w:after="0" w:line="240" w:lineRule="auto"/>
        <w:contextualSpacing w:val="0"/>
        <w:jc w:val="both"/>
        <w:rPr>
          <w:rFonts w:cstheme="minorHAnsi"/>
          <w:iCs/>
          <w:color w:val="002060"/>
          <w:sz w:val="24"/>
          <w:szCs w:val="24"/>
        </w:rPr>
      </w:pPr>
      <w:bookmarkStart w:id="425" w:name="_Hlk145326676"/>
      <w:bookmarkEnd w:id="424"/>
      <w:r w:rsidRPr="00360F4A">
        <w:rPr>
          <w:rFonts w:cstheme="minorHAnsi"/>
          <w:b/>
          <w:iCs/>
          <w:color w:val="002060"/>
          <w:sz w:val="24"/>
          <w:szCs w:val="24"/>
        </w:rPr>
        <w:t>Buget</w:t>
      </w:r>
      <w:r w:rsidR="00C33D7E" w:rsidRPr="00360F4A">
        <w:rPr>
          <w:rFonts w:cstheme="minorHAnsi"/>
          <w:b/>
          <w:iCs/>
          <w:color w:val="002060"/>
          <w:sz w:val="24"/>
          <w:szCs w:val="24"/>
        </w:rPr>
        <w:t>:</w:t>
      </w:r>
      <w:r w:rsidR="00DF40BF" w:rsidRPr="00360F4A">
        <w:rPr>
          <w:rFonts w:cstheme="minorHAnsi"/>
          <w:b/>
          <w:iCs/>
          <w:color w:val="002060"/>
          <w:sz w:val="24"/>
          <w:szCs w:val="24"/>
        </w:rPr>
        <w:t xml:space="preserve"> </w:t>
      </w:r>
      <w:r w:rsidR="00DF40BF" w:rsidRPr="00360F4A">
        <w:rPr>
          <w:rFonts w:cstheme="minorHAnsi"/>
          <w:b/>
          <w:bCs/>
          <w:iCs/>
          <w:color w:val="002060"/>
          <w:sz w:val="24"/>
          <w:szCs w:val="24"/>
        </w:rPr>
        <w:t>Mecanism</w:t>
      </w:r>
      <w:r w:rsidR="00DF40BF" w:rsidRPr="00360F4A">
        <w:rPr>
          <w:rFonts w:cstheme="minorHAnsi"/>
          <w:b/>
          <w:iCs/>
          <w:color w:val="002060"/>
          <w:sz w:val="24"/>
          <w:szCs w:val="24"/>
        </w:rPr>
        <w:t xml:space="preserve"> teritorial de punere în practică și abordare teritorială</w:t>
      </w:r>
      <w:r w:rsidR="00DF40BF" w:rsidRPr="00360F4A">
        <w:rPr>
          <w:rFonts w:cstheme="minorHAnsi"/>
          <w:iCs/>
          <w:color w:val="002060"/>
          <w:sz w:val="24"/>
          <w:szCs w:val="24"/>
        </w:rPr>
        <w:t xml:space="preserve">, </w:t>
      </w:r>
      <w:r w:rsidR="00C33D7E" w:rsidRPr="00360F4A">
        <w:rPr>
          <w:rFonts w:cstheme="minorHAnsi"/>
          <w:iCs/>
          <w:color w:val="002060"/>
          <w:sz w:val="24"/>
          <w:szCs w:val="24"/>
        </w:rPr>
        <w:t>codul selectat este:</w:t>
      </w:r>
    </w:p>
    <w:p w14:paraId="2BA11256" w14:textId="625F578A" w:rsidR="00DF40BF" w:rsidRPr="00360F4A" w:rsidRDefault="00DF40BF" w:rsidP="006A6399">
      <w:pPr>
        <w:pStyle w:val="ListParagraph"/>
        <w:numPr>
          <w:ilvl w:val="0"/>
          <w:numId w:val="35"/>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33. Alte abordări – Nicio orientare teritorială</w:t>
      </w:r>
    </w:p>
    <w:p w14:paraId="45D863CF" w14:textId="03E25C38" w:rsidR="008146CE" w:rsidRPr="00360F4A" w:rsidRDefault="00D24327" w:rsidP="006A6399">
      <w:pPr>
        <w:pStyle w:val="ListParagraph"/>
        <w:numPr>
          <w:ilvl w:val="0"/>
          <w:numId w:val="33"/>
        </w:numPr>
        <w:spacing w:before="60" w:after="0" w:line="240" w:lineRule="auto"/>
        <w:contextualSpacing w:val="0"/>
        <w:jc w:val="both"/>
        <w:rPr>
          <w:rFonts w:cstheme="minorHAnsi"/>
          <w:b/>
          <w:i/>
          <w:color w:val="002060"/>
          <w:sz w:val="24"/>
          <w:szCs w:val="24"/>
        </w:rPr>
      </w:pPr>
      <w:bookmarkStart w:id="426" w:name="_Hlk145326715"/>
      <w:bookmarkEnd w:id="425"/>
      <w:r w:rsidRPr="00360F4A">
        <w:rPr>
          <w:rFonts w:cstheme="minorHAnsi"/>
          <w:b/>
          <w:iCs/>
          <w:color w:val="002060"/>
          <w:sz w:val="24"/>
          <w:szCs w:val="24"/>
        </w:rPr>
        <w:t>Buget</w:t>
      </w:r>
      <w:r w:rsidR="008146CE" w:rsidRPr="00360F4A">
        <w:rPr>
          <w:rFonts w:cstheme="minorHAnsi"/>
          <w:b/>
          <w:iCs/>
          <w:color w:val="002060"/>
          <w:sz w:val="24"/>
          <w:szCs w:val="24"/>
        </w:rPr>
        <w:t xml:space="preserve">: Dimensiunea egalității de gen în cadrul FSE+*, FEDR, Fondul de coeziune și FTJ, </w:t>
      </w:r>
      <w:r w:rsidR="008146CE" w:rsidRPr="00360F4A">
        <w:rPr>
          <w:rFonts w:cstheme="minorHAnsi"/>
          <w:iCs/>
          <w:color w:val="002060"/>
          <w:sz w:val="24"/>
          <w:szCs w:val="24"/>
        </w:rPr>
        <w:t>codul selectat este:</w:t>
      </w:r>
    </w:p>
    <w:p w14:paraId="0D0E0416" w14:textId="57AF93E1" w:rsidR="008146CE" w:rsidRPr="00360F4A" w:rsidRDefault="008146CE" w:rsidP="006A6399">
      <w:pPr>
        <w:pStyle w:val="ListParagraph"/>
        <w:numPr>
          <w:ilvl w:val="0"/>
          <w:numId w:val="34"/>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03. Neutralitatea de gen</w:t>
      </w:r>
    </w:p>
    <w:bookmarkEnd w:id="426"/>
    <w:p w14:paraId="563D697D" w14:textId="77777777" w:rsidR="00422D63" w:rsidRPr="00360F4A" w:rsidRDefault="00422D63" w:rsidP="004C500B">
      <w:pPr>
        <w:spacing w:before="60" w:after="0" w:line="240" w:lineRule="auto"/>
        <w:jc w:val="both"/>
        <w:rPr>
          <w:rFonts w:cstheme="minorHAnsi"/>
          <w:iCs/>
          <w:color w:val="002060"/>
          <w:sz w:val="24"/>
          <w:szCs w:val="24"/>
        </w:rPr>
      </w:pPr>
    </w:p>
    <w:p w14:paraId="75471EF1" w14:textId="64D97050" w:rsidR="003D3EC6" w:rsidRPr="00360F4A" w:rsidRDefault="00566CC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27" w:name="_Toc225416894"/>
      <w:bookmarkStart w:id="428" w:name="_Hlk134880163"/>
      <w:r w:rsidRPr="00360F4A">
        <w:rPr>
          <w:rFonts w:cstheme="minorHAnsi"/>
          <w:b/>
          <w:bCs/>
          <w:iCs/>
          <w:color w:val="002060"/>
          <w:sz w:val="24"/>
          <w:szCs w:val="24"/>
        </w:rPr>
        <w:t xml:space="preserve">Anexe </w:t>
      </w:r>
      <w:r w:rsidR="002D47EF" w:rsidRPr="00360F4A">
        <w:rPr>
          <w:rFonts w:cstheme="minorHAnsi"/>
          <w:b/>
          <w:bCs/>
          <w:iCs/>
          <w:color w:val="002060"/>
          <w:sz w:val="24"/>
          <w:szCs w:val="24"/>
        </w:rPr>
        <w:t xml:space="preserve">și documente </w:t>
      </w:r>
      <w:r w:rsidRPr="00360F4A">
        <w:rPr>
          <w:rFonts w:cstheme="minorHAnsi"/>
          <w:b/>
          <w:bCs/>
          <w:iCs/>
          <w:color w:val="002060"/>
          <w:sz w:val="24"/>
          <w:szCs w:val="24"/>
        </w:rPr>
        <w:t>obligatorii la depunerea cererii</w:t>
      </w:r>
      <w:bookmarkEnd w:id="427"/>
      <w:r w:rsidRPr="00360F4A">
        <w:rPr>
          <w:rFonts w:cstheme="minorHAnsi"/>
          <w:b/>
          <w:bCs/>
          <w:iCs/>
          <w:color w:val="002060"/>
          <w:sz w:val="24"/>
          <w:szCs w:val="24"/>
        </w:rPr>
        <w:t xml:space="preserve"> </w:t>
      </w:r>
    </w:p>
    <w:p w14:paraId="3FC1FC19" w14:textId="77777777" w:rsidR="00ED23AE" w:rsidRPr="00360F4A" w:rsidRDefault="00ED23AE" w:rsidP="004C500B">
      <w:pPr>
        <w:pStyle w:val="ListParagraph"/>
        <w:tabs>
          <w:tab w:val="left" w:pos="990"/>
        </w:tabs>
        <w:spacing w:before="60" w:after="0" w:line="240" w:lineRule="auto"/>
        <w:ind w:left="360"/>
        <w:contextualSpacing w:val="0"/>
        <w:jc w:val="both"/>
        <w:rPr>
          <w:rFonts w:cstheme="minorHAnsi"/>
          <w:b/>
          <w:bCs/>
          <w:i/>
          <w:color w:val="002060"/>
          <w:sz w:val="24"/>
          <w:szCs w:val="24"/>
        </w:rPr>
      </w:pPr>
      <w:bookmarkStart w:id="429" w:name="_Hlk136431245"/>
      <w:r w:rsidRPr="00360F4A">
        <w:rPr>
          <w:rFonts w:cstheme="minorHAnsi"/>
          <w:b/>
          <w:bCs/>
          <w:i/>
          <w:color w:val="002060"/>
          <w:sz w:val="24"/>
          <w:szCs w:val="24"/>
        </w:rPr>
        <w:t>Anexe:</w:t>
      </w:r>
    </w:p>
    <w:p w14:paraId="320698AF" w14:textId="377B0633" w:rsidR="00413A10" w:rsidRPr="00360F4A" w:rsidRDefault="00413A10" w:rsidP="00A337F3">
      <w:pPr>
        <w:pStyle w:val="ListParagraph"/>
        <w:numPr>
          <w:ilvl w:val="0"/>
          <w:numId w:val="58"/>
        </w:numPr>
        <w:spacing w:before="60" w:after="0" w:line="240" w:lineRule="auto"/>
        <w:rPr>
          <w:rFonts w:cstheme="minorHAnsi"/>
          <w:iCs/>
          <w:color w:val="002060"/>
          <w:sz w:val="24"/>
          <w:szCs w:val="24"/>
        </w:rPr>
      </w:pPr>
      <w:bookmarkStart w:id="430" w:name="_Hlk152668572"/>
      <w:bookmarkStart w:id="431" w:name="_Hlk134184848"/>
      <w:bookmarkEnd w:id="429"/>
      <w:r w:rsidRPr="00360F4A">
        <w:rPr>
          <w:rFonts w:cstheme="minorHAnsi"/>
          <w:iCs/>
          <w:color w:val="002060"/>
          <w:sz w:val="24"/>
          <w:szCs w:val="24"/>
        </w:rPr>
        <w:t xml:space="preserve">Anexa </w:t>
      </w:r>
      <w:r w:rsidR="004F1EBD" w:rsidRPr="00360F4A">
        <w:rPr>
          <w:rFonts w:cstheme="minorHAnsi"/>
          <w:iCs/>
          <w:color w:val="002060"/>
          <w:sz w:val="24"/>
          <w:szCs w:val="24"/>
        </w:rPr>
        <w:t xml:space="preserve">nr. </w:t>
      </w:r>
      <w:r w:rsidRPr="00360F4A">
        <w:rPr>
          <w:rFonts w:cstheme="minorHAnsi"/>
          <w:iCs/>
          <w:color w:val="002060"/>
          <w:sz w:val="24"/>
          <w:szCs w:val="24"/>
        </w:rPr>
        <w:t>4: Declarația unică;</w:t>
      </w:r>
    </w:p>
    <w:p w14:paraId="5285F32E" w14:textId="19E2A34C" w:rsidR="00413A10" w:rsidRPr="00360F4A" w:rsidRDefault="00413A10" w:rsidP="00A337F3">
      <w:pPr>
        <w:pStyle w:val="ListParagraph"/>
        <w:numPr>
          <w:ilvl w:val="0"/>
          <w:numId w:val="58"/>
        </w:numPr>
        <w:spacing w:before="60" w:after="0" w:line="240" w:lineRule="auto"/>
        <w:rPr>
          <w:rFonts w:cstheme="minorHAnsi"/>
          <w:iCs/>
          <w:color w:val="002060"/>
          <w:sz w:val="24"/>
          <w:szCs w:val="24"/>
        </w:rPr>
      </w:pPr>
      <w:r w:rsidRPr="00360F4A">
        <w:rPr>
          <w:rFonts w:cstheme="minorHAnsi"/>
          <w:iCs/>
          <w:color w:val="002060"/>
          <w:sz w:val="24"/>
          <w:szCs w:val="24"/>
        </w:rPr>
        <w:t>Anexa</w:t>
      </w:r>
      <w:r w:rsidR="004F1EBD" w:rsidRPr="00360F4A">
        <w:rPr>
          <w:rFonts w:cstheme="minorHAnsi"/>
          <w:iCs/>
          <w:color w:val="002060"/>
          <w:sz w:val="24"/>
          <w:szCs w:val="24"/>
        </w:rPr>
        <w:t xml:space="preserve"> nr. </w:t>
      </w:r>
      <w:r w:rsidR="007A4FA9" w:rsidRPr="00360F4A">
        <w:rPr>
          <w:rFonts w:cstheme="minorHAnsi"/>
          <w:iCs/>
          <w:color w:val="002060"/>
          <w:sz w:val="24"/>
          <w:szCs w:val="24"/>
        </w:rPr>
        <w:t>7</w:t>
      </w:r>
      <w:r w:rsidRPr="00360F4A">
        <w:rPr>
          <w:rFonts w:cstheme="minorHAnsi"/>
          <w:iCs/>
          <w:color w:val="002060"/>
          <w:sz w:val="24"/>
          <w:szCs w:val="24"/>
        </w:rPr>
        <w:t>:</w:t>
      </w:r>
      <w:r w:rsidR="00A337F3" w:rsidRPr="00360F4A">
        <w:rPr>
          <w:rFonts w:cstheme="minorHAnsi"/>
          <w:iCs/>
          <w:color w:val="002060"/>
          <w:sz w:val="24"/>
          <w:szCs w:val="24"/>
        </w:rPr>
        <w:t xml:space="preserve"> </w:t>
      </w:r>
      <w:r w:rsidR="003B059C" w:rsidRPr="00360F4A">
        <w:rPr>
          <w:rFonts w:cstheme="minorHAnsi"/>
          <w:iCs/>
          <w:color w:val="002060"/>
          <w:sz w:val="24"/>
          <w:szCs w:val="24"/>
        </w:rPr>
        <w:t>Tabel centralizator pentru documente ce dovedesc dreptul de proprietate/administrare/superficie/concesiune/folosință</w:t>
      </w:r>
      <w:r w:rsidR="00351859" w:rsidRPr="00360F4A">
        <w:rPr>
          <w:rFonts w:cstheme="minorHAnsi"/>
          <w:iCs/>
          <w:color w:val="002060"/>
          <w:sz w:val="24"/>
          <w:szCs w:val="24"/>
        </w:rPr>
        <w:t>;</w:t>
      </w:r>
    </w:p>
    <w:p w14:paraId="0783D21B" w14:textId="729DDCF9" w:rsidR="005966EC" w:rsidRPr="00360F4A" w:rsidRDefault="00413A10" w:rsidP="00A337F3">
      <w:pPr>
        <w:pStyle w:val="ListParagraph"/>
        <w:numPr>
          <w:ilvl w:val="0"/>
          <w:numId w:val="58"/>
        </w:numPr>
        <w:spacing w:before="60" w:after="0" w:line="240" w:lineRule="auto"/>
        <w:rPr>
          <w:rFonts w:eastAsia="Times New Roman" w:cstheme="minorHAnsi"/>
          <w:b/>
          <w:bCs/>
          <w:snapToGrid w:val="0"/>
          <w:color w:val="002060"/>
          <w:sz w:val="24"/>
          <w:szCs w:val="24"/>
        </w:rPr>
      </w:pPr>
      <w:r w:rsidRPr="00360F4A">
        <w:rPr>
          <w:rFonts w:cstheme="minorHAnsi"/>
          <w:iCs/>
          <w:color w:val="002060"/>
          <w:sz w:val="24"/>
          <w:szCs w:val="24"/>
        </w:rPr>
        <w:t xml:space="preserve">Anexa </w:t>
      </w:r>
      <w:r w:rsidR="004F1EBD" w:rsidRPr="00360F4A">
        <w:rPr>
          <w:rFonts w:cstheme="minorHAnsi"/>
          <w:iCs/>
          <w:color w:val="002060"/>
          <w:sz w:val="24"/>
          <w:szCs w:val="24"/>
        </w:rPr>
        <w:t xml:space="preserve">nr. </w:t>
      </w:r>
      <w:r w:rsidRPr="00360F4A">
        <w:rPr>
          <w:rFonts w:cstheme="minorHAnsi"/>
          <w:iCs/>
          <w:color w:val="002060"/>
          <w:sz w:val="24"/>
          <w:szCs w:val="24"/>
        </w:rPr>
        <w:t>1</w:t>
      </w:r>
      <w:r w:rsidR="00B35C1C">
        <w:rPr>
          <w:rFonts w:cstheme="minorHAnsi"/>
          <w:iCs/>
          <w:color w:val="002060"/>
          <w:sz w:val="24"/>
          <w:szCs w:val="24"/>
        </w:rPr>
        <w:t>3</w:t>
      </w:r>
      <w:r w:rsidRPr="00360F4A">
        <w:rPr>
          <w:rFonts w:cstheme="minorHAnsi"/>
          <w:iCs/>
          <w:color w:val="002060"/>
          <w:sz w:val="24"/>
          <w:szCs w:val="24"/>
        </w:rPr>
        <w:t>: Tabel corelare buget-activități-resurse</w:t>
      </w:r>
      <w:bookmarkEnd w:id="430"/>
      <w:bookmarkEnd w:id="431"/>
      <w:r w:rsidR="00944C84" w:rsidRPr="00360F4A">
        <w:rPr>
          <w:rFonts w:cstheme="minorHAnsi"/>
          <w:iCs/>
          <w:color w:val="002060"/>
          <w:sz w:val="24"/>
          <w:szCs w:val="24"/>
        </w:rPr>
        <w:t>.</w:t>
      </w:r>
    </w:p>
    <w:p w14:paraId="0FEE8091" w14:textId="77777777" w:rsidR="005966EC" w:rsidRPr="00360F4A" w:rsidRDefault="005966EC" w:rsidP="00F61668">
      <w:pPr>
        <w:pStyle w:val="ListParagraph"/>
        <w:spacing w:before="60" w:after="0" w:line="240" w:lineRule="auto"/>
        <w:jc w:val="both"/>
        <w:rPr>
          <w:rFonts w:eastAsia="Times New Roman" w:cstheme="minorHAnsi"/>
          <w:b/>
          <w:bCs/>
          <w:snapToGrid w:val="0"/>
          <w:color w:val="002060"/>
          <w:sz w:val="24"/>
          <w:szCs w:val="24"/>
        </w:rPr>
      </w:pPr>
    </w:p>
    <w:p w14:paraId="5DF82EE5" w14:textId="77777777" w:rsidR="007D6323" w:rsidRPr="00360F4A" w:rsidRDefault="007D6323" w:rsidP="006A6399">
      <w:pPr>
        <w:pStyle w:val="ListParagraph"/>
        <w:numPr>
          <w:ilvl w:val="0"/>
          <w:numId w:val="27"/>
        </w:numPr>
        <w:tabs>
          <w:tab w:val="left" w:pos="990"/>
        </w:tabs>
        <w:spacing w:before="60" w:after="0" w:line="240" w:lineRule="auto"/>
        <w:contextualSpacing w:val="0"/>
        <w:jc w:val="both"/>
        <w:rPr>
          <w:rFonts w:cstheme="minorHAnsi"/>
          <w:b/>
          <w:bCs/>
          <w:iCs/>
          <w:color w:val="002060"/>
          <w:sz w:val="24"/>
          <w:szCs w:val="24"/>
        </w:rPr>
      </w:pPr>
      <w:r w:rsidRPr="00360F4A">
        <w:rPr>
          <w:rFonts w:cstheme="minorHAnsi"/>
          <w:b/>
          <w:bCs/>
          <w:iCs/>
          <w:color w:val="002060"/>
          <w:sz w:val="24"/>
          <w:szCs w:val="24"/>
        </w:rPr>
        <w:t>Documente statutare pentru solicitant/solicitant și parteneri</w:t>
      </w:r>
    </w:p>
    <w:p w14:paraId="152BFA49" w14:textId="77777777" w:rsidR="007D6323" w:rsidRPr="00360F4A" w:rsidRDefault="007D6323" w:rsidP="006A6399">
      <w:pPr>
        <w:pStyle w:val="ListParagraph"/>
        <w:numPr>
          <w:ilvl w:val="0"/>
          <w:numId w:val="11"/>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 xml:space="preserve">documentele care demonstrează forma de constituire / documente statutare; </w:t>
      </w:r>
    </w:p>
    <w:p w14:paraId="532D75FF" w14:textId="77777777" w:rsidR="007D6323" w:rsidRPr="00360F4A" w:rsidRDefault="007D6323" w:rsidP="006A6399">
      <w:pPr>
        <w:pStyle w:val="ListParagraph"/>
        <w:numPr>
          <w:ilvl w:val="0"/>
          <w:numId w:val="11"/>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 xml:space="preserve">document de numire a reprezentantului legal/ împuternicitului; </w:t>
      </w:r>
    </w:p>
    <w:p w14:paraId="12148950" w14:textId="77777777" w:rsidR="007D6323" w:rsidRPr="00360F4A" w:rsidRDefault="007D6323" w:rsidP="006A6399">
      <w:pPr>
        <w:pStyle w:val="ListParagraph"/>
        <w:numPr>
          <w:ilvl w:val="0"/>
          <w:numId w:val="11"/>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act de identificare al reprezentantului legal/ împuternicitului.</w:t>
      </w:r>
    </w:p>
    <w:p w14:paraId="38E47517" w14:textId="77777777" w:rsidR="007D6323" w:rsidRPr="00360F4A" w:rsidRDefault="007D6323" w:rsidP="007D6323">
      <w:pPr>
        <w:pStyle w:val="ListParagraph"/>
        <w:spacing w:before="60" w:after="0" w:line="240" w:lineRule="auto"/>
        <w:contextualSpacing w:val="0"/>
        <w:rPr>
          <w:rFonts w:cstheme="minorHAnsi"/>
          <w:color w:val="002060"/>
          <w:sz w:val="24"/>
          <w:szCs w:val="24"/>
        </w:rPr>
      </w:pPr>
    </w:p>
    <w:p w14:paraId="2F6CC195" w14:textId="77777777" w:rsidR="007D6323" w:rsidRPr="00360F4A" w:rsidRDefault="007D6323" w:rsidP="006A6399">
      <w:pPr>
        <w:pStyle w:val="ListParagraph"/>
        <w:numPr>
          <w:ilvl w:val="0"/>
          <w:numId w:val="27"/>
        </w:numPr>
        <w:tabs>
          <w:tab w:val="left" w:pos="990"/>
        </w:tabs>
        <w:spacing w:before="60" w:after="0" w:line="240" w:lineRule="auto"/>
        <w:contextualSpacing w:val="0"/>
        <w:jc w:val="both"/>
        <w:rPr>
          <w:rFonts w:cstheme="minorHAnsi"/>
          <w:b/>
          <w:bCs/>
          <w:color w:val="002060"/>
          <w:sz w:val="24"/>
          <w:szCs w:val="24"/>
        </w:rPr>
      </w:pPr>
      <w:bookmarkStart w:id="432" w:name="_Hlk145327196"/>
      <w:r w:rsidRPr="00360F4A">
        <w:rPr>
          <w:rFonts w:cstheme="minorHAnsi"/>
          <w:b/>
          <w:bCs/>
          <w:color w:val="002060"/>
          <w:sz w:val="24"/>
          <w:szCs w:val="24"/>
        </w:rPr>
        <w:t xml:space="preserve">În cazul </w:t>
      </w:r>
      <w:r w:rsidRPr="00360F4A">
        <w:rPr>
          <w:rFonts w:cstheme="minorHAnsi"/>
          <w:b/>
          <w:bCs/>
          <w:iCs/>
          <w:color w:val="002060"/>
          <w:sz w:val="24"/>
          <w:szCs w:val="24"/>
        </w:rPr>
        <w:t>proiectelor</w:t>
      </w:r>
      <w:r w:rsidRPr="00360F4A">
        <w:rPr>
          <w:rFonts w:cstheme="minorHAnsi"/>
          <w:b/>
          <w:bCs/>
          <w:color w:val="002060"/>
          <w:sz w:val="24"/>
          <w:szCs w:val="24"/>
        </w:rPr>
        <w:t xml:space="preserve"> implementate în parteneriat:</w:t>
      </w:r>
    </w:p>
    <w:bookmarkEnd w:id="432"/>
    <w:p w14:paraId="45811137" w14:textId="43512C6B" w:rsidR="007260F1" w:rsidRPr="00360F4A" w:rsidRDefault="007260F1" w:rsidP="006A6399">
      <w:pPr>
        <w:pStyle w:val="ListParagraph"/>
        <w:numPr>
          <w:ilvl w:val="1"/>
          <w:numId w:val="27"/>
        </w:numPr>
        <w:spacing w:before="60" w:after="0" w:line="240" w:lineRule="auto"/>
        <w:ind w:right="120"/>
        <w:contextualSpacing w:val="0"/>
        <w:jc w:val="both"/>
        <w:rPr>
          <w:rFonts w:cstheme="minorHAnsi"/>
          <w:iCs/>
          <w:color w:val="002060"/>
          <w:sz w:val="24"/>
          <w:szCs w:val="24"/>
        </w:rPr>
      </w:pPr>
      <w:r w:rsidRPr="00360F4A">
        <w:rPr>
          <w:rFonts w:cstheme="minorHAnsi"/>
          <w:iCs/>
          <w:color w:val="002060"/>
          <w:sz w:val="24"/>
          <w:szCs w:val="24"/>
        </w:rPr>
        <w:t xml:space="preserve">Anexa </w:t>
      </w:r>
      <w:r w:rsidR="00787E0A" w:rsidRPr="00360F4A">
        <w:rPr>
          <w:rFonts w:cstheme="minorHAnsi"/>
          <w:iCs/>
          <w:color w:val="002060"/>
          <w:sz w:val="24"/>
          <w:szCs w:val="24"/>
        </w:rPr>
        <w:t xml:space="preserve">nr. </w:t>
      </w:r>
      <w:r w:rsidR="007A4FA9" w:rsidRPr="00360F4A">
        <w:rPr>
          <w:rFonts w:cstheme="minorHAnsi"/>
          <w:iCs/>
          <w:color w:val="002060"/>
          <w:sz w:val="24"/>
          <w:szCs w:val="24"/>
        </w:rPr>
        <w:t>5</w:t>
      </w:r>
      <w:r w:rsidRPr="00360F4A">
        <w:rPr>
          <w:rFonts w:cstheme="minorHAnsi"/>
          <w:iCs/>
          <w:color w:val="002060"/>
          <w:sz w:val="24"/>
          <w:szCs w:val="24"/>
        </w:rPr>
        <w:t xml:space="preserve">: Acordul de parteneriat </w:t>
      </w:r>
    </w:p>
    <w:p w14:paraId="7C402765" w14:textId="77777777" w:rsidR="007D6323" w:rsidRPr="00360F4A" w:rsidRDefault="007D6323" w:rsidP="007D6323">
      <w:pPr>
        <w:pStyle w:val="ListParagraph"/>
        <w:spacing w:before="60" w:after="0" w:line="240" w:lineRule="auto"/>
        <w:ind w:left="360"/>
        <w:contextualSpacing w:val="0"/>
        <w:jc w:val="both"/>
        <w:rPr>
          <w:rFonts w:eastAsia="Times New Roman" w:cstheme="minorHAnsi"/>
          <w:b/>
          <w:bCs/>
          <w:snapToGrid w:val="0"/>
          <w:color w:val="002060"/>
          <w:sz w:val="24"/>
          <w:szCs w:val="24"/>
        </w:rPr>
      </w:pPr>
    </w:p>
    <w:p w14:paraId="73674CC9" w14:textId="717358F3" w:rsidR="003D3EC6" w:rsidRPr="00360F4A" w:rsidRDefault="00C7369F" w:rsidP="006A6399">
      <w:pPr>
        <w:pStyle w:val="ListParagraph"/>
        <w:numPr>
          <w:ilvl w:val="0"/>
          <w:numId w:val="27"/>
        </w:numPr>
        <w:tabs>
          <w:tab w:val="left" w:pos="990"/>
        </w:tabs>
        <w:spacing w:before="60" w:after="0" w:line="240" w:lineRule="auto"/>
        <w:contextualSpacing w:val="0"/>
        <w:jc w:val="both"/>
        <w:rPr>
          <w:rFonts w:cstheme="minorHAnsi"/>
          <w:b/>
          <w:bCs/>
          <w:color w:val="002060"/>
          <w:sz w:val="24"/>
          <w:szCs w:val="24"/>
        </w:rPr>
      </w:pPr>
      <w:r w:rsidRPr="00360F4A">
        <w:rPr>
          <w:rFonts w:cstheme="minorHAnsi"/>
          <w:b/>
          <w:bCs/>
          <w:color w:val="002060"/>
          <w:sz w:val="24"/>
          <w:szCs w:val="24"/>
        </w:rPr>
        <w:t xml:space="preserve">Alte </w:t>
      </w:r>
      <w:r w:rsidRPr="00360F4A">
        <w:rPr>
          <w:rFonts w:cstheme="minorHAnsi"/>
          <w:b/>
          <w:bCs/>
          <w:i/>
          <w:color w:val="002060"/>
          <w:sz w:val="24"/>
          <w:szCs w:val="24"/>
        </w:rPr>
        <w:t>documente</w:t>
      </w:r>
      <w:r w:rsidRPr="00360F4A">
        <w:rPr>
          <w:rFonts w:cstheme="minorHAnsi"/>
          <w:b/>
          <w:bCs/>
          <w:color w:val="002060"/>
          <w:sz w:val="24"/>
          <w:szCs w:val="24"/>
        </w:rPr>
        <w:t>:</w:t>
      </w:r>
    </w:p>
    <w:bookmarkEnd w:id="428"/>
    <w:p w14:paraId="4F5CF448" w14:textId="63BA2DF5" w:rsidR="00A47B2E" w:rsidRPr="00360F4A" w:rsidRDefault="00A47B2E" w:rsidP="006A6399">
      <w:pPr>
        <w:pStyle w:val="ListParagraph"/>
        <w:numPr>
          <w:ilvl w:val="0"/>
          <w:numId w:val="27"/>
        </w:numPr>
        <w:tabs>
          <w:tab w:val="left" w:pos="990"/>
        </w:tabs>
        <w:spacing w:before="60" w:after="0" w:line="240" w:lineRule="auto"/>
        <w:jc w:val="both"/>
        <w:rPr>
          <w:rFonts w:cstheme="minorHAnsi"/>
          <w:iCs/>
          <w:color w:val="002060"/>
          <w:sz w:val="24"/>
          <w:szCs w:val="24"/>
        </w:rPr>
      </w:pPr>
      <w:r w:rsidRPr="00360F4A">
        <w:rPr>
          <w:rFonts w:cstheme="minorHAnsi"/>
          <w:iCs/>
          <w:color w:val="002060"/>
          <w:sz w:val="24"/>
          <w:szCs w:val="24"/>
        </w:rPr>
        <w:t>pentru toate achizițiile de echipamente medicale, cu excepția celor care fac obiectul costurilor indirecte se vor depune minim 2 oferte sau cercetări de piață efectuate de solicitant din surse independente si verificabile: statistici oficiale, standarde de calitate, preturi standard, oferte de piață echipamente, justificări ale costurilor, necesare în procesul de evaluare a rezonabilității costurilor</w:t>
      </w:r>
      <w:r w:rsidR="0054668C" w:rsidRPr="00360F4A">
        <w:rPr>
          <w:rFonts w:cstheme="minorHAnsi"/>
          <w:iCs/>
          <w:color w:val="002060"/>
          <w:sz w:val="24"/>
          <w:szCs w:val="24"/>
        </w:rPr>
        <w:t>.</w:t>
      </w:r>
    </w:p>
    <w:p w14:paraId="797039B2" w14:textId="77777777" w:rsidR="00E8235B" w:rsidRPr="00360F4A" w:rsidRDefault="00E8235B" w:rsidP="00E8235B">
      <w:pPr>
        <w:pStyle w:val="ListParagraph"/>
        <w:numPr>
          <w:ilvl w:val="0"/>
          <w:numId w:val="27"/>
        </w:numPr>
        <w:tabs>
          <w:tab w:val="left" w:pos="990"/>
        </w:tabs>
        <w:spacing w:before="60" w:after="0" w:line="240" w:lineRule="auto"/>
        <w:jc w:val="both"/>
        <w:rPr>
          <w:rFonts w:cstheme="minorHAnsi"/>
          <w:iCs/>
          <w:color w:val="002060"/>
          <w:sz w:val="24"/>
          <w:szCs w:val="24"/>
        </w:rPr>
      </w:pPr>
      <w:r w:rsidRPr="00360F4A">
        <w:rPr>
          <w:rFonts w:cstheme="minorHAnsi"/>
          <w:iCs/>
          <w:color w:val="002060"/>
          <w:sz w:val="24"/>
          <w:szCs w:val="24"/>
        </w:rPr>
        <w:t>CV-urile  experților relevanți subcriteriul 3.2. din Anexa nr. 1: Criterii de evaluare și selecție</w:t>
      </w:r>
    </w:p>
    <w:p w14:paraId="1271A017" w14:textId="77777777" w:rsidR="00E8235B" w:rsidRPr="00360F4A" w:rsidRDefault="00E8235B" w:rsidP="00E8235B">
      <w:pPr>
        <w:pStyle w:val="ListParagraph"/>
        <w:numPr>
          <w:ilvl w:val="0"/>
          <w:numId w:val="27"/>
        </w:numPr>
        <w:tabs>
          <w:tab w:val="left" w:pos="990"/>
        </w:tabs>
        <w:spacing w:before="60" w:after="0" w:line="240" w:lineRule="auto"/>
        <w:jc w:val="both"/>
        <w:rPr>
          <w:rFonts w:cstheme="minorHAnsi"/>
          <w:iCs/>
          <w:color w:val="002060"/>
          <w:sz w:val="24"/>
          <w:szCs w:val="24"/>
        </w:rPr>
      </w:pPr>
      <w:r w:rsidRPr="00360F4A">
        <w:rPr>
          <w:rFonts w:cstheme="minorHAnsi"/>
          <w:iCs/>
          <w:color w:val="002060"/>
          <w:sz w:val="24"/>
          <w:szCs w:val="24"/>
        </w:rPr>
        <w:lastRenderedPageBreak/>
        <w:t>Programul anual al achizițiilor publice, aprobat potrivit dispozițiilor legale.</w:t>
      </w:r>
    </w:p>
    <w:p w14:paraId="0C715846" w14:textId="793A3094" w:rsidR="00566CCA" w:rsidRPr="00360F4A" w:rsidRDefault="00566CCA" w:rsidP="00BB7232">
      <w:pPr>
        <w:spacing w:before="60" w:after="0" w:line="240" w:lineRule="auto"/>
        <w:rPr>
          <w:rFonts w:cstheme="minorHAnsi"/>
          <w:b/>
          <w:bCs/>
          <w:i/>
          <w:color w:val="002060"/>
          <w:sz w:val="24"/>
          <w:szCs w:val="24"/>
        </w:rPr>
      </w:pPr>
    </w:p>
    <w:p w14:paraId="0B7F7F16" w14:textId="7E569CF7" w:rsidR="00B20313" w:rsidRPr="00360F4A" w:rsidRDefault="00B20313"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33" w:name="_Toc225416895"/>
      <w:r w:rsidRPr="00360F4A">
        <w:rPr>
          <w:rFonts w:cstheme="minorHAnsi"/>
          <w:b/>
          <w:bCs/>
          <w:iCs/>
          <w:color w:val="002060"/>
          <w:sz w:val="24"/>
          <w:szCs w:val="24"/>
        </w:rPr>
        <w:t>Aspecte administrative privind depunerea cererii de finanțare</w:t>
      </w:r>
      <w:bookmarkEnd w:id="433"/>
      <w:r w:rsidRPr="00360F4A">
        <w:rPr>
          <w:rFonts w:cstheme="minorHAnsi"/>
          <w:b/>
          <w:bCs/>
          <w:iCs/>
          <w:color w:val="002060"/>
          <w:sz w:val="24"/>
          <w:szCs w:val="24"/>
        </w:rPr>
        <w:t xml:space="preserve"> </w:t>
      </w:r>
      <w:r w:rsidRPr="00360F4A">
        <w:rPr>
          <w:rFonts w:cstheme="minorHAnsi"/>
          <w:b/>
          <w:bCs/>
          <w:iCs/>
          <w:color w:val="002060"/>
          <w:sz w:val="24"/>
          <w:szCs w:val="24"/>
        </w:rPr>
        <w:tab/>
      </w:r>
    </w:p>
    <w:p w14:paraId="2D523DF8" w14:textId="19E7C40F" w:rsidR="00C32C68" w:rsidRPr="00360F4A" w:rsidRDefault="00C32C68" w:rsidP="004C500B">
      <w:pPr>
        <w:spacing w:before="60" w:after="0" w:line="240" w:lineRule="auto"/>
        <w:jc w:val="both"/>
        <w:rPr>
          <w:rFonts w:cstheme="minorHAnsi"/>
          <w:color w:val="002060"/>
          <w:sz w:val="24"/>
          <w:szCs w:val="24"/>
        </w:rPr>
      </w:pPr>
      <w:bookmarkStart w:id="434" w:name="_Hlk140498964"/>
      <w:r w:rsidRPr="00360F4A">
        <w:rPr>
          <w:rFonts w:cstheme="minorHAnsi"/>
          <w:color w:val="002060"/>
          <w:sz w:val="24"/>
          <w:szCs w:val="24"/>
        </w:rPr>
        <w:t xml:space="preserve">Cererile de finanțare se depun exclusiv prin intermediul aplicației MySMIS2021/SMIS2021+ prin completarea și transmiterea acesteia integral, inclusiv prin încărcarea documentelor </w:t>
      </w:r>
      <w:r w:rsidR="003E4A13" w:rsidRPr="00360F4A">
        <w:rPr>
          <w:rFonts w:cstheme="minorHAnsi"/>
          <w:color w:val="002060"/>
          <w:sz w:val="24"/>
          <w:szCs w:val="24"/>
        </w:rPr>
        <w:t>menționate</w:t>
      </w:r>
      <w:r w:rsidRPr="00360F4A">
        <w:rPr>
          <w:rFonts w:cstheme="minorHAnsi"/>
          <w:color w:val="002060"/>
          <w:sz w:val="24"/>
          <w:szCs w:val="24"/>
        </w:rPr>
        <w:t xml:space="preserve"> </w:t>
      </w:r>
      <w:r w:rsidR="00C16A38" w:rsidRPr="00360F4A">
        <w:rPr>
          <w:rFonts w:cstheme="minorHAnsi"/>
          <w:color w:val="002060"/>
          <w:sz w:val="24"/>
          <w:szCs w:val="24"/>
        </w:rPr>
        <w:t>î</w:t>
      </w:r>
      <w:r w:rsidRPr="00360F4A">
        <w:rPr>
          <w:rFonts w:cstheme="minorHAnsi"/>
          <w:color w:val="002060"/>
          <w:sz w:val="24"/>
          <w:szCs w:val="24"/>
        </w:rPr>
        <w:t xml:space="preserve">n </w:t>
      </w:r>
      <w:r w:rsidR="00193FCB" w:rsidRPr="00360F4A">
        <w:rPr>
          <w:rFonts w:cstheme="minorHAnsi"/>
          <w:color w:val="002060"/>
          <w:sz w:val="24"/>
          <w:szCs w:val="24"/>
        </w:rPr>
        <w:t xml:space="preserve">subcapitolul </w:t>
      </w:r>
      <w:r w:rsidRPr="00360F4A">
        <w:rPr>
          <w:rFonts w:cstheme="minorHAnsi"/>
          <w:color w:val="002060"/>
          <w:sz w:val="24"/>
          <w:szCs w:val="24"/>
        </w:rPr>
        <w:t>7.4.</w:t>
      </w:r>
    </w:p>
    <w:p w14:paraId="47201D59" w14:textId="39CCDD8B" w:rsidR="00C32C68" w:rsidRPr="00360F4A" w:rsidRDefault="00C32C68" w:rsidP="004C500B">
      <w:pPr>
        <w:spacing w:before="60" w:after="0" w:line="240" w:lineRule="auto"/>
        <w:jc w:val="both"/>
        <w:rPr>
          <w:rFonts w:cstheme="minorHAnsi"/>
          <w:color w:val="002060"/>
          <w:sz w:val="24"/>
          <w:szCs w:val="24"/>
        </w:rPr>
      </w:pPr>
      <w:r w:rsidRPr="00360F4A">
        <w:rPr>
          <w:rFonts w:cstheme="minorHAnsi"/>
          <w:color w:val="002060"/>
          <w:sz w:val="24"/>
          <w:szCs w:val="24"/>
        </w:rPr>
        <w:t xml:space="preserve">Toate </w:t>
      </w:r>
      <w:r w:rsidR="00C16A38" w:rsidRPr="00360F4A">
        <w:rPr>
          <w:rFonts w:cstheme="minorHAnsi"/>
          <w:color w:val="002060"/>
          <w:sz w:val="24"/>
          <w:szCs w:val="24"/>
        </w:rPr>
        <w:t>c</w:t>
      </w:r>
      <w:r w:rsidRPr="00360F4A">
        <w:rPr>
          <w:rFonts w:cstheme="minorHAnsi"/>
          <w:color w:val="002060"/>
          <w:sz w:val="24"/>
          <w:szCs w:val="24"/>
        </w:rPr>
        <w:t xml:space="preserve">ererile de finanțare transmise în alt mod și/sau toate documentele aferente unei </w:t>
      </w:r>
      <w:r w:rsidR="00C16A38" w:rsidRPr="00360F4A">
        <w:rPr>
          <w:rFonts w:cstheme="minorHAnsi"/>
          <w:color w:val="002060"/>
          <w:sz w:val="24"/>
          <w:szCs w:val="24"/>
        </w:rPr>
        <w:t>c</w:t>
      </w:r>
      <w:r w:rsidRPr="00360F4A">
        <w:rPr>
          <w:rFonts w:cstheme="minorHAnsi"/>
          <w:color w:val="002060"/>
          <w:sz w:val="24"/>
          <w:szCs w:val="24"/>
        </w:rPr>
        <w:t xml:space="preserve">ereri de finanțare transmise în alt mod nu vor fi luate în considerare în procesul de evaluare </w:t>
      </w:r>
      <w:r w:rsidR="00C16A38" w:rsidRPr="00360F4A">
        <w:rPr>
          <w:rFonts w:cstheme="minorHAnsi"/>
          <w:color w:val="002060"/>
          <w:sz w:val="24"/>
          <w:szCs w:val="24"/>
        </w:rPr>
        <w:t>ș</w:t>
      </w:r>
      <w:r w:rsidRPr="00360F4A">
        <w:rPr>
          <w:rFonts w:cstheme="minorHAnsi"/>
          <w:color w:val="002060"/>
          <w:sz w:val="24"/>
          <w:szCs w:val="24"/>
        </w:rPr>
        <w:t xml:space="preserve">i </w:t>
      </w:r>
      <w:r w:rsidR="003E4A13" w:rsidRPr="00360F4A">
        <w:rPr>
          <w:rFonts w:cstheme="minorHAnsi"/>
          <w:color w:val="002060"/>
          <w:sz w:val="24"/>
          <w:szCs w:val="24"/>
        </w:rPr>
        <w:t>selecție</w:t>
      </w:r>
      <w:r w:rsidRPr="00360F4A">
        <w:rPr>
          <w:rFonts w:cstheme="minorHAnsi"/>
          <w:color w:val="002060"/>
          <w:sz w:val="24"/>
          <w:szCs w:val="24"/>
        </w:rPr>
        <w:t>.</w:t>
      </w:r>
    </w:p>
    <w:bookmarkEnd w:id="434"/>
    <w:p w14:paraId="25270A0E" w14:textId="77777777" w:rsidR="00E70079" w:rsidRPr="00360F4A" w:rsidRDefault="00E70079" w:rsidP="004C500B">
      <w:pPr>
        <w:spacing w:before="60" w:after="0" w:line="240" w:lineRule="auto"/>
        <w:rPr>
          <w:rFonts w:cstheme="minorHAnsi"/>
          <w:color w:val="002060"/>
          <w:sz w:val="24"/>
          <w:szCs w:val="24"/>
        </w:rPr>
      </w:pPr>
    </w:p>
    <w:p w14:paraId="503C824E" w14:textId="15C08D1A" w:rsidR="00E61D9C" w:rsidRPr="00360F4A" w:rsidRDefault="00E61D9C"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35" w:name="_Toc225416896"/>
      <w:r w:rsidRPr="00360F4A">
        <w:rPr>
          <w:rFonts w:cstheme="minorHAnsi"/>
          <w:b/>
          <w:bCs/>
          <w:iCs/>
          <w:color w:val="002060"/>
          <w:sz w:val="24"/>
          <w:szCs w:val="24"/>
        </w:rPr>
        <w:t>Anexele și documente obligatorii la momentul contractării</w:t>
      </w:r>
      <w:bookmarkEnd w:id="435"/>
      <w:r w:rsidRPr="00360F4A">
        <w:rPr>
          <w:rFonts w:cstheme="minorHAnsi"/>
          <w:b/>
          <w:bCs/>
          <w:iCs/>
          <w:color w:val="002060"/>
          <w:sz w:val="24"/>
          <w:szCs w:val="24"/>
        </w:rPr>
        <w:t xml:space="preserve"> </w:t>
      </w:r>
      <w:r w:rsidRPr="00360F4A">
        <w:rPr>
          <w:rFonts w:cstheme="minorHAnsi"/>
          <w:b/>
          <w:bCs/>
          <w:iCs/>
          <w:color w:val="002060"/>
          <w:sz w:val="24"/>
          <w:szCs w:val="24"/>
        </w:rPr>
        <w:tab/>
      </w:r>
    </w:p>
    <w:p w14:paraId="3AD3347D" w14:textId="77777777" w:rsidR="00D93C28" w:rsidRPr="00360F4A" w:rsidRDefault="00D93C28" w:rsidP="00D93C28">
      <w:pPr>
        <w:pStyle w:val="ListParagraph"/>
        <w:numPr>
          <w:ilvl w:val="0"/>
          <w:numId w:val="46"/>
        </w:numPr>
        <w:rPr>
          <w:rFonts w:cstheme="minorHAnsi"/>
          <w:iCs/>
          <w:color w:val="002060"/>
          <w:sz w:val="24"/>
          <w:szCs w:val="24"/>
        </w:rPr>
      </w:pPr>
      <w:r w:rsidRPr="00360F4A">
        <w:rPr>
          <w:rFonts w:cstheme="minorHAnsi"/>
          <w:b/>
          <w:bCs/>
          <w:iCs/>
          <w:color w:val="002060"/>
          <w:sz w:val="24"/>
          <w:szCs w:val="24"/>
        </w:rPr>
        <w:t>Documentele ce dovedesc dreptul de proprietate publică/privată</w:t>
      </w:r>
      <w:r w:rsidRPr="00360F4A">
        <w:rPr>
          <w:rFonts w:cstheme="minorHAnsi"/>
          <w:iCs/>
          <w:color w:val="002060"/>
          <w:sz w:val="24"/>
          <w:szCs w:val="24"/>
        </w:rPr>
        <w:t xml:space="preserve"> asupra imobilului (teren/clădire) necesare pentru implementarea proiectului de dotări:</w:t>
      </w:r>
    </w:p>
    <w:p w14:paraId="3C353D70" w14:textId="7A9315ED" w:rsidR="008D0D89" w:rsidRPr="00360F4A" w:rsidRDefault="008D0D89" w:rsidP="00DC3012">
      <w:pPr>
        <w:pStyle w:val="ListParagraph"/>
        <w:numPr>
          <w:ilvl w:val="1"/>
          <w:numId w:val="46"/>
        </w:numPr>
        <w:spacing w:before="60" w:after="0" w:line="240" w:lineRule="auto"/>
        <w:jc w:val="both"/>
        <w:rPr>
          <w:rFonts w:cstheme="minorHAnsi"/>
          <w:iCs/>
          <w:color w:val="002060"/>
          <w:sz w:val="24"/>
          <w:szCs w:val="24"/>
        </w:rPr>
      </w:pPr>
      <w:r w:rsidRPr="00360F4A">
        <w:rPr>
          <w:rFonts w:cstheme="minorHAnsi"/>
          <w:iCs/>
          <w:color w:val="002060"/>
          <w:sz w:val="24"/>
          <w:szCs w:val="24"/>
        </w:rPr>
        <w:t xml:space="preserve">Dovada înregistrării imobilului/imobilelor în registrul de publicitate imobiliară - </w:t>
      </w:r>
      <w:r w:rsidRPr="00360F4A">
        <w:rPr>
          <w:rFonts w:cstheme="minorHAnsi"/>
          <w:b/>
          <w:bCs/>
          <w:iCs/>
          <w:color w:val="002060"/>
          <w:sz w:val="24"/>
          <w:szCs w:val="24"/>
        </w:rPr>
        <w:t>extras de carte funciară</w:t>
      </w:r>
      <w:r w:rsidRPr="00360F4A">
        <w:rPr>
          <w:rFonts w:cstheme="minorHAnsi"/>
          <w:iCs/>
          <w:color w:val="002060"/>
          <w:sz w:val="24"/>
          <w:szCs w:val="24"/>
        </w:rPr>
        <w:t>, emis cu maximum 30 de zile înaintea depunerii cererii de finanțare, din care să rezulte intabularea dreptului de proprietate/administrare/folosință/</w:t>
      </w:r>
      <w:r w:rsidRPr="00360F4A">
        <w:rPr>
          <w:color w:val="002060"/>
        </w:rPr>
        <w:t xml:space="preserve"> </w:t>
      </w:r>
      <w:r w:rsidRPr="00360F4A">
        <w:rPr>
          <w:rFonts w:cstheme="minorHAnsi"/>
          <w:iCs/>
          <w:color w:val="002060"/>
          <w:sz w:val="24"/>
          <w:szCs w:val="24"/>
        </w:rPr>
        <w:t>superficie/concesiune și absența sarcinilor /interdicțiilor incompatibile cu realizarea activităților proiectului; În cazul în care sunt modificări asupra documentelor privind dreptul de proprietate ce pot afecta eligibilitatea și implementarea proiectului, acestea se vor transmite în etapa de contractare;</w:t>
      </w:r>
    </w:p>
    <w:p w14:paraId="5CCB59A8" w14:textId="77777777" w:rsidR="00DC3012" w:rsidRPr="00360F4A" w:rsidRDefault="00DC3012" w:rsidP="00DC3012">
      <w:pPr>
        <w:pStyle w:val="ListParagraph"/>
        <w:numPr>
          <w:ilvl w:val="1"/>
          <w:numId w:val="46"/>
        </w:numPr>
        <w:spacing w:before="60" w:after="0" w:line="240" w:lineRule="auto"/>
        <w:jc w:val="both"/>
        <w:rPr>
          <w:rFonts w:cstheme="minorHAnsi"/>
          <w:iCs/>
          <w:color w:val="002060"/>
          <w:sz w:val="24"/>
          <w:szCs w:val="24"/>
        </w:rPr>
      </w:pPr>
      <w:r w:rsidRPr="00360F4A">
        <w:rPr>
          <w:rFonts w:cstheme="minorHAnsi"/>
          <w:iCs/>
          <w:color w:val="002060"/>
          <w:sz w:val="24"/>
          <w:szCs w:val="24"/>
        </w:rPr>
        <w:t>Actul juridic prin care se conferă dreptul de administrare/superficie/concesiune/de folosință pe o perioadă estimată acoperitoare până la împlinirea a cel puțin cinci ani de la efectuarea plății finale după finalizarea proiectului pentru care se solicită finanțare;</w:t>
      </w:r>
    </w:p>
    <w:p w14:paraId="01A1DBC8" w14:textId="1490408D" w:rsidR="00DC3012" w:rsidRPr="00360F4A" w:rsidRDefault="00DC3012" w:rsidP="00DC3012">
      <w:pPr>
        <w:pStyle w:val="ListParagraph"/>
        <w:numPr>
          <w:ilvl w:val="1"/>
          <w:numId w:val="46"/>
        </w:numPr>
        <w:spacing w:before="60" w:after="0" w:line="240" w:lineRule="auto"/>
        <w:contextualSpacing w:val="0"/>
        <w:jc w:val="both"/>
        <w:rPr>
          <w:rFonts w:cstheme="minorHAnsi"/>
          <w:iCs/>
          <w:color w:val="002060"/>
          <w:sz w:val="24"/>
          <w:szCs w:val="24"/>
        </w:rPr>
      </w:pPr>
      <w:r w:rsidRPr="00360F4A">
        <w:rPr>
          <w:rFonts w:cstheme="minorHAnsi"/>
          <w:b/>
          <w:bCs/>
          <w:iCs/>
          <w:color w:val="002060"/>
          <w:sz w:val="24"/>
          <w:szCs w:val="24"/>
        </w:rPr>
        <w:t xml:space="preserve">Acordul proprietarului imobilului privind investiția propusă pentru dovedirea dreptului de folosință care rezultă din contracte de închiriere sau de comodat </w:t>
      </w:r>
      <w:r w:rsidRPr="00360F4A">
        <w:rPr>
          <w:rFonts w:cstheme="minorHAnsi"/>
          <w:iCs/>
          <w:color w:val="002060"/>
          <w:sz w:val="24"/>
          <w:szCs w:val="24"/>
        </w:rPr>
        <w:t>(dacă este cazul).</w:t>
      </w:r>
    </w:p>
    <w:p w14:paraId="4F768A66" w14:textId="40990906" w:rsidR="00DC7451" w:rsidRPr="00360F4A" w:rsidRDefault="000A7D72" w:rsidP="00D93C28">
      <w:pPr>
        <w:pStyle w:val="ListParagraph"/>
        <w:numPr>
          <w:ilvl w:val="0"/>
          <w:numId w:val="21"/>
        </w:numPr>
        <w:autoSpaceDE w:val="0"/>
        <w:autoSpaceDN w:val="0"/>
        <w:adjustRightInd w:val="0"/>
        <w:spacing w:before="60" w:after="0" w:line="240" w:lineRule="auto"/>
        <w:contextualSpacing w:val="0"/>
        <w:jc w:val="both"/>
        <w:rPr>
          <w:rFonts w:cstheme="minorHAnsi"/>
          <w:color w:val="002060"/>
          <w:sz w:val="24"/>
          <w:szCs w:val="24"/>
        </w:rPr>
      </w:pPr>
      <w:r w:rsidRPr="000A7D72">
        <w:rPr>
          <w:rFonts w:cstheme="minorHAnsi"/>
          <w:color w:val="002060"/>
          <w:sz w:val="24"/>
          <w:szCs w:val="24"/>
        </w:rPr>
        <w:t xml:space="preserve">Avizul Ministerului Sănătății pentru a funcționa ca centru regional sau </w:t>
      </w:r>
      <w:r>
        <w:rPr>
          <w:rFonts w:cstheme="minorHAnsi"/>
          <w:color w:val="002060"/>
          <w:sz w:val="24"/>
          <w:szCs w:val="24"/>
        </w:rPr>
        <w:t>legislația aplicabilă prin care</w:t>
      </w:r>
      <w:r w:rsidRPr="000A7D72">
        <w:rPr>
          <w:rFonts w:cstheme="minorHAnsi"/>
          <w:color w:val="002060"/>
          <w:sz w:val="24"/>
          <w:szCs w:val="24"/>
        </w:rPr>
        <w:t xml:space="preserve"> </w:t>
      </w:r>
      <w:r>
        <w:rPr>
          <w:rFonts w:cstheme="minorHAnsi"/>
          <w:color w:val="002060"/>
          <w:sz w:val="24"/>
          <w:szCs w:val="24"/>
        </w:rPr>
        <w:t xml:space="preserve">este </w:t>
      </w:r>
      <w:r w:rsidRPr="000A7D72">
        <w:rPr>
          <w:rFonts w:cstheme="minorHAnsi"/>
          <w:color w:val="002060"/>
          <w:sz w:val="24"/>
          <w:szCs w:val="24"/>
        </w:rPr>
        <w:t>desemnat ca</w:t>
      </w:r>
      <w:r>
        <w:rPr>
          <w:rFonts w:cstheme="minorHAnsi"/>
          <w:color w:val="002060"/>
          <w:sz w:val="24"/>
          <w:szCs w:val="24"/>
        </w:rPr>
        <w:t xml:space="preserve"> atare</w:t>
      </w:r>
      <w:r w:rsidR="00DC7451" w:rsidRPr="00360F4A">
        <w:rPr>
          <w:rFonts w:cstheme="minorHAnsi"/>
          <w:iCs/>
          <w:color w:val="002060"/>
          <w:sz w:val="24"/>
          <w:szCs w:val="24"/>
          <w:lang w:val="en-US"/>
        </w:rPr>
        <w:t>;</w:t>
      </w:r>
    </w:p>
    <w:p w14:paraId="58AA80C3" w14:textId="49D6C5FE" w:rsidR="00D93C28" w:rsidRPr="00360F4A" w:rsidRDefault="00D93C28" w:rsidP="00D93C28">
      <w:pPr>
        <w:pStyle w:val="ListParagraph"/>
        <w:numPr>
          <w:ilvl w:val="0"/>
          <w:numId w:val="21"/>
        </w:numPr>
        <w:autoSpaceDE w:val="0"/>
        <w:autoSpaceDN w:val="0"/>
        <w:adjustRightInd w:val="0"/>
        <w:spacing w:before="60" w:after="0" w:line="240" w:lineRule="auto"/>
        <w:contextualSpacing w:val="0"/>
        <w:jc w:val="both"/>
        <w:rPr>
          <w:rFonts w:cstheme="minorHAnsi"/>
          <w:color w:val="002060"/>
          <w:sz w:val="24"/>
          <w:szCs w:val="24"/>
        </w:rPr>
      </w:pPr>
      <w:r w:rsidRPr="00360F4A">
        <w:rPr>
          <w:rFonts w:cstheme="minorHAnsi"/>
          <w:b/>
          <w:bCs/>
          <w:color w:val="002060"/>
          <w:sz w:val="24"/>
          <w:szCs w:val="24"/>
        </w:rPr>
        <w:t>Certificat de atestare fiscală</w:t>
      </w:r>
      <w:r w:rsidRPr="00360F4A">
        <w:rPr>
          <w:rFonts w:cstheme="minorHAnsi"/>
          <w:color w:val="002060"/>
          <w:sz w:val="24"/>
          <w:szCs w:val="24"/>
        </w:rPr>
        <w:t xml:space="preserve">, referitor la obligațiile de plată la bugetul local, precum și la bugetul de stat din care să reiasă că solicitantul și-a achitat obligațiile de plată nete la bugetul de stat și respectiv bugetul local, în cuantumul stabilit de legislația în vigoare. Certificatul de atestare fiscală trebuie să fie în termen de valabilitate. </w:t>
      </w:r>
    </w:p>
    <w:p w14:paraId="201A8B0A" w14:textId="77777777" w:rsidR="00D93C28" w:rsidRPr="00360F4A" w:rsidRDefault="00D93C28" w:rsidP="00D93C28">
      <w:pPr>
        <w:pStyle w:val="ListParagraph"/>
        <w:numPr>
          <w:ilvl w:val="0"/>
          <w:numId w:val="21"/>
        </w:numPr>
        <w:spacing w:before="60" w:after="0" w:line="240" w:lineRule="auto"/>
        <w:contextualSpacing w:val="0"/>
        <w:jc w:val="both"/>
        <w:rPr>
          <w:rFonts w:cstheme="minorHAnsi"/>
          <w:color w:val="002060"/>
          <w:sz w:val="24"/>
          <w:szCs w:val="24"/>
        </w:rPr>
      </w:pPr>
      <w:r w:rsidRPr="00360F4A">
        <w:rPr>
          <w:rFonts w:cstheme="minorHAnsi"/>
          <w:b/>
          <w:bCs/>
          <w:color w:val="002060"/>
          <w:sz w:val="24"/>
          <w:szCs w:val="24"/>
        </w:rPr>
        <w:t>Certificatul</w:t>
      </w:r>
      <w:r w:rsidRPr="00360F4A">
        <w:rPr>
          <w:rFonts w:cstheme="minorHAnsi"/>
          <w:b/>
          <w:bCs/>
          <w:iCs/>
          <w:color w:val="002060"/>
          <w:sz w:val="24"/>
          <w:szCs w:val="24"/>
        </w:rPr>
        <w:t xml:space="preserve"> de cazier fiscal al solicitantului</w:t>
      </w:r>
      <w:r w:rsidRPr="00360F4A">
        <w:rPr>
          <w:rFonts w:cstheme="minorHAnsi"/>
          <w:iCs/>
          <w:color w:val="002060"/>
          <w:sz w:val="24"/>
          <w:szCs w:val="24"/>
        </w:rPr>
        <w:t xml:space="preserve">. </w:t>
      </w:r>
      <w:r w:rsidRPr="00360F4A">
        <w:rPr>
          <w:rFonts w:cstheme="minorHAnsi"/>
          <w:color w:val="002060"/>
          <w:sz w:val="24"/>
          <w:szCs w:val="24"/>
        </w:rPr>
        <w:t xml:space="preserve">Certificatul de cazier fiscal trebuie să fie în termen de valabilitate, conform prevederilor art. 9 din alin. (7) din OG nr. 39/2015 privind cazierul fiscal, cu modificările și completările ulterioare. </w:t>
      </w:r>
    </w:p>
    <w:p w14:paraId="3554BC13" w14:textId="0E69C3CA" w:rsidR="00D93C28" w:rsidRPr="00360F4A" w:rsidRDefault="00D93C28" w:rsidP="00D93C28">
      <w:pPr>
        <w:pStyle w:val="ListParagraph"/>
        <w:numPr>
          <w:ilvl w:val="0"/>
          <w:numId w:val="21"/>
        </w:numPr>
        <w:spacing w:before="60" w:after="0" w:line="240" w:lineRule="auto"/>
        <w:contextualSpacing w:val="0"/>
        <w:jc w:val="both"/>
        <w:rPr>
          <w:rFonts w:cstheme="minorHAnsi"/>
          <w:color w:val="002060"/>
          <w:sz w:val="24"/>
          <w:szCs w:val="24"/>
        </w:rPr>
      </w:pPr>
      <w:r w:rsidRPr="00360F4A">
        <w:rPr>
          <w:rFonts w:cstheme="minorHAnsi"/>
          <w:b/>
          <w:bCs/>
          <w:color w:val="002060"/>
          <w:sz w:val="24"/>
          <w:szCs w:val="24"/>
        </w:rPr>
        <w:t>C.V.</w:t>
      </w:r>
      <w:r w:rsidRPr="00360F4A">
        <w:rPr>
          <w:rFonts w:cstheme="minorHAnsi"/>
          <w:color w:val="002060"/>
          <w:sz w:val="24"/>
          <w:szCs w:val="24"/>
        </w:rPr>
        <w:t xml:space="preserve"> </w:t>
      </w:r>
      <w:r w:rsidR="00EC21C9" w:rsidRPr="00360F4A">
        <w:rPr>
          <w:rFonts w:cstheme="minorHAnsi"/>
          <w:color w:val="002060"/>
          <w:sz w:val="24"/>
          <w:szCs w:val="24"/>
        </w:rPr>
        <w:t>m</w:t>
      </w:r>
      <w:r w:rsidRPr="00360F4A">
        <w:rPr>
          <w:rFonts w:cstheme="minorHAnsi"/>
          <w:color w:val="002060"/>
          <w:sz w:val="24"/>
          <w:szCs w:val="24"/>
        </w:rPr>
        <w:t>anager proiect/ expert medical/ expert achiziții și documente justificative</w:t>
      </w:r>
      <w:r w:rsidR="00100655" w:rsidRPr="00360F4A">
        <w:rPr>
          <w:rFonts w:cstheme="minorHAnsi"/>
          <w:color w:val="002060"/>
          <w:sz w:val="24"/>
          <w:szCs w:val="24"/>
        </w:rPr>
        <w:t xml:space="preserve"> (în cazul în care nu au fost depuse la momentul depunerii cererii de finanțare)</w:t>
      </w:r>
      <w:r w:rsidRPr="00360F4A">
        <w:rPr>
          <w:rFonts w:cstheme="minorHAnsi"/>
          <w:color w:val="002060"/>
          <w:sz w:val="24"/>
          <w:szCs w:val="24"/>
        </w:rPr>
        <w:t>;</w:t>
      </w:r>
    </w:p>
    <w:p w14:paraId="0EBFFCA6" w14:textId="1263C71C" w:rsidR="00D93C28" w:rsidRPr="00360F4A" w:rsidRDefault="00D93C28" w:rsidP="00D93C28">
      <w:pPr>
        <w:pStyle w:val="ListParagraph"/>
        <w:numPr>
          <w:ilvl w:val="0"/>
          <w:numId w:val="21"/>
        </w:numPr>
        <w:autoSpaceDE w:val="0"/>
        <w:autoSpaceDN w:val="0"/>
        <w:adjustRightInd w:val="0"/>
        <w:spacing w:before="60" w:after="0" w:line="240" w:lineRule="auto"/>
        <w:contextualSpacing w:val="0"/>
        <w:jc w:val="both"/>
        <w:rPr>
          <w:rFonts w:cstheme="minorHAnsi"/>
          <w:color w:val="002060"/>
          <w:sz w:val="24"/>
          <w:szCs w:val="24"/>
        </w:rPr>
      </w:pPr>
      <w:r w:rsidRPr="00360F4A">
        <w:rPr>
          <w:rFonts w:cstheme="minorHAnsi"/>
          <w:b/>
          <w:bCs/>
          <w:color w:val="002060"/>
          <w:sz w:val="24"/>
          <w:szCs w:val="24"/>
        </w:rPr>
        <w:t xml:space="preserve">Formularul </w:t>
      </w:r>
      <w:r w:rsidRPr="00360F4A">
        <w:rPr>
          <w:rFonts w:cstheme="minorHAnsi"/>
          <w:i/>
          <w:iCs/>
          <w:color w:val="002060"/>
          <w:sz w:val="24"/>
          <w:szCs w:val="24"/>
        </w:rPr>
        <w:t>Fișă de fundamentare</w:t>
      </w:r>
      <w:r w:rsidR="00DF56D9" w:rsidRPr="00360F4A">
        <w:rPr>
          <w:rFonts w:cstheme="minorHAnsi"/>
          <w:i/>
          <w:iCs/>
          <w:color w:val="002060"/>
          <w:sz w:val="24"/>
          <w:szCs w:val="24"/>
        </w:rPr>
        <w:t>, conform prevederilor HG nr. 829/2022, cu modificările și completările ulterioare</w:t>
      </w:r>
      <w:r w:rsidRPr="00360F4A">
        <w:rPr>
          <w:rFonts w:cstheme="minorHAnsi"/>
          <w:i/>
          <w:iCs/>
          <w:color w:val="002060"/>
          <w:sz w:val="24"/>
          <w:szCs w:val="24"/>
        </w:rPr>
        <w:t>. Proiect propus la finanțare/ finanțat din fonduri europene;</w:t>
      </w:r>
      <w:r w:rsidRPr="00360F4A">
        <w:rPr>
          <w:rFonts w:cstheme="minorHAnsi"/>
          <w:color w:val="002060"/>
          <w:sz w:val="24"/>
          <w:szCs w:val="24"/>
        </w:rPr>
        <w:t xml:space="preserve"> </w:t>
      </w:r>
    </w:p>
    <w:p w14:paraId="764C1450" w14:textId="77777777" w:rsidR="00D93C28" w:rsidRPr="00360F4A" w:rsidRDefault="00D93C28" w:rsidP="00D93C28">
      <w:pPr>
        <w:pStyle w:val="ListParagraph"/>
        <w:numPr>
          <w:ilvl w:val="0"/>
          <w:numId w:val="21"/>
        </w:numPr>
        <w:autoSpaceDE w:val="0"/>
        <w:autoSpaceDN w:val="0"/>
        <w:adjustRightInd w:val="0"/>
        <w:spacing w:before="60" w:after="0" w:line="240" w:lineRule="auto"/>
        <w:contextualSpacing w:val="0"/>
        <w:jc w:val="both"/>
        <w:rPr>
          <w:rFonts w:cstheme="minorHAnsi"/>
          <w:iCs/>
          <w:color w:val="002060"/>
          <w:sz w:val="24"/>
          <w:szCs w:val="24"/>
        </w:rPr>
      </w:pPr>
      <w:r w:rsidRPr="00360F4A">
        <w:rPr>
          <w:rFonts w:cstheme="minorHAnsi"/>
          <w:b/>
          <w:bCs/>
          <w:iCs/>
          <w:color w:val="002060"/>
          <w:sz w:val="24"/>
          <w:szCs w:val="24"/>
        </w:rPr>
        <w:t>Alte documente</w:t>
      </w:r>
      <w:r w:rsidRPr="00360F4A">
        <w:rPr>
          <w:rFonts w:cstheme="minorHAnsi"/>
          <w:iCs/>
          <w:color w:val="002060"/>
          <w:sz w:val="24"/>
          <w:szCs w:val="24"/>
        </w:rPr>
        <w:t xml:space="preserve"> necesare a fi depuse ca urmare a finalizării procesului de evaluare tehnică și financiară.</w:t>
      </w:r>
    </w:p>
    <w:p w14:paraId="7A4A37F0" w14:textId="77777777" w:rsidR="00507468" w:rsidRPr="00360F4A" w:rsidRDefault="00507468" w:rsidP="004C500B">
      <w:pPr>
        <w:pStyle w:val="ListParagraph"/>
        <w:spacing w:before="60" w:after="0" w:line="240" w:lineRule="auto"/>
        <w:ind w:left="1004"/>
        <w:contextualSpacing w:val="0"/>
        <w:jc w:val="both"/>
        <w:rPr>
          <w:rFonts w:cstheme="minorHAnsi"/>
          <w:b/>
          <w:bCs/>
          <w:i/>
          <w:color w:val="002060"/>
          <w:sz w:val="24"/>
          <w:szCs w:val="24"/>
        </w:rPr>
      </w:pPr>
    </w:p>
    <w:p w14:paraId="5FB2110B" w14:textId="1914E267" w:rsidR="003256EB" w:rsidRPr="00360F4A" w:rsidRDefault="003256EB"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36" w:name="_Toc225416897"/>
      <w:r w:rsidRPr="00360F4A">
        <w:rPr>
          <w:rFonts w:cstheme="minorHAnsi"/>
          <w:b/>
          <w:bCs/>
          <w:iCs/>
          <w:color w:val="002060"/>
          <w:sz w:val="24"/>
          <w:szCs w:val="24"/>
        </w:rPr>
        <w:t>Renunțarea la cererea de finanțare</w:t>
      </w:r>
      <w:bookmarkEnd w:id="436"/>
      <w:r w:rsidRPr="00360F4A">
        <w:rPr>
          <w:rFonts w:cstheme="minorHAnsi"/>
          <w:b/>
          <w:bCs/>
          <w:iCs/>
          <w:color w:val="002060"/>
          <w:sz w:val="24"/>
          <w:szCs w:val="24"/>
        </w:rPr>
        <w:tab/>
      </w:r>
    </w:p>
    <w:p w14:paraId="2F6DA0F9" w14:textId="395E58A2" w:rsidR="00507468" w:rsidRPr="00360F4A" w:rsidRDefault="00507468" w:rsidP="004C500B">
      <w:pPr>
        <w:autoSpaceDE w:val="0"/>
        <w:autoSpaceDN w:val="0"/>
        <w:adjustRightInd w:val="0"/>
        <w:spacing w:before="60" w:after="0" w:line="240" w:lineRule="auto"/>
        <w:jc w:val="both"/>
        <w:rPr>
          <w:rFonts w:cstheme="minorHAnsi"/>
          <w:color w:val="002060"/>
          <w:sz w:val="24"/>
          <w:szCs w:val="24"/>
        </w:rPr>
      </w:pPr>
      <w:r w:rsidRPr="00360F4A">
        <w:rPr>
          <w:rFonts w:cstheme="minorHAnsi"/>
          <w:color w:val="002060"/>
          <w:sz w:val="24"/>
          <w:szCs w:val="24"/>
        </w:rPr>
        <w:t xml:space="preserve">În situația renunțării la solicitarea finanțării, solicitantul va trebui să transmită o cerere către AM </w:t>
      </w:r>
      <w:r w:rsidR="002D69D7" w:rsidRPr="00360F4A">
        <w:rPr>
          <w:rFonts w:cstheme="minorHAnsi"/>
          <w:color w:val="002060"/>
          <w:sz w:val="24"/>
          <w:szCs w:val="24"/>
        </w:rPr>
        <w:t>PS</w:t>
      </w:r>
      <w:r w:rsidRPr="00360F4A">
        <w:rPr>
          <w:rFonts w:cstheme="minorHAnsi"/>
          <w:color w:val="002060"/>
          <w:sz w:val="24"/>
          <w:szCs w:val="24"/>
        </w:rPr>
        <w:t xml:space="preserve">. Renunțarea la cererea de finanțare se va face numai de către reprezentantul legal/ persoana împuternicită </w:t>
      </w:r>
      <w:r w:rsidRPr="00360F4A">
        <w:rPr>
          <w:rFonts w:cstheme="minorHAnsi"/>
          <w:color w:val="002060"/>
          <w:sz w:val="24"/>
          <w:szCs w:val="24"/>
        </w:rPr>
        <w:lastRenderedPageBreak/>
        <w:t xml:space="preserve">al/a solicitantului în mod expres prin mandat special/împuternicire specială. Retragerea solicitării de finanțare depuse se va realiza prin sistemul </w:t>
      </w:r>
      <w:r w:rsidR="009C5988" w:rsidRPr="00360F4A">
        <w:rPr>
          <w:rFonts w:cstheme="minorHAnsi"/>
          <w:iCs/>
          <w:color w:val="002060"/>
          <w:sz w:val="24"/>
          <w:szCs w:val="24"/>
        </w:rPr>
        <w:t>informatic MySMIS2021</w:t>
      </w:r>
      <w:r w:rsidR="00A47B2E" w:rsidRPr="00360F4A">
        <w:rPr>
          <w:rFonts w:cstheme="minorHAnsi"/>
          <w:iCs/>
          <w:color w:val="002060"/>
          <w:sz w:val="24"/>
          <w:szCs w:val="24"/>
        </w:rPr>
        <w:t>+</w:t>
      </w:r>
      <w:r w:rsidR="009C5988" w:rsidRPr="00360F4A">
        <w:rPr>
          <w:rFonts w:cstheme="minorHAnsi"/>
          <w:iCs/>
          <w:color w:val="002060"/>
          <w:sz w:val="24"/>
          <w:szCs w:val="24"/>
        </w:rPr>
        <w:t xml:space="preserve"> </w:t>
      </w:r>
      <w:r w:rsidRPr="00360F4A">
        <w:rPr>
          <w:rFonts w:cstheme="minorHAnsi"/>
          <w:color w:val="002060"/>
          <w:sz w:val="24"/>
          <w:szCs w:val="24"/>
        </w:rPr>
        <w:t>prin care cererea de finanțare a fost depusă. Documentația cererii de finanțare depuse, va fi arhivată corespunzător procedurilor specifice. Procedura de renunțare la cererea de finanțare depusă, anterior menționată, se aplică pentru toate etapele procesului de evaluare, selecție și contractare.</w:t>
      </w:r>
    </w:p>
    <w:p w14:paraId="6E621D47" w14:textId="77777777" w:rsidR="006235F3" w:rsidRPr="00360F4A" w:rsidRDefault="006235F3" w:rsidP="004C500B">
      <w:pPr>
        <w:autoSpaceDE w:val="0"/>
        <w:autoSpaceDN w:val="0"/>
        <w:adjustRightInd w:val="0"/>
        <w:spacing w:before="60" w:after="0" w:line="240" w:lineRule="auto"/>
        <w:jc w:val="both"/>
        <w:rPr>
          <w:rFonts w:cstheme="minorHAnsi"/>
          <w:color w:val="002060"/>
          <w:sz w:val="24"/>
          <w:szCs w:val="24"/>
        </w:rPr>
      </w:pPr>
    </w:p>
    <w:p w14:paraId="7DE052E4" w14:textId="3F41664F" w:rsidR="00566CCA" w:rsidRPr="00360F4A" w:rsidRDefault="00566CCA"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37" w:name="_Toc225416898"/>
      <w:r w:rsidRPr="00360F4A">
        <w:rPr>
          <w:rFonts w:cstheme="minorHAnsi"/>
          <w:b/>
          <w:bCs/>
          <w:iCs/>
          <w:color w:val="002060"/>
          <w:sz w:val="24"/>
          <w:szCs w:val="24"/>
        </w:rPr>
        <w:t>PROCESUL DE EVALUARE, SELECȚIE ȘI CONTRACTARE A PROIECTELOR</w:t>
      </w:r>
      <w:bookmarkEnd w:id="437"/>
      <w:r w:rsidRPr="00360F4A">
        <w:rPr>
          <w:rFonts w:cstheme="minorHAnsi"/>
          <w:b/>
          <w:bCs/>
          <w:iCs/>
          <w:color w:val="002060"/>
          <w:sz w:val="24"/>
          <w:szCs w:val="24"/>
        </w:rPr>
        <w:t xml:space="preserve"> </w:t>
      </w:r>
      <w:r w:rsidRPr="00360F4A">
        <w:rPr>
          <w:rFonts w:cstheme="minorHAnsi"/>
          <w:b/>
          <w:bCs/>
          <w:iCs/>
          <w:color w:val="002060"/>
          <w:sz w:val="24"/>
          <w:szCs w:val="24"/>
        </w:rPr>
        <w:tab/>
      </w:r>
    </w:p>
    <w:p w14:paraId="5F586463" w14:textId="4ED78EE1" w:rsidR="001C4D50" w:rsidRPr="00360F4A" w:rsidRDefault="007022AD"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38" w:name="_Toc225416899"/>
      <w:r w:rsidRPr="00360F4A">
        <w:rPr>
          <w:rFonts w:cstheme="minorHAnsi"/>
          <w:b/>
          <w:bCs/>
          <w:iCs/>
          <w:color w:val="002060"/>
          <w:sz w:val="24"/>
          <w:szCs w:val="24"/>
        </w:rPr>
        <w:t>Principalele etape ale procesului de evaluare, selecție și contractare</w:t>
      </w:r>
      <w:bookmarkEnd w:id="438"/>
    </w:p>
    <w:p w14:paraId="77ECA50E" w14:textId="0446F25B" w:rsidR="007350A4" w:rsidRPr="00360F4A" w:rsidRDefault="007350A4" w:rsidP="004C500B">
      <w:pPr>
        <w:spacing w:before="60" w:after="0" w:line="240" w:lineRule="auto"/>
        <w:jc w:val="both"/>
        <w:rPr>
          <w:rFonts w:cstheme="minorHAnsi"/>
          <w:iCs/>
          <w:color w:val="002060"/>
          <w:sz w:val="24"/>
          <w:szCs w:val="24"/>
        </w:rPr>
      </w:pPr>
      <w:bookmarkStart w:id="439" w:name="_Hlk140499592"/>
      <w:bookmarkStart w:id="440" w:name="_Hlk140507905"/>
      <w:r w:rsidRPr="00360F4A">
        <w:rPr>
          <w:rFonts w:cstheme="minorHAnsi"/>
          <w:iCs/>
          <w:color w:val="002060"/>
          <w:sz w:val="24"/>
          <w:szCs w:val="24"/>
        </w:rPr>
        <w:t xml:space="preserve">Procesul de evaluare și selecție a proiectelor se realizează în conformitate cu prevederile  art. 69, art. 72, art. 73 ale Regulamentului </w:t>
      </w:r>
      <w:r w:rsidR="00C20208" w:rsidRPr="00360F4A">
        <w:rPr>
          <w:rFonts w:cstheme="minorHAnsi"/>
          <w:color w:val="002060"/>
          <w:sz w:val="24"/>
          <w:szCs w:val="24"/>
        </w:rPr>
        <w:t xml:space="preserve">UE </w:t>
      </w:r>
      <w:r w:rsidR="00436778" w:rsidRPr="00360F4A">
        <w:rPr>
          <w:rFonts w:cstheme="minorHAnsi"/>
          <w:color w:val="002060"/>
          <w:sz w:val="24"/>
          <w:szCs w:val="24"/>
        </w:rPr>
        <w:t>2021/1060</w:t>
      </w:r>
      <w:r w:rsidRPr="00360F4A">
        <w:rPr>
          <w:rFonts w:cstheme="minorHAnsi"/>
          <w:iCs/>
          <w:color w:val="002060"/>
          <w:sz w:val="24"/>
          <w:szCs w:val="24"/>
        </w:rPr>
        <w:t xml:space="preserve">. </w:t>
      </w:r>
    </w:p>
    <w:p w14:paraId="4C850F3C" w14:textId="4D32B8EC" w:rsidR="007350A4" w:rsidRPr="00360F4A" w:rsidRDefault="007350A4" w:rsidP="004C500B">
      <w:pPr>
        <w:spacing w:before="60" w:after="0" w:line="240" w:lineRule="auto"/>
        <w:jc w:val="both"/>
        <w:rPr>
          <w:rFonts w:cstheme="minorHAnsi"/>
          <w:iCs/>
          <w:color w:val="002060"/>
          <w:sz w:val="24"/>
          <w:szCs w:val="24"/>
        </w:rPr>
      </w:pPr>
      <w:r w:rsidRPr="00360F4A">
        <w:rPr>
          <w:rFonts w:cstheme="minorHAnsi"/>
          <w:iCs/>
          <w:color w:val="002060"/>
          <w:sz w:val="24"/>
          <w:szCs w:val="24"/>
        </w:rPr>
        <w:t>Ulterior depunerii, cerer</w:t>
      </w:r>
      <w:r w:rsidR="000F3E53" w:rsidRPr="00360F4A">
        <w:rPr>
          <w:rFonts w:cstheme="minorHAnsi"/>
          <w:iCs/>
          <w:color w:val="002060"/>
          <w:sz w:val="24"/>
          <w:szCs w:val="24"/>
        </w:rPr>
        <w:t>ea</w:t>
      </w:r>
      <w:r w:rsidRPr="00360F4A">
        <w:rPr>
          <w:rFonts w:cstheme="minorHAnsi"/>
          <w:iCs/>
          <w:color w:val="002060"/>
          <w:sz w:val="24"/>
          <w:szCs w:val="24"/>
        </w:rPr>
        <w:t xml:space="preserve"> de finanțare </w:t>
      </w:r>
      <w:r w:rsidR="000F3E53" w:rsidRPr="00360F4A">
        <w:rPr>
          <w:rFonts w:cstheme="minorHAnsi"/>
          <w:iCs/>
          <w:color w:val="002060"/>
          <w:sz w:val="24"/>
          <w:szCs w:val="24"/>
        </w:rPr>
        <w:t xml:space="preserve">va </w:t>
      </w:r>
      <w:r w:rsidRPr="00360F4A">
        <w:rPr>
          <w:rFonts w:cstheme="minorHAnsi"/>
          <w:iCs/>
          <w:color w:val="002060"/>
          <w:sz w:val="24"/>
          <w:szCs w:val="24"/>
        </w:rPr>
        <w:t>intra în etapele de conformitate administrativ</w:t>
      </w:r>
      <w:r w:rsidR="00C20208" w:rsidRPr="00360F4A">
        <w:rPr>
          <w:rFonts w:cstheme="minorHAnsi"/>
          <w:iCs/>
          <w:color w:val="002060"/>
          <w:sz w:val="24"/>
          <w:szCs w:val="24"/>
        </w:rPr>
        <w:t>ă</w:t>
      </w:r>
      <w:r w:rsidRPr="00360F4A">
        <w:rPr>
          <w:rFonts w:cstheme="minorHAnsi"/>
          <w:iCs/>
          <w:color w:val="002060"/>
          <w:sz w:val="24"/>
          <w:szCs w:val="24"/>
        </w:rPr>
        <w:t>, evaluare și selecție în urma cărora v</w:t>
      </w:r>
      <w:r w:rsidR="000F3E53" w:rsidRPr="00360F4A">
        <w:rPr>
          <w:rFonts w:cstheme="minorHAnsi"/>
          <w:iCs/>
          <w:color w:val="002060"/>
          <w:sz w:val="24"/>
          <w:szCs w:val="24"/>
        </w:rPr>
        <w:t>a</w:t>
      </w:r>
      <w:r w:rsidRPr="00360F4A">
        <w:rPr>
          <w:rFonts w:cstheme="minorHAnsi"/>
          <w:iCs/>
          <w:color w:val="002060"/>
          <w:sz w:val="24"/>
          <w:szCs w:val="24"/>
        </w:rPr>
        <w:t xml:space="preserve"> fi finanțat doar proiect</w:t>
      </w:r>
      <w:r w:rsidR="000F3E53" w:rsidRPr="00360F4A">
        <w:rPr>
          <w:rFonts w:cstheme="minorHAnsi"/>
          <w:iCs/>
          <w:color w:val="002060"/>
          <w:sz w:val="24"/>
          <w:szCs w:val="24"/>
        </w:rPr>
        <w:t>ul</w:t>
      </w:r>
      <w:r w:rsidRPr="00360F4A">
        <w:rPr>
          <w:rFonts w:cstheme="minorHAnsi"/>
          <w:iCs/>
          <w:color w:val="002060"/>
          <w:sz w:val="24"/>
          <w:szCs w:val="24"/>
        </w:rPr>
        <w:t xml:space="preserve"> care întrune</w:t>
      </w:r>
      <w:r w:rsidR="000F3E53" w:rsidRPr="00360F4A">
        <w:rPr>
          <w:rFonts w:cstheme="minorHAnsi"/>
          <w:iCs/>
          <w:color w:val="002060"/>
          <w:sz w:val="24"/>
          <w:szCs w:val="24"/>
        </w:rPr>
        <w:t>ște</w:t>
      </w:r>
      <w:r w:rsidRPr="00360F4A">
        <w:rPr>
          <w:rFonts w:cstheme="minorHAnsi"/>
          <w:iCs/>
          <w:color w:val="002060"/>
          <w:sz w:val="24"/>
          <w:szCs w:val="24"/>
        </w:rPr>
        <w:t xml:space="preserve"> toate condițiile de eligibilitate și care</w:t>
      </w:r>
      <w:r w:rsidR="00C20208" w:rsidRPr="00360F4A">
        <w:rPr>
          <w:rFonts w:cstheme="minorHAnsi"/>
          <w:iCs/>
          <w:color w:val="002060"/>
          <w:sz w:val="24"/>
          <w:szCs w:val="24"/>
        </w:rPr>
        <w:t>,</w:t>
      </w:r>
      <w:r w:rsidRPr="00360F4A">
        <w:rPr>
          <w:rFonts w:cstheme="minorHAnsi"/>
          <w:iCs/>
          <w:color w:val="002060"/>
          <w:sz w:val="24"/>
          <w:szCs w:val="24"/>
        </w:rPr>
        <w:t xml:space="preserve"> în urma evaluării tehnice și financiare</w:t>
      </w:r>
      <w:r w:rsidR="00C20208" w:rsidRPr="00360F4A">
        <w:rPr>
          <w:rFonts w:cstheme="minorHAnsi"/>
          <w:iCs/>
          <w:color w:val="002060"/>
          <w:sz w:val="24"/>
          <w:szCs w:val="24"/>
        </w:rPr>
        <w:t>,</w:t>
      </w:r>
      <w:r w:rsidRPr="00360F4A">
        <w:rPr>
          <w:rFonts w:cstheme="minorHAnsi"/>
          <w:iCs/>
          <w:color w:val="002060"/>
          <w:sz w:val="24"/>
          <w:szCs w:val="24"/>
        </w:rPr>
        <w:t xml:space="preserve"> </w:t>
      </w:r>
      <w:r w:rsidR="000F3E53" w:rsidRPr="00360F4A">
        <w:rPr>
          <w:rFonts w:cstheme="minorHAnsi"/>
          <w:iCs/>
          <w:color w:val="002060"/>
          <w:sz w:val="24"/>
          <w:szCs w:val="24"/>
        </w:rPr>
        <w:t xml:space="preserve">este </w:t>
      </w:r>
      <w:r w:rsidRPr="00360F4A">
        <w:rPr>
          <w:rFonts w:cstheme="minorHAnsi"/>
          <w:iCs/>
          <w:color w:val="002060"/>
          <w:sz w:val="24"/>
          <w:szCs w:val="24"/>
        </w:rPr>
        <w:t>admis</w:t>
      </w:r>
      <w:r w:rsidR="00EE5018" w:rsidRPr="00360F4A">
        <w:rPr>
          <w:rFonts w:cstheme="minorHAnsi"/>
          <w:iCs/>
          <w:color w:val="002060"/>
          <w:sz w:val="24"/>
          <w:szCs w:val="24"/>
        </w:rPr>
        <w:t>ă</w:t>
      </w:r>
      <w:r w:rsidRPr="00360F4A">
        <w:rPr>
          <w:rFonts w:cstheme="minorHAnsi"/>
          <w:iCs/>
          <w:color w:val="002060"/>
          <w:sz w:val="24"/>
          <w:szCs w:val="24"/>
        </w:rPr>
        <w:t xml:space="preserve"> și se încadrează în alocarea apelului de proiecte respectiv. </w:t>
      </w:r>
    </w:p>
    <w:p w14:paraId="31C85319" w14:textId="138925CF" w:rsidR="00A75C15" w:rsidRPr="00360F4A" w:rsidRDefault="007350A4"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Calculul termenelor se realizează în conformitate cu prevederile </w:t>
      </w:r>
      <w:r w:rsidR="008227B7" w:rsidRPr="00360F4A">
        <w:rPr>
          <w:rFonts w:cstheme="minorHAnsi"/>
          <w:iCs/>
          <w:color w:val="002060"/>
          <w:sz w:val="24"/>
          <w:szCs w:val="24"/>
        </w:rPr>
        <w:t>O</w:t>
      </w:r>
      <w:r w:rsidRPr="00360F4A">
        <w:rPr>
          <w:rFonts w:cstheme="minorHAnsi"/>
          <w:iCs/>
          <w:color w:val="002060"/>
          <w:sz w:val="24"/>
          <w:szCs w:val="24"/>
        </w:rPr>
        <w:t xml:space="preserve">rdonanței de urgență </w:t>
      </w:r>
      <w:r w:rsidR="008227B7" w:rsidRPr="00360F4A">
        <w:rPr>
          <w:rFonts w:cstheme="minorHAnsi"/>
          <w:iCs/>
          <w:color w:val="002060"/>
          <w:sz w:val="24"/>
          <w:szCs w:val="24"/>
        </w:rPr>
        <w:t xml:space="preserve">a Guvernului </w:t>
      </w:r>
      <w:r w:rsidR="00C20208" w:rsidRPr="00360F4A">
        <w:rPr>
          <w:rFonts w:cstheme="minorHAnsi"/>
          <w:iCs/>
          <w:color w:val="002060"/>
          <w:sz w:val="24"/>
          <w:szCs w:val="24"/>
        </w:rPr>
        <w:t xml:space="preserve">nr. 23/2023 </w:t>
      </w:r>
      <w:r w:rsidRPr="00360F4A">
        <w:rPr>
          <w:rFonts w:cstheme="minorHAnsi"/>
          <w:i/>
          <w:color w:val="002060"/>
          <w:sz w:val="24"/>
          <w:szCs w:val="24"/>
        </w:rPr>
        <w:t>privind instituirea unor măsuri de simplificare și digitalizare pentru gestionarea fondurilor europene aferente Politicii de Coeziune 2021-2027</w:t>
      </w:r>
      <w:r w:rsidR="00C20208" w:rsidRPr="00360F4A">
        <w:rPr>
          <w:rFonts w:cstheme="minorHAnsi"/>
          <w:iCs/>
          <w:color w:val="002060"/>
          <w:sz w:val="24"/>
          <w:szCs w:val="24"/>
        </w:rPr>
        <w:t>,</w:t>
      </w:r>
      <w:r w:rsidRPr="00360F4A">
        <w:rPr>
          <w:rFonts w:cstheme="minorHAnsi"/>
          <w:iCs/>
          <w:color w:val="002060"/>
          <w:sz w:val="24"/>
          <w:szCs w:val="24"/>
        </w:rPr>
        <w:t xml:space="preserve"> precum </w:t>
      </w:r>
      <w:r w:rsidR="00C20208" w:rsidRPr="00360F4A">
        <w:rPr>
          <w:rFonts w:cstheme="minorHAnsi"/>
          <w:iCs/>
          <w:color w:val="002060"/>
          <w:sz w:val="24"/>
          <w:szCs w:val="24"/>
        </w:rPr>
        <w:t>ș</w:t>
      </w:r>
      <w:r w:rsidRPr="00360F4A">
        <w:rPr>
          <w:rFonts w:cstheme="minorHAnsi"/>
          <w:iCs/>
          <w:color w:val="002060"/>
          <w:sz w:val="24"/>
          <w:szCs w:val="24"/>
        </w:rPr>
        <w:t xml:space="preserve">i </w:t>
      </w:r>
      <w:r w:rsidR="00C20208" w:rsidRPr="00360F4A">
        <w:rPr>
          <w:rFonts w:cstheme="minorHAnsi"/>
          <w:iCs/>
          <w:color w:val="002060"/>
          <w:sz w:val="24"/>
          <w:szCs w:val="24"/>
        </w:rPr>
        <w:t>cu</w:t>
      </w:r>
      <w:r w:rsidRPr="00360F4A">
        <w:rPr>
          <w:rFonts w:cstheme="minorHAnsi"/>
          <w:iCs/>
          <w:color w:val="002060"/>
          <w:sz w:val="24"/>
          <w:szCs w:val="24"/>
        </w:rPr>
        <w:t xml:space="preserve"> regulile aplicabile prevăzute în Codul Civil </w:t>
      </w:r>
      <w:r w:rsidR="00A75C15" w:rsidRPr="00360F4A">
        <w:rPr>
          <w:rFonts w:cstheme="minorHAnsi"/>
          <w:iCs/>
          <w:color w:val="002060"/>
          <w:sz w:val="24"/>
          <w:szCs w:val="24"/>
        </w:rPr>
        <w:t>aprobat prin Legea nr. 287/2009, republicată</w:t>
      </w:r>
      <w:r w:rsidR="00BB1032">
        <w:rPr>
          <w:rFonts w:cstheme="minorHAnsi"/>
          <w:iCs/>
          <w:color w:val="002060"/>
          <w:sz w:val="24"/>
          <w:szCs w:val="24"/>
        </w:rPr>
        <w:t>,</w:t>
      </w:r>
      <w:r w:rsidR="00A75C15" w:rsidRPr="00360F4A">
        <w:rPr>
          <w:rFonts w:cstheme="minorHAnsi"/>
          <w:iCs/>
          <w:color w:val="002060"/>
          <w:sz w:val="24"/>
          <w:szCs w:val="24"/>
        </w:rPr>
        <w:t xml:space="preserve"> cu modificările si completările ulterioare.</w:t>
      </w:r>
    </w:p>
    <w:bookmarkEnd w:id="439"/>
    <w:p w14:paraId="30426FA2" w14:textId="7DEA634C" w:rsidR="007350A4" w:rsidRPr="00360F4A" w:rsidRDefault="007350A4" w:rsidP="004C500B">
      <w:pPr>
        <w:spacing w:before="60" w:after="0" w:line="240" w:lineRule="auto"/>
        <w:jc w:val="both"/>
        <w:rPr>
          <w:rFonts w:cstheme="minorHAnsi"/>
          <w:iCs/>
          <w:color w:val="002060"/>
          <w:sz w:val="24"/>
          <w:szCs w:val="24"/>
        </w:rPr>
      </w:pPr>
    </w:p>
    <w:p w14:paraId="7FC15651" w14:textId="32C7913F" w:rsidR="007350A4" w:rsidRPr="00360F4A" w:rsidRDefault="007350A4"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41" w:name="_Toc225416900"/>
      <w:bookmarkEnd w:id="440"/>
      <w:r w:rsidRPr="00360F4A">
        <w:rPr>
          <w:rFonts w:cstheme="minorHAnsi"/>
          <w:b/>
          <w:bCs/>
          <w:iCs/>
          <w:color w:val="002060"/>
          <w:sz w:val="24"/>
          <w:szCs w:val="24"/>
        </w:rPr>
        <w:t>Conformitate administrativă – DECLARAȚIA UNICĂ</w:t>
      </w:r>
      <w:bookmarkEnd w:id="441"/>
      <w:r w:rsidRPr="00360F4A">
        <w:rPr>
          <w:rFonts w:cstheme="minorHAnsi"/>
          <w:b/>
          <w:bCs/>
          <w:iCs/>
          <w:color w:val="002060"/>
          <w:sz w:val="24"/>
          <w:szCs w:val="24"/>
        </w:rPr>
        <w:tab/>
      </w:r>
    </w:p>
    <w:p w14:paraId="371951AB" w14:textId="50182B2E" w:rsidR="007350A4" w:rsidRPr="00360F4A" w:rsidRDefault="007350A4" w:rsidP="004C500B">
      <w:pPr>
        <w:spacing w:before="60" w:after="0" w:line="240" w:lineRule="auto"/>
        <w:jc w:val="both"/>
        <w:rPr>
          <w:rFonts w:cstheme="minorHAnsi"/>
          <w:iCs/>
          <w:color w:val="002060"/>
          <w:sz w:val="24"/>
          <w:szCs w:val="24"/>
        </w:rPr>
      </w:pPr>
      <w:bookmarkStart w:id="442" w:name="_Hlk140499620"/>
      <w:r w:rsidRPr="00360F4A">
        <w:rPr>
          <w:rFonts w:cstheme="minorHAnsi"/>
          <w:iCs/>
          <w:color w:val="002060"/>
          <w:sz w:val="24"/>
          <w:szCs w:val="24"/>
        </w:rPr>
        <w:t>Proiect</w:t>
      </w:r>
      <w:r w:rsidR="00EE5018" w:rsidRPr="00360F4A">
        <w:rPr>
          <w:rFonts w:cstheme="minorHAnsi"/>
          <w:iCs/>
          <w:color w:val="002060"/>
          <w:sz w:val="24"/>
          <w:szCs w:val="24"/>
        </w:rPr>
        <w:t>ul</w:t>
      </w:r>
      <w:r w:rsidRPr="00360F4A">
        <w:rPr>
          <w:rFonts w:cstheme="minorHAnsi"/>
          <w:iCs/>
          <w:color w:val="002060"/>
          <w:sz w:val="24"/>
          <w:szCs w:val="24"/>
        </w:rPr>
        <w:t xml:space="preserve"> conform din punct de vedere al criteriilor de depunere (dată, oră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modalitate de depunere) v</w:t>
      </w:r>
      <w:r w:rsidR="0040312C" w:rsidRPr="00360F4A">
        <w:rPr>
          <w:rFonts w:cstheme="minorHAnsi"/>
          <w:iCs/>
          <w:color w:val="002060"/>
          <w:sz w:val="24"/>
          <w:szCs w:val="24"/>
        </w:rPr>
        <w:t>a</w:t>
      </w:r>
      <w:r w:rsidRPr="00360F4A">
        <w:rPr>
          <w:rFonts w:cstheme="minorHAnsi"/>
          <w:iCs/>
          <w:color w:val="002060"/>
          <w:sz w:val="24"/>
          <w:szCs w:val="24"/>
        </w:rPr>
        <w:t xml:space="preserve"> intra în etapa de conformitate administrativă.</w:t>
      </w:r>
    </w:p>
    <w:p w14:paraId="2F1BD856" w14:textId="49ADFDB0" w:rsidR="001558D2" w:rsidRPr="00360F4A" w:rsidRDefault="001558D2" w:rsidP="004C500B">
      <w:pPr>
        <w:spacing w:before="60" w:after="0" w:line="240" w:lineRule="auto"/>
        <w:jc w:val="both"/>
        <w:rPr>
          <w:rFonts w:cstheme="minorHAnsi"/>
          <w:iCs/>
          <w:color w:val="002060"/>
          <w:sz w:val="24"/>
          <w:szCs w:val="24"/>
        </w:rPr>
      </w:pPr>
      <w:r w:rsidRPr="00360F4A">
        <w:rPr>
          <w:rFonts w:cstheme="minorHAnsi"/>
          <w:iCs/>
          <w:color w:val="002060"/>
          <w:sz w:val="24"/>
          <w:szCs w:val="24"/>
        </w:rPr>
        <w:t>Respectarea cerințelor de ordin administrativ și îndeplinirea condițiilor de eligibilitate, așa cum sunt prevăzute în Ghidul Solicitantului, sunt asumate prin Declarația unică a solicitantului care se depune odată cu cererea de finanțare, urmând ca, în situația în care după evaluarea tehnică și financiară proiectul este propus pentru contractare, solicitantul să facă, în etapa de contractare dovada îndeplinirii condițiilor de eligibilitate prevăzute de Ghidul Solicitantului prin documente justificative.</w:t>
      </w:r>
    </w:p>
    <w:p w14:paraId="7CCA7395" w14:textId="7C8688B0" w:rsidR="009C5988" w:rsidRPr="00360F4A" w:rsidRDefault="009C5988" w:rsidP="004C500B">
      <w:pPr>
        <w:spacing w:before="60" w:after="0" w:line="240" w:lineRule="auto"/>
        <w:jc w:val="both"/>
        <w:rPr>
          <w:rFonts w:cstheme="minorHAnsi"/>
          <w:iCs/>
          <w:color w:val="002060"/>
          <w:sz w:val="24"/>
          <w:szCs w:val="24"/>
        </w:rPr>
      </w:pPr>
      <w:r w:rsidRPr="00360F4A">
        <w:rPr>
          <w:rFonts w:cstheme="minorHAnsi"/>
          <w:iCs/>
          <w:color w:val="002060"/>
          <w:sz w:val="24"/>
          <w:szCs w:val="24"/>
        </w:rPr>
        <w:t>Astfel, verificarea conformității administrative este complet digitalizată, respectiv este realizată în mod automat prin sistemul informatic MySMIS2021, pe baza declarației unice generată de sistemul informatic MySMIS2021</w:t>
      </w:r>
      <w:r w:rsidR="00C16A38" w:rsidRPr="00360F4A">
        <w:rPr>
          <w:rFonts w:cstheme="minorHAnsi"/>
          <w:iCs/>
          <w:color w:val="002060"/>
          <w:sz w:val="24"/>
          <w:szCs w:val="24"/>
        </w:rPr>
        <w:t>.</w:t>
      </w:r>
      <w:r w:rsidRPr="00360F4A">
        <w:rPr>
          <w:rFonts w:cstheme="minorHAnsi"/>
          <w:iCs/>
          <w:color w:val="002060"/>
          <w:sz w:val="24"/>
          <w:szCs w:val="24"/>
        </w:rPr>
        <w:t xml:space="preserve"> </w:t>
      </w:r>
    </w:p>
    <w:p w14:paraId="5FB30456" w14:textId="12CD3C4C" w:rsidR="007350A4" w:rsidRPr="00360F4A" w:rsidRDefault="007350A4"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Verificarea conformității administrative va urmări existența cererii de finanțare și a anexelor necesare a fi depuse conform </w:t>
      </w:r>
      <w:r w:rsidR="00193FCB" w:rsidRPr="00360F4A">
        <w:rPr>
          <w:rFonts w:cstheme="minorHAnsi"/>
          <w:iCs/>
          <w:color w:val="002060"/>
          <w:sz w:val="24"/>
          <w:szCs w:val="24"/>
        </w:rPr>
        <w:t xml:space="preserve">subcapitolului </w:t>
      </w:r>
      <w:r w:rsidRPr="00360F4A">
        <w:rPr>
          <w:rFonts w:cstheme="minorHAnsi"/>
          <w:iCs/>
          <w:color w:val="002060"/>
          <w:sz w:val="24"/>
          <w:szCs w:val="24"/>
        </w:rPr>
        <w:t>7.4.</w:t>
      </w:r>
    </w:p>
    <w:p w14:paraId="74F5D61A" w14:textId="77777777" w:rsidR="004C473A" w:rsidRPr="00360F4A" w:rsidRDefault="004C473A" w:rsidP="004C500B">
      <w:pPr>
        <w:spacing w:before="60" w:after="0" w:line="240" w:lineRule="auto"/>
        <w:jc w:val="both"/>
        <w:rPr>
          <w:rFonts w:cstheme="minorHAnsi"/>
          <w:iCs/>
          <w:color w:val="002060"/>
          <w:sz w:val="24"/>
          <w:szCs w:val="24"/>
        </w:rPr>
      </w:pPr>
    </w:p>
    <w:bookmarkEnd w:id="442"/>
    <w:p w14:paraId="71BA38F2" w14:textId="1266CE3C" w:rsidR="007350A4" w:rsidRPr="00360F4A" w:rsidRDefault="007350A4" w:rsidP="006A6399">
      <w:pPr>
        <w:pStyle w:val="ListParagraph"/>
        <w:numPr>
          <w:ilvl w:val="0"/>
          <w:numId w:val="22"/>
        </w:numPr>
        <w:spacing w:before="60" w:after="0" w:line="240" w:lineRule="auto"/>
        <w:contextualSpacing w:val="0"/>
        <w:jc w:val="both"/>
        <w:rPr>
          <w:rFonts w:cstheme="minorHAnsi"/>
          <w:b/>
          <w:bCs/>
          <w:iCs/>
          <w:color w:val="002060"/>
          <w:sz w:val="24"/>
          <w:szCs w:val="24"/>
        </w:rPr>
      </w:pPr>
      <w:r w:rsidRPr="00360F4A">
        <w:rPr>
          <w:rFonts w:cstheme="minorHAnsi"/>
          <w:b/>
          <w:bCs/>
          <w:iCs/>
          <w:color w:val="002060"/>
          <w:sz w:val="24"/>
          <w:szCs w:val="24"/>
        </w:rPr>
        <w:t>Declarația Unică a solicitantului</w:t>
      </w:r>
      <w:bookmarkStart w:id="443" w:name="_Hlk152576308"/>
      <w:r w:rsidR="00884B90" w:rsidRPr="00360F4A">
        <w:rPr>
          <w:rFonts w:cstheme="minorHAnsi"/>
          <w:b/>
          <w:bCs/>
          <w:iCs/>
          <w:color w:val="002060"/>
          <w:sz w:val="24"/>
          <w:szCs w:val="24"/>
        </w:rPr>
        <w:t>/partenerului/partenerilor</w:t>
      </w:r>
      <w:bookmarkEnd w:id="443"/>
    </w:p>
    <w:p w14:paraId="102796BA" w14:textId="7C99EF9D" w:rsidR="007350A4" w:rsidRPr="00360F4A" w:rsidRDefault="007350A4" w:rsidP="004C500B">
      <w:pPr>
        <w:spacing w:before="60" w:after="0" w:line="240" w:lineRule="auto"/>
        <w:jc w:val="both"/>
        <w:rPr>
          <w:rFonts w:cstheme="minorHAnsi"/>
          <w:iCs/>
          <w:color w:val="002060"/>
          <w:sz w:val="24"/>
          <w:szCs w:val="24"/>
        </w:rPr>
      </w:pPr>
      <w:bookmarkStart w:id="444" w:name="_Hlk140499662"/>
      <w:r w:rsidRPr="00360F4A">
        <w:rPr>
          <w:rFonts w:cstheme="minorHAnsi"/>
          <w:iCs/>
          <w:color w:val="002060"/>
          <w:sz w:val="24"/>
          <w:szCs w:val="24"/>
        </w:rPr>
        <w:t>Se va transmite Declarația unică pentru solicitant</w:t>
      </w:r>
      <w:r w:rsidR="00AD14F0" w:rsidRPr="00360F4A">
        <w:rPr>
          <w:rFonts w:cstheme="minorHAnsi"/>
          <w:iCs/>
          <w:color w:val="002060"/>
          <w:sz w:val="24"/>
          <w:szCs w:val="24"/>
        </w:rPr>
        <w:t>, iar în cazul parteneriatelor se generează  și se încarcă atât pentru liderul de parteneriat, cât și pentru fiecare partener.</w:t>
      </w:r>
    </w:p>
    <w:p w14:paraId="4FC75E2C" w14:textId="3AA2EEA8" w:rsidR="007350A4" w:rsidRPr="00360F4A" w:rsidRDefault="007350A4" w:rsidP="004C500B">
      <w:pPr>
        <w:spacing w:before="60" w:after="0" w:line="240" w:lineRule="auto"/>
        <w:jc w:val="both"/>
        <w:rPr>
          <w:rFonts w:cstheme="minorHAnsi"/>
          <w:iCs/>
          <w:color w:val="002060"/>
          <w:sz w:val="24"/>
          <w:szCs w:val="24"/>
        </w:rPr>
      </w:pPr>
      <w:r w:rsidRPr="00360F4A">
        <w:rPr>
          <w:rFonts w:cstheme="minorHAnsi"/>
          <w:iCs/>
          <w:color w:val="002060"/>
          <w:sz w:val="24"/>
          <w:szCs w:val="24"/>
        </w:rPr>
        <w:t>Aplicația MySMIS2021/SMIS2021+ va genera declarația unică, care va fi semnată cu semnătură electronică extinsă de către reprezentantul legal al solicitantului</w:t>
      </w:r>
      <w:r w:rsidR="00AD14F0" w:rsidRPr="00360F4A">
        <w:rPr>
          <w:rFonts w:cstheme="minorHAnsi"/>
          <w:iCs/>
          <w:color w:val="002060"/>
          <w:sz w:val="24"/>
          <w:szCs w:val="24"/>
        </w:rPr>
        <w:t>/partenerului</w:t>
      </w:r>
      <w:r w:rsidRPr="00360F4A">
        <w:rPr>
          <w:rFonts w:cstheme="minorHAnsi"/>
          <w:iCs/>
          <w:color w:val="002060"/>
          <w:sz w:val="24"/>
          <w:szCs w:val="24"/>
        </w:rPr>
        <w:t>.</w:t>
      </w:r>
    </w:p>
    <w:p w14:paraId="064433D0" w14:textId="77777777" w:rsidR="00AD14F0" w:rsidRPr="00360F4A" w:rsidRDefault="00AD14F0" w:rsidP="00AD14F0">
      <w:pPr>
        <w:spacing w:before="60" w:after="0" w:line="240" w:lineRule="auto"/>
        <w:jc w:val="both"/>
        <w:rPr>
          <w:rFonts w:cstheme="minorHAnsi"/>
          <w:iCs/>
          <w:color w:val="002060"/>
          <w:sz w:val="24"/>
          <w:szCs w:val="24"/>
        </w:rPr>
      </w:pPr>
      <w:r w:rsidRPr="00360F4A">
        <w:rPr>
          <w:rFonts w:cstheme="minorHAnsi"/>
          <w:iCs/>
          <w:color w:val="002060"/>
          <w:sz w:val="24"/>
          <w:szCs w:val="24"/>
        </w:rPr>
        <w:t>În cazul proiectelor implementate în parteneriat:</w:t>
      </w:r>
    </w:p>
    <w:p w14:paraId="018465E4" w14:textId="77777777" w:rsidR="00AD14F0" w:rsidRPr="00360F4A" w:rsidRDefault="00AD14F0" w:rsidP="006A6399">
      <w:pPr>
        <w:pStyle w:val="ListParagraph"/>
        <w:numPr>
          <w:ilvl w:val="0"/>
          <w:numId w:val="13"/>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fiecare partener va completa declarația unică, care va fi semnată cu semnătură electronică extinsă de către reprezentantul legal al partenerului;</w:t>
      </w:r>
    </w:p>
    <w:p w14:paraId="4F459F90" w14:textId="23331C84" w:rsidR="00AD14F0" w:rsidRPr="00360F4A" w:rsidRDefault="00AD14F0" w:rsidP="006A6399">
      <w:pPr>
        <w:pStyle w:val="ListParagraph"/>
        <w:numPr>
          <w:ilvl w:val="0"/>
          <w:numId w:val="13"/>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lastRenderedPageBreak/>
        <w:t>pentru liderul de parteneriat, declarația unică va fi generată de sistemul informatic doar după ce declarațiile unice ale partenerilor au fost semnate electronic de către reprezentanții legali ai acestora</w:t>
      </w:r>
      <w:r w:rsidR="00F75B3C" w:rsidRPr="00360F4A">
        <w:rPr>
          <w:rFonts w:cstheme="minorHAnsi"/>
          <w:iCs/>
          <w:color w:val="002060"/>
          <w:sz w:val="24"/>
          <w:szCs w:val="24"/>
        </w:rPr>
        <w:t>.</w:t>
      </w:r>
    </w:p>
    <w:p w14:paraId="1CAFDEF7" w14:textId="524B76AE" w:rsidR="007350A4" w:rsidRPr="00360F4A" w:rsidRDefault="007350A4" w:rsidP="004C500B">
      <w:pPr>
        <w:spacing w:before="60" w:after="0" w:line="240" w:lineRule="auto"/>
        <w:jc w:val="both"/>
        <w:rPr>
          <w:rFonts w:cstheme="minorHAnsi"/>
          <w:iCs/>
          <w:color w:val="002060"/>
          <w:sz w:val="24"/>
          <w:szCs w:val="24"/>
        </w:rPr>
      </w:pPr>
      <w:r w:rsidRPr="00360F4A">
        <w:rPr>
          <w:rFonts w:cstheme="minorHAnsi"/>
          <w:iCs/>
          <w:color w:val="002060"/>
          <w:sz w:val="24"/>
          <w:szCs w:val="24"/>
        </w:rPr>
        <w:t>După verificarea digitalizată a conformității administrative, sistemul informatic MySMIS2021/SMIS2021+  va informa solicitantul, cu privire la trecerea proiectului în etapa de evaluare tehnică și financiară, prin emiterea, în mod automat, a unei notificări prin intermediul aplicației. În cazul în care sistemul informatic MySMIS2021/SMIS2021+ emite o notificare de neconformitate, nu va fi demarată etapa de evaluare tehnică și financiară.</w:t>
      </w:r>
    </w:p>
    <w:bookmarkEnd w:id="444"/>
    <w:p w14:paraId="22095B8F" w14:textId="77777777" w:rsidR="007350A4" w:rsidRPr="00360F4A" w:rsidRDefault="007350A4" w:rsidP="004C500B">
      <w:pPr>
        <w:spacing w:before="60" w:after="0" w:line="240" w:lineRule="auto"/>
        <w:jc w:val="both"/>
        <w:rPr>
          <w:rFonts w:cstheme="minorHAnsi"/>
          <w:iCs/>
          <w:color w:val="002060"/>
          <w:sz w:val="24"/>
          <w:szCs w:val="24"/>
        </w:rPr>
      </w:pPr>
    </w:p>
    <w:p w14:paraId="5C0A4EC5" w14:textId="054EA226" w:rsidR="007350A4" w:rsidRPr="00360F4A" w:rsidRDefault="007350A4"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45" w:name="_Toc225416901"/>
      <w:r w:rsidRPr="00360F4A">
        <w:rPr>
          <w:rFonts w:cstheme="minorHAnsi"/>
          <w:b/>
          <w:bCs/>
          <w:iCs/>
          <w:color w:val="002060"/>
          <w:sz w:val="24"/>
          <w:szCs w:val="24"/>
        </w:rPr>
        <w:t>Etapa de evaluare preliminară – dacă este cazul (specific pentru intervențiile FSE+)</w:t>
      </w:r>
      <w:bookmarkEnd w:id="445"/>
    </w:p>
    <w:p w14:paraId="127CC2E5" w14:textId="5DD86484" w:rsidR="007350A4" w:rsidRPr="00360F4A" w:rsidRDefault="007350A4" w:rsidP="004C500B">
      <w:pPr>
        <w:spacing w:before="60" w:after="0" w:line="240" w:lineRule="auto"/>
        <w:jc w:val="both"/>
        <w:rPr>
          <w:rFonts w:cstheme="minorHAnsi"/>
          <w:iCs/>
          <w:color w:val="002060"/>
          <w:sz w:val="24"/>
          <w:szCs w:val="24"/>
        </w:rPr>
      </w:pPr>
      <w:r w:rsidRPr="00360F4A">
        <w:rPr>
          <w:rFonts w:cstheme="minorHAnsi"/>
          <w:iCs/>
          <w:color w:val="002060"/>
          <w:sz w:val="24"/>
          <w:szCs w:val="24"/>
        </w:rPr>
        <w:t>În cadrul prezent</w:t>
      </w:r>
      <w:r w:rsidR="00D038BB">
        <w:rPr>
          <w:rFonts w:cstheme="minorHAnsi"/>
          <w:iCs/>
          <w:color w:val="002060"/>
          <w:sz w:val="24"/>
          <w:szCs w:val="24"/>
        </w:rPr>
        <w:t>ului</w:t>
      </w:r>
      <w:r w:rsidRPr="00360F4A">
        <w:rPr>
          <w:rFonts w:cstheme="minorHAnsi"/>
          <w:iCs/>
          <w:color w:val="002060"/>
          <w:sz w:val="24"/>
          <w:szCs w:val="24"/>
        </w:rPr>
        <w:t xml:space="preserve"> apel</w:t>
      </w:r>
      <w:r w:rsidR="00D038BB">
        <w:rPr>
          <w:rFonts w:cstheme="minorHAnsi"/>
          <w:iCs/>
          <w:color w:val="002060"/>
          <w:sz w:val="24"/>
          <w:szCs w:val="24"/>
        </w:rPr>
        <w:t xml:space="preserve"> </w:t>
      </w:r>
      <w:r w:rsidRPr="00360F4A">
        <w:rPr>
          <w:rFonts w:cstheme="minorHAnsi"/>
          <w:iCs/>
          <w:color w:val="002060"/>
          <w:sz w:val="24"/>
          <w:szCs w:val="24"/>
        </w:rPr>
        <w:t>nu se aplică mecanismul de evaluare preliminară, intervențiile vizate fiind de tip FEDR.</w:t>
      </w:r>
    </w:p>
    <w:p w14:paraId="13D7F76B" w14:textId="77777777" w:rsidR="006323E9" w:rsidRPr="00360F4A" w:rsidRDefault="006323E9" w:rsidP="004C500B">
      <w:pPr>
        <w:spacing w:before="60" w:after="0" w:line="240" w:lineRule="auto"/>
        <w:jc w:val="both"/>
        <w:rPr>
          <w:rFonts w:cstheme="minorHAnsi"/>
          <w:iCs/>
          <w:color w:val="002060"/>
          <w:sz w:val="24"/>
          <w:szCs w:val="24"/>
        </w:rPr>
      </w:pPr>
    </w:p>
    <w:p w14:paraId="55C737D9" w14:textId="680D02E8" w:rsidR="007350A4" w:rsidRPr="00360F4A" w:rsidRDefault="007350A4"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46" w:name="_Toc225416902"/>
      <w:r w:rsidRPr="00360F4A">
        <w:rPr>
          <w:rFonts w:cstheme="minorHAnsi"/>
          <w:b/>
          <w:bCs/>
          <w:iCs/>
          <w:color w:val="002060"/>
          <w:sz w:val="24"/>
          <w:szCs w:val="24"/>
        </w:rPr>
        <w:t>Evaluarea tehnică și financiară. Criterii de evaluare tehnică și financiară</w:t>
      </w:r>
      <w:bookmarkEnd w:id="446"/>
    </w:p>
    <w:p w14:paraId="23F703C7" w14:textId="77777777" w:rsidR="00085C8A" w:rsidRPr="00360F4A" w:rsidRDefault="00085C8A" w:rsidP="00085C8A">
      <w:pPr>
        <w:spacing w:before="60" w:after="0" w:line="240" w:lineRule="auto"/>
        <w:jc w:val="both"/>
        <w:rPr>
          <w:rFonts w:cstheme="minorHAnsi"/>
          <w:iCs/>
          <w:color w:val="002060"/>
          <w:sz w:val="24"/>
          <w:szCs w:val="24"/>
        </w:rPr>
      </w:pPr>
      <w:bookmarkStart w:id="447" w:name="_Hlk134715130"/>
      <w:bookmarkStart w:id="448" w:name="_Hlk140827742"/>
      <w:r w:rsidRPr="00360F4A">
        <w:rPr>
          <w:rFonts w:cstheme="minorHAnsi"/>
          <w:iCs/>
          <w:color w:val="002060"/>
          <w:sz w:val="24"/>
          <w:szCs w:val="24"/>
        </w:rPr>
        <w:t xml:space="preserve">Evaluarea tehnică și financiară se efectuează de către comisia de evaluare stabilită la nivelul autorității de management pe baza documentelor depuse în sistemul informatic MySMIS2021/SMIS2021+ la cererea de finanțare și conform grilelor de evaluare tehnică și financiară. </w:t>
      </w:r>
    </w:p>
    <w:p w14:paraId="5658AD2D" w14:textId="486568A1" w:rsidR="00085C8A" w:rsidRPr="00360F4A" w:rsidRDefault="00085C8A" w:rsidP="00085C8A">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Evaluarea tehnică și financiară va permite aprecierea gradului în care proiectul răspunde obiectivului specific selectat, a oportunității investiției propuse, a maturității și eficienței financiare, </w:t>
      </w:r>
      <w:r w:rsidRPr="00360F4A">
        <w:rPr>
          <w:rFonts w:cstheme="minorHAnsi"/>
          <w:b/>
          <w:bCs/>
          <w:color w:val="002060"/>
          <w:sz w:val="24"/>
          <w:szCs w:val="24"/>
        </w:rPr>
        <w:t>operaționalizării, sustenabilității și impactului investiției</w:t>
      </w:r>
      <w:r w:rsidRPr="00360F4A">
        <w:rPr>
          <w:rFonts w:cstheme="minorHAnsi"/>
          <w:iCs/>
          <w:color w:val="002060"/>
          <w:sz w:val="24"/>
          <w:szCs w:val="24"/>
        </w:rPr>
        <w:t xml:space="preserve"> etc. și se va realiza în baza grilei de evaluare, care reprezintă Anexa</w:t>
      </w:r>
      <w:r w:rsidR="00FB355A" w:rsidRPr="00360F4A">
        <w:rPr>
          <w:rFonts w:cstheme="minorHAnsi"/>
          <w:iCs/>
          <w:color w:val="002060"/>
          <w:sz w:val="24"/>
          <w:szCs w:val="24"/>
        </w:rPr>
        <w:t xml:space="preserve"> nr.</w:t>
      </w:r>
      <w:r w:rsidRPr="00360F4A">
        <w:rPr>
          <w:rFonts w:cstheme="minorHAnsi"/>
          <w:iCs/>
          <w:color w:val="002060"/>
          <w:sz w:val="24"/>
          <w:szCs w:val="24"/>
        </w:rPr>
        <w:t xml:space="preserve"> 1 la prezentul ghid. </w:t>
      </w:r>
    </w:p>
    <w:p w14:paraId="22F886EB" w14:textId="77777777" w:rsidR="00085C8A" w:rsidRPr="00360F4A" w:rsidRDefault="00085C8A" w:rsidP="00085C8A">
      <w:pPr>
        <w:spacing w:before="60" w:after="0" w:line="240" w:lineRule="auto"/>
        <w:jc w:val="both"/>
        <w:rPr>
          <w:rFonts w:cstheme="minorHAnsi"/>
          <w:iCs/>
          <w:color w:val="002060"/>
          <w:sz w:val="24"/>
          <w:szCs w:val="24"/>
        </w:rPr>
      </w:pPr>
      <w:r w:rsidRPr="00360F4A">
        <w:rPr>
          <w:rFonts w:cstheme="minorHAnsi"/>
          <w:iCs/>
          <w:color w:val="002060"/>
          <w:sz w:val="24"/>
          <w:szCs w:val="24"/>
        </w:rPr>
        <w:t>Grila de evaluare tehnică și financiară se completează și se generează în sistemul informatic MySMIS2021/SMIS2021+.</w:t>
      </w:r>
    </w:p>
    <w:p w14:paraId="335CAA9B" w14:textId="00F07D3B" w:rsidR="00085C8A" w:rsidRPr="00360F4A" w:rsidRDefault="00085C8A" w:rsidP="00085C8A">
      <w:pPr>
        <w:spacing w:before="60" w:after="0" w:line="240" w:lineRule="auto"/>
        <w:jc w:val="both"/>
        <w:rPr>
          <w:rFonts w:cstheme="minorHAnsi"/>
          <w:iCs/>
          <w:color w:val="002060"/>
          <w:sz w:val="24"/>
          <w:szCs w:val="24"/>
        </w:rPr>
      </w:pPr>
      <w:r w:rsidRPr="00360F4A">
        <w:rPr>
          <w:rFonts w:cstheme="minorHAnsi"/>
          <w:iCs/>
          <w:color w:val="002060"/>
          <w:sz w:val="24"/>
          <w:szCs w:val="24"/>
        </w:rPr>
        <w:t>Criteriile de evaluare tehnică și financiară aplicabile prezent</w:t>
      </w:r>
      <w:r w:rsidR="00D038BB">
        <w:rPr>
          <w:rFonts w:cstheme="minorHAnsi"/>
          <w:iCs/>
          <w:color w:val="002060"/>
          <w:sz w:val="24"/>
          <w:szCs w:val="24"/>
        </w:rPr>
        <w:t>ului</w:t>
      </w:r>
      <w:r w:rsidRPr="00360F4A">
        <w:rPr>
          <w:rFonts w:cstheme="minorHAnsi"/>
          <w:iCs/>
          <w:color w:val="002060"/>
          <w:sz w:val="24"/>
          <w:szCs w:val="24"/>
        </w:rPr>
        <w:t xml:space="preserve"> apel</w:t>
      </w:r>
      <w:r w:rsidR="00D038BB">
        <w:rPr>
          <w:rFonts w:cstheme="minorHAnsi"/>
          <w:iCs/>
          <w:color w:val="002060"/>
          <w:sz w:val="24"/>
          <w:szCs w:val="24"/>
        </w:rPr>
        <w:t xml:space="preserve"> </w:t>
      </w:r>
      <w:r w:rsidRPr="00360F4A">
        <w:rPr>
          <w:rFonts w:cstheme="minorHAnsi"/>
          <w:iCs/>
          <w:color w:val="002060"/>
          <w:sz w:val="24"/>
          <w:szCs w:val="24"/>
        </w:rPr>
        <w:t xml:space="preserve">de proiecte sunt cuprinse în </w:t>
      </w:r>
      <w:r w:rsidRPr="00360F4A">
        <w:rPr>
          <w:rFonts w:cstheme="minorHAnsi"/>
          <w:b/>
          <w:bCs/>
          <w:iCs/>
          <w:color w:val="002060"/>
          <w:sz w:val="24"/>
          <w:szCs w:val="24"/>
        </w:rPr>
        <w:t xml:space="preserve">Anexa </w:t>
      </w:r>
      <w:r w:rsidR="00FB355A" w:rsidRPr="00360F4A">
        <w:rPr>
          <w:rFonts w:cstheme="minorHAnsi"/>
          <w:b/>
          <w:bCs/>
          <w:iCs/>
          <w:color w:val="002060"/>
          <w:sz w:val="24"/>
          <w:szCs w:val="24"/>
        </w:rPr>
        <w:t xml:space="preserve">nr. </w:t>
      </w:r>
      <w:r w:rsidRPr="00360F4A">
        <w:rPr>
          <w:rFonts w:cstheme="minorHAnsi"/>
          <w:b/>
          <w:bCs/>
          <w:iCs/>
          <w:color w:val="002060"/>
          <w:sz w:val="24"/>
          <w:szCs w:val="24"/>
        </w:rPr>
        <w:t xml:space="preserve">1: </w:t>
      </w:r>
      <w:r w:rsidR="003F616E" w:rsidRPr="00360F4A">
        <w:rPr>
          <w:rFonts w:cstheme="minorHAnsi"/>
          <w:b/>
          <w:bCs/>
          <w:iCs/>
          <w:color w:val="002060"/>
          <w:sz w:val="24"/>
          <w:szCs w:val="24"/>
        </w:rPr>
        <w:t>Criterii de evaluare tehnică și financiară</w:t>
      </w:r>
      <w:r w:rsidR="003F616E" w:rsidRPr="00360F4A" w:rsidDel="003F616E">
        <w:rPr>
          <w:rFonts w:cstheme="minorHAnsi"/>
          <w:b/>
          <w:bCs/>
          <w:iCs/>
          <w:color w:val="002060"/>
          <w:sz w:val="24"/>
          <w:szCs w:val="24"/>
        </w:rPr>
        <w:t xml:space="preserve"> </w:t>
      </w:r>
      <w:r w:rsidR="00D7613F" w:rsidRPr="00360F4A">
        <w:rPr>
          <w:rFonts w:cstheme="minorHAnsi"/>
          <w:b/>
          <w:bCs/>
          <w:iCs/>
          <w:color w:val="002060"/>
          <w:sz w:val="24"/>
          <w:szCs w:val="24"/>
        </w:rPr>
        <w:t>.</w:t>
      </w:r>
      <w:r w:rsidRPr="00360F4A">
        <w:rPr>
          <w:rFonts w:cstheme="minorHAnsi"/>
          <w:b/>
          <w:bCs/>
          <w:iCs/>
          <w:color w:val="002060"/>
          <w:sz w:val="24"/>
          <w:szCs w:val="24"/>
        </w:rPr>
        <w:t xml:space="preserve"> </w:t>
      </w:r>
    </w:p>
    <w:p w14:paraId="0509CFDC" w14:textId="77777777" w:rsidR="00085C8A" w:rsidRPr="00360F4A" w:rsidRDefault="00085C8A" w:rsidP="00085C8A">
      <w:pPr>
        <w:autoSpaceDE w:val="0"/>
        <w:autoSpaceDN w:val="0"/>
        <w:adjustRightInd w:val="0"/>
        <w:spacing w:before="60" w:after="0" w:line="240" w:lineRule="auto"/>
        <w:jc w:val="both"/>
        <w:rPr>
          <w:rFonts w:cstheme="minorHAnsi"/>
          <w:iCs/>
          <w:color w:val="002060"/>
          <w:sz w:val="24"/>
          <w:szCs w:val="24"/>
        </w:rPr>
      </w:pPr>
      <w:r w:rsidRPr="00360F4A">
        <w:rPr>
          <w:rFonts w:cstheme="minorHAnsi"/>
          <w:iCs/>
          <w:color w:val="002060"/>
          <w:sz w:val="24"/>
          <w:szCs w:val="24"/>
        </w:rPr>
        <w:t>Pe parcursul etapei de evaluare tehnică și financiară, comisia de evaluare poate solicita clarificări cu termen limită de răspuns de maxim 5 zile lucrătoare/solicitare. Termenul curge din ziua lucrătoare imediat următoare transmiterii solicitării prin sistemul electronic.</w:t>
      </w:r>
    </w:p>
    <w:p w14:paraId="6477CC57" w14:textId="77777777" w:rsidR="00085C8A" w:rsidRPr="00360F4A" w:rsidRDefault="00085C8A" w:rsidP="00085C8A">
      <w:pPr>
        <w:spacing w:before="60" w:after="0" w:line="240" w:lineRule="auto"/>
        <w:jc w:val="both"/>
        <w:rPr>
          <w:rFonts w:cstheme="minorHAnsi"/>
          <w:iCs/>
          <w:color w:val="002060"/>
          <w:sz w:val="24"/>
          <w:szCs w:val="24"/>
        </w:rPr>
      </w:pPr>
      <w:r w:rsidRPr="00360F4A">
        <w:rPr>
          <w:rFonts w:cstheme="minorHAnsi"/>
          <w:iCs/>
          <w:color w:val="002060"/>
          <w:sz w:val="24"/>
          <w:szCs w:val="24"/>
        </w:rPr>
        <w:t>Clarificările se vor transmite urmând modalitatea descrisă în manualul MYSMIS2021+.</w:t>
      </w:r>
    </w:p>
    <w:p w14:paraId="62E6FFE4" w14:textId="77777777" w:rsidR="00085C8A" w:rsidRPr="00360F4A" w:rsidRDefault="00085C8A" w:rsidP="00085C8A">
      <w:pPr>
        <w:spacing w:before="60" w:after="0" w:line="240" w:lineRule="auto"/>
        <w:jc w:val="both"/>
        <w:rPr>
          <w:rFonts w:cstheme="minorHAnsi"/>
          <w:iCs/>
          <w:color w:val="002060"/>
          <w:sz w:val="24"/>
          <w:szCs w:val="24"/>
        </w:rPr>
      </w:pPr>
      <w:r w:rsidRPr="00360F4A">
        <w:rPr>
          <w:rFonts w:cstheme="minorHAnsi"/>
          <w:iCs/>
          <w:color w:val="002060"/>
          <w:sz w:val="24"/>
          <w:szCs w:val="24"/>
        </w:rPr>
        <w:t>În lipsa transmiterii unor răspunsuri la clarificările solicitate, AM, după caz, va analiza cererea de finanțare pe baza informațiilor existente.</w:t>
      </w:r>
    </w:p>
    <w:bookmarkEnd w:id="447"/>
    <w:p w14:paraId="7C926449" w14:textId="2D5D2630" w:rsidR="006235F3" w:rsidRPr="00360F4A" w:rsidRDefault="006235F3" w:rsidP="006235F3">
      <w:pPr>
        <w:spacing w:before="60" w:after="0" w:line="240" w:lineRule="auto"/>
        <w:jc w:val="both"/>
        <w:rPr>
          <w:rFonts w:cstheme="minorHAnsi"/>
          <w:iCs/>
          <w:color w:val="002060"/>
          <w:sz w:val="24"/>
          <w:szCs w:val="24"/>
        </w:rPr>
      </w:pPr>
    </w:p>
    <w:p w14:paraId="1E09E4D4" w14:textId="5263E0FE" w:rsidR="009E3CD9" w:rsidRPr="00360F4A" w:rsidRDefault="009E3CD9"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49" w:name="_Toc225416903"/>
      <w:bookmarkEnd w:id="448"/>
      <w:r w:rsidRPr="00360F4A">
        <w:rPr>
          <w:rFonts w:cstheme="minorHAnsi"/>
          <w:b/>
          <w:bCs/>
          <w:iCs/>
          <w:color w:val="002060"/>
          <w:sz w:val="24"/>
          <w:szCs w:val="24"/>
        </w:rPr>
        <w:t>Aplicarea pragului de calitate</w:t>
      </w:r>
      <w:bookmarkEnd w:id="449"/>
      <w:r w:rsidRPr="00360F4A">
        <w:rPr>
          <w:rFonts w:cstheme="minorHAnsi"/>
          <w:b/>
          <w:bCs/>
          <w:iCs/>
          <w:color w:val="002060"/>
          <w:sz w:val="24"/>
          <w:szCs w:val="24"/>
        </w:rPr>
        <w:t xml:space="preserve"> </w:t>
      </w:r>
    </w:p>
    <w:p w14:paraId="52FBF780" w14:textId="3EE3622F" w:rsidR="00F5157E" w:rsidRPr="00360F4A" w:rsidRDefault="00C73099" w:rsidP="004C500B">
      <w:pPr>
        <w:spacing w:before="60" w:after="0" w:line="240" w:lineRule="auto"/>
        <w:ind w:right="120"/>
        <w:jc w:val="both"/>
        <w:rPr>
          <w:rFonts w:cstheme="minorHAnsi"/>
          <w:color w:val="002060"/>
          <w:sz w:val="24"/>
          <w:szCs w:val="24"/>
        </w:rPr>
      </w:pPr>
      <w:r w:rsidRPr="00360F4A">
        <w:rPr>
          <w:rFonts w:cstheme="minorHAnsi"/>
          <w:color w:val="002060"/>
          <w:sz w:val="24"/>
          <w:szCs w:val="24"/>
        </w:rPr>
        <w:t>În cadrul prezent</w:t>
      </w:r>
      <w:r w:rsidR="00D038BB">
        <w:rPr>
          <w:rFonts w:cstheme="minorHAnsi"/>
          <w:color w:val="002060"/>
          <w:sz w:val="24"/>
          <w:szCs w:val="24"/>
        </w:rPr>
        <w:t>ului</w:t>
      </w:r>
      <w:r w:rsidRPr="00360F4A">
        <w:rPr>
          <w:rFonts w:cstheme="minorHAnsi"/>
          <w:color w:val="002060"/>
          <w:sz w:val="24"/>
          <w:szCs w:val="24"/>
        </w:rPr>
        <w:t xml:space="preserve"> apel</w:t>
      </w:r>
      <w:r w:rsidR="00E4461A" w:rsidRPr="00360F4A">
        <w:rPr>
          <w:rFonts w:cstheme="minorHAnsi"/>
          <w:color w:val="002060"/>
          <w:sz w:val="24"/>
          <w:szCs w:val="24"/>
        </w:rPr>
        <w:t xml:space="preserve"> </w:t>
      </w:r>
      <w:r w:rsidRPr="00360F4A">
        <w:rPr>
          <w:rFonts w:cstheme="minorHAnsi"/>
          <w:color w:val="002060"/>
          <w:sz w:val="24"/>
          <w:szCs w:val="24"/>
        </w:rPr>
        <w:t xml:space="preserve">se aplică </w:t>
      </w:r>
      <w:r w:rsidR="00E4461A" w:rsidRPr="00360F4A">
        <w:rPr>
          <w:rFonts w:cstheme="minorHAnsi"/>
          <w:color w:val="002060"/>
          <w:sz w:val="24"/>
          <w:szCs w:val="24"/>
        </w:rPr>
        <w:t>prag</w:t>
      </w:r>
      <w:r w:rsidRPr="00360F4A">
        <w:rPr>
          <w:rFonts w:cstheme="minorHAnsi"/>
          <w:color w:val="002060"/>
          <w:sz w:val="24"/>
          <w:szCs w:val="24"/>
        </w:rPr>
        <w:t>ul</w:t>
      </w:r>
      <w:r w:rsidR="00E4461A" w:rsidRPr="00360F4A">
        <w:rPr>
          <w:rFonts w:cstheme="minorHAnsi"/>
          <w:color w:val="002060"/>
          <w:sz w:val="24"/>
          <w:szCs w:val="24"/>
        </w:rPr>
        <w:t xml:space="preserve"> minim de calitate, precum și praguri minime la nivelul fiecărui criteriu de selecție, după cum urmează:</w:t>
      </w:r>
    </w:p>
    <w:p w14:paraId="49BBA79D" w14:textId="1EBA9DED" w:rsidR="00304153" w:rsidRPr="00360F4A" w:rsidRDefault="00304153" w:rsidP="004C500B">
      <w:pPr>
        <w:spacing w:before="60" w:after="0" w:line="240" w:lineRule="auto"/>
        <w:ind w:right="120"/>
        <w:jc w:val="both"/>
        <w:rPr>
          <w:rFonts w:cstheme="minorHAnsi"/>
          <w:color w:val="002060"/>
          <w:sz w:val="24"/>
          <w:szCs w:val="24"/>
        </w:rPr>
      </w:pPr>
    </w:p>
    <w:tbl>
      <w:tblPr>
        <w:tblStyle w:val="TableGrid"/>
        <w:tblW w:w="0" w:type="auto"/>
        <w:tblLook w:val="04A0" w:firstRow="1" w:lastRow="0" w:firstColumn="1" w:lastColumn="0" w:noHBand="0" w:noVBand="1"/>
      </w:tblPr>
      <w:tblGrid>
        <w:gridCol w:w="670"/>
        <w:gridCol w:w="3806"/>
        <w:gridCol w:w="2275"/>
        <w:gridCol w:w="2310"/>
      </w:tblGrid>
      <w:tr w:rsidR="00360F4A" w:rsidRPr="00360F4A" w14:paraId="61180CD9" w14:textId="77777777" w:rsidTr="00F75B3C">
        <w:trPr>
          <w:tblHeader/>
        </w:trPr>
        <w:tc>
          <w:tcPr>
            <w:tcW w:w="670" w:type="dxa"/>
            <w:shd w:val="clear" w:color="auto" w:fill="E2EFD9" w:themeFill="accent6" w:themeFillTint="33"/>
            <w:vAlign w:val="center"/>
          </w:tcPr>
          <w:p w14:paraId="5E99ABD3" w14:textId="77777777" w:rsidR="00B434A5" w:rsidRPr="00360F4A" w:rsidRDefault="006235F3" w:rsidP="00F75B3C">
            <w:pPr>
              <w:spacing w:before="60"/>
              <w:ind w:right="120"/>
              <w:jc w:val="center"/>
              <w:rPr>
                <w:rFonts w:cstheme="minorHAnsi"/>
                <w:b/>
                <w:bCs/>
                <w:color w:val="002060"/>
                <w:sz w:val="24"/>
                <w:szCs w:val="24"/>
              </w:rPr>
            </w:pPr>
            <w:r w:rsidRPr="00360F4A">
              <w:rPr>
                <w:rFonts w:cstheme="minorHAnsi"/>
                <w:b/>
                <w:bCs/>
                <w:color w:val="002060"/>
                <w:sz w:val="24"/>
                <w:szCs w:val="24"/>
              </w:rPr>
              <w:t>Nr.</w:t>
            </w:r>
          </w:p>
          <w:p w14:paraId="0C0F81A1" w14:textId="62BF43D2" w:rsidR="006235F3" w:rsidRPr="00360F4A" w:rsidRDefault="006235F3" w:rsidP="00F75B3C">
            <w:pPr>
              <w:spacing w:before="60"/>
              <w:ind w:right="120"/>
              <w:jc w:val="center"/>
              <w:rPr>
                <w:rFonts w:cstheme="minorHAnsi"/>
                <w:b/>
                <w:bCs/>
                <w:color w:val="002060"/>
                <w:sz w:val="24"/>
                <w:szCs w:val="24"/>
              </w:rPr>
            </w:pPr>
            <w:r w:rsidRPr="00360F4A">
              <w:rPr>
                <w:rFonts w:cstheme="minorHAnsi"/>
                <w:b/>
                <w:bCs/>
                <w:color w:val="002060"/>
                <w:sz w:val="24"/>
                <w:szCs w:val="24"/>
              </w:rPr>
              <w:t>crt.</w:t>
            </w:r>
          </w:p>
        </w:tc>
        <w:tc>
          <w:tcPr>
            <w:tcW w:w="3806" w:type="dxa"/>
            <w:shd w:val="clear" w:color="auto" w:fill="E2EFD9" w:themeFill="accent6" w:themeFillTint="33"/>
            <w:vAlign w:val="center"/>
          </w:tcPr>
          <w:p w14:paraId="49ECA6C6" w14:textId="77777777" w:rsidR="006235F3" w:rsidRPr="00360F4A" w:rsidRDefault="006235F3" w:rsidP="00F75B3C">
            <w:pPr>
              <w:spacing w:before="60"/>
              <w:ind w:right="120"/>
              <w:jc w:val="center"/>
              <w:rPr>
                <w:rFonts w:cstheme="minorHAnsi"/>
                <w:b/>
                <w:bCs/>
                <w:color w:val="002060"/>
                <w:sz w:val="24"/>
                <w:szCs w:val="24"/>
              </w:rPr>
            </w:pPr>
            <w:r w:rsidRPr="00360F4A">
              <w:rPr>
                <w:rFonts w:cstheme="minorHAnsi"/>
                <w:b/>
                <w:bCs/>
                <w:color w:val="002060"/>
                <w:sz w:val="24"/>
                <w:szCs w:val="24"/>
              </w:rPr>
              <w:t>Criterii</w:t>
            </w:r>
          </w:p>
        </w:tc>
        <w:tc>
          <w:tcPr>
            <w:tcW w:w="2275" w:type="dxa"/>
            <w:shd w:val="clear" w:color="auto" w:fill="E2EFD9" w:themeFill="accent6" w:themeFillTint="33"/>
            <w:vAlign w:val="center"/>
          </w:tcPr>
          <w:p w14:paraId="16C6D6FE" w14:textId="77777777" w:rsidR="006235F3" w:rsidRPr="00360F4A" w:rsidRDefault="006235F3" w:rsidP="00F75B3C">
            <w:pPr>
              <w:spacing w:before="60"/>
              <w:ind w:right="120"/>
              <w:jc w:val="center"/>
              <w:rPr>
                <w:rFonts w:cstheme="minorHAnsi"/>
                <w:b/>
                <w:bCs/>
                <w:color w:val="002060"/>
                <w:sz w:val="24"/>
                <w:szCs w:val="24"/>
              </w:rPr>
            </w:pPr>
            <w:r w:rsidRPr="00360F4A">
              <w:rPr>
                <w:rFonts w:cstheme="minorHAnsi"/>
                <w:b/>
                <w:bCs/>
                <w:color w:val="002060"/>
                <w:sz w:val="24"/>
                <w:szCs w:val="24"/>
              </w:rPr>
              <w:t>Punctaj maxim</w:t>
            </w:r>
          </w:p>
        </w:tc>
        <w:tc>
          <w:tcPr>
            <w:tcW w:w="2310" w:type="dxa"/>
            <w:shd w:val="clear" w:color="auto" w:fill="E2EFD9" w:themeFill="accent6" w:themeFillTint="33"/>
            <w:vAlign w:val="center"/>
          </w:tcPr>
          <w:p w14:paraId="653298AD" w14:textId="77777777" w:rsidR="006235F3" w:rsidRPr="00360F4A" w:rsidRDefault="006235F3" w:rsidP="00F75B3C">
            <w:pPr>
              <w:spacing w:before="60"/>
              <w:ind w:right="120"/>
              <w:jc w:val="center"/>
              <w:rPr>
                <w:rFonts w:cstheme="minorHAnsi"/>
                <w:b/>
                <w:bCs/>
                <w:color w:val="002060"/>
                <w:sz w:val="24"/>
                <w:szCs w:val="24"/>
              </w:rPr>
            </w:pPr>
            <w:r w:rsidRPr="00360F4A">
              <w:rPr>
                <w:rFonts w:cstheme="minorHAnsi"/>
                <w:b/>
                <w:bCs/>
                <w:color w:val="002060"/>
                <w:sz w:val="24"/>
                <w:szCs w:val="24"/>
              </w:rPr>
              <w:t>Punctaj minim</w:t>
            </w:r>
          </w:p>
        </w:tc>
      </w:tr>
      <w:tr w:rsidR="00360F4A" w:rsidRPr="00360F4A" w14:paraId="7B48370A" w14:textId="77777777" w:rsidTr="00F75B3C">
        <w:tc>
          <w:tcPr>
            <w:tcW w:w="670" w:type="dxa"/>
            <w:vAlign w:val="center"/>
          </w:tcPr>
          <w:p w14:paraId="72B1BF2A" w14:textId="77777777" w:rsidR="00016239" w:rsidRPr="00360F4A" w:rsidRDefault="00016239" w:rsidP="00F75B3C">
            <w:pPr>
              <w:spacing w:before="60"/>
              <w:ind w:right="120"/>
              <w:jc w:val="center"/>
              <w:rPr>
                <w:rFonts w:eastAsia="Calibri" w:cstheme="minorHAnsi"/>
                <w:color w:val="002060"/>
                <w:sz w:val="24"/>
                <w:szCs w:val="24"/>
              </w:rPr>
            </w:pPr>
            <w:r w:rsidRPr="00360F4A">
              <w:rPr>
                <w:rFonts w:eastAsia="Calibri" w:cstheme="minorHAnsi"/>
                <w:color w:val="002060"/>
                <w:sz w:val="24"/>
                <w:szCs w:val="24"/>
              </w:rPr>
              <w:t>1</w:t>
            </w:r>
          </w:p>
        </w:tc>
        <w:tc>
          <w:tcPr>
            <w:tcW w:w="3806" w:type="dxa"/>
            <w:vAlign w:val="center"/>
          </w:tcPr>
          <w:p w14:paraId="27FFA266" w14:textId="668A0E2C" w:rsidR="00016239" w:rsidRPr="00360F4A" w:rsidRDefault="00016239" w:rsidP="00F75B3C">
            <w:pPr>
              <w:spacing w:before="60"/>
              <w:ind w:right="120"/>
              <w:jc w:val="center"/>
              <w:rPr>
                <w:rFonts w:cstheme="minorHAnsi"/>
                <w:b/>
                <w:bCs/>
                <w:color w:val="002060"/>
                <w:sz w:val="24"/>
                <w:szCs w:val="24"/>
              </w:rPr>
            </w:pPr>
            <w:r w:rsidRPr="00360F4A">
              <w:rPr>
                <w:rFonts w:eastAsia="Calibri" w:cstheme="minorHAnsi"/>
                <w:color w:val="002060"/>
                <w:sz w:val="24"/>
                <w:szCs w:val="24"/>
              </w:rPr>
              <w:t>Relevanța, oportunitatea și contribuția proiectului la realizarea obiectivului specific FEDR</w:t>
            </w:r>
          </w:p>
        </w:tc>
        <w:tc>
          <w:tcPr>
            <w:tcW w:w="2275" w:type="dxa"/>
            <w:vAlign w:val="center"/>
          </w:tcPr>
          <w:p w14:paraId="1505EB83" w14:textId="594EA605" w:rsidR="00016239" w:rsidRPr="00360F4A" w:rsidRDefault="00016239" w:rsidP="00F75B3C">
            <w:pPr>
              <w:spacing w:before="60"/>
              <w:ind w:right="120"/>
              <w:jc w:val="center"/>
              <w:rPr>
                <w:rFonts w:cstheme="minorHAnsi"/>
                <w:b/>
                <w:bCs/>
                <w:color w:val="002060"/>
                <w:sz w:val="24"/>
                <w:szCs w:val="24"/>
              </w:rPr>
            </w:pPr>
            <w:r w:rsidRPr="00360F4A">
              <w:rPr>
                <w:rFonts w:eastAsia="Calibri" w:cstheme="minorHAnsi"/>
                <w:color w:val="002060"/>
                <w:sz w:val="24"/>
                <w:szCs w:val="24"/>
              </w:rPr>
              <w:t>3</w:t>
            </w:r>
            <w:r w:rsidR="003A120F" w:rsidRPr="00360F4A">
              <w:rPr>
                <w:rFonts w:eastAsia="Calibri" w:cstheme="minorHAnsi"/>
                <w:color w:val="002060"/>
                <w:sz w:val="24"/>
                <w:szCs w:val="24"/>
              </w:rPr>
              <w:t>0</w:t>
            </w:r>
          </w:p>
        </w:tc>
        <w:tc>
          <w:tcPr>
            <w:tcW w:w="2310" w:type="dxa"/>
            <w:vAlign w:val="center"/>
          </w:tcPr>
          <w:p w14:paraId="1F28CCDF" w14:textId="3943E735" w:rsidR="00016239" w:rsidRPr="00360F4A" w:rsidRDefault="003A120F" w:rsidP="00F75B3C">
            <w:pPr>
              <w:spacing w:before="60"/>
              <w:ind w:right="120"/>
              <w:jc w:val="center"/>
              <w:rPr>
                <w:rFonts w:cstheme="minorHAnsi"/>
                <w:b/>
                <w:bCs/>
                <w:color w:val="002060"/>
                <w:sz w:val="24"/>
                <w:szCs w:val="24"/>
              </w:rPr>
            </w:pPr>
            <w:r w:rsidRPr="00360F4A">
              <w:rPr>
                <w:rFonts w:eastAsia="Calibri" w:cstheme="minorHAnsi"/>
                <w:color w:val="002060"/>
                <w:sz w:val="24"/>
                <w:szCs w:val="24"/>
              </w:rPr>
              <w:t>17</w:t>
            </w:r>
          </w:p>
        </w:tc>
      </w:tr>
      <w:tr w:rsidR="00360F4A" w:rsidRPr="00360F4A" w14:paraId="05C3E109" w14:textId="77777777" w:rsidTr="00F75B3C">
        <w:tc>
          <w:tcPr>
            <w:tcW w:w="670" w:type="dxa"/>
            <w:vAlign w:val="center"/>
          </w:tcPr>
          <w:p w14:paraId="1C746509" w14:textId="77777777" w:rsidR="00016239" w:rsidRPr="00360F4A" w:rsidRDefault="00016239" w:rsidP="00F75B3C">
            <w:pPr>
              <w:spacing w:before="60"/>
              <w:ind w:right="120"/>
              <w:jc w:val="center"/>
              <w:rPr>
                <w:rFonts w:eastAsia="Calibri" w:cstheme="minorHAnsi"/>
                <w:color w:val="002060"/>
                <w:sz w:val="24"/>
                <w:szCs w:val="24"/>
              </w:rPr>
            </w:pPr>
            <w:r w:rsidRPr="00360F4A">
              <w:rPr>
                <w:rFonts w:eastAsia="Calibri" w:cstheme="minorHAnsi"/>
                <w:color w:val="002060"/>
                <w:sz w:val="24"/>
                <w:szCs w:val="24"/>
              </w:rPr>
              <w:t>2</w:t>
            </w:r>
          </w:p>
        </w:tc>
        <w:tc>
          <w:tcPr>
            <w:tcW w:w="3806" w:type="dxa"/>
            <w:vAlign w:val="center"/>
          </w:tcPr>
          <w:p w14:paraId="3854BB0C" w14:textId="7D09AA7A" w:rsidR="00016239" w:rsidRPr="00360F4A" w:rsidRDefault="00016239" w:rsidP="00F75B3C">
            <w:pPr>
              <w:spacing w:before="60"/>
              <w:ind w:right="120"/>
              <w:jc w:val="center"/>
              <w:rPr>
                <w:rFonts w:cstheme="minorHAnsi"/>
                <w:b/>
                <w:bCs/>
                <w:color w:val="002060"/>
                <w:sz w:val="24"/>
                <w:szCs w:val="24"/>
              </w:rPr>
            </w:pPr>
            <w:r w:rsidRPr="00360F4A">
              <w:rPr>
                <w:rFonts w:eastAsia="Calibri" w:cstheme="minorHAnsi"/>
                <w:color w:val="002060"/>
                <w:sz w:val="24"/>
                <w:szCs w:val="24"/>
              </w:rPr>
              <w:t>Maturitatea pregătirii proiectului</w:t>
            </w:r>
          </w:p>
        </w:tc>
        <w:tc>
          <w:tcPr>
            <w:tcW w:w="2275" w:type="dxa"/>
            <w:vAlign w:val="center"/>
          </w:tcPr>
          <w:p w14:paraId="25989EB7" w14:textId="76DDFC6F" w:rsidR="00016239" w:rsidRPr="00360F4A" w:rsidRDefault="00016239" w:rsidP="00F75B3C">
            <w:pPr>
              <w:spacing w:before="60"/>
              <w:ind w:right="120"/>
              <w:jc w:val="center"/>
              <w:rPr>
                <w:rFonts w:cstheme="minorHAnsi"/>
                <w:b/>
                <w:bCs/>
                <w:color w:val="002060"/>
                <w:sz w:val="24"/>
                <w:szCs w:val="24"/>
              </w:rPr>
            </w:pPr>
            <w:r w:rsidRPr="00360F4A">
              <w:rPr>
                <w:rFonts w:eastAsia="Calibri" w:cstheme="minorHAnsi"/>
                <w:color w:val="002060"/>
                <w:sz w:val="24"/>
                <w:szCs w:val="24"/>
              </w:rPr>
              <w:t>15</w:t>
            </w:r>
          </w:p>
        </w:tc>
        <w:tc>
          <w:tcPr>
            <w:tcW w:w="2310" w:type="dxa"/>
            <w:vAlign w:val="center"/>
          </w:tcPr>
          <w:p w14:paraId="6B0DA6C6" w14:textId="3D2A20BD" w:rsidR="00016239" w:rsidRPr="00360F4A" w:rsidRDefault="00016239" w:rsidP="00F75B3C">
            <w:pPr>
              <w:spacing w:before="60"/>
              <w:ind w:right="120"/>
              <w:jc w:val="center"/>
              <w:rPr>
                <w:rFonts w:cstheme="minorHAnsi"/>
                <w:b/>
                <w:bCs/>
                <w:color w:val="002060"/>
                <w:sz w:val="24"/>
                <w:szCs w:val="24"/>
              </w:rPr>
            </w:pPr>
            <w:r w:rsidRPr="00360F4A">
              <w:rPr>
                <w:rFonts w:eastAsia="Calibri" w:cstheme="minorHAnsi"/>
                <w:color w:val="002060"/>
                <w:sz w:val="24"/>
                <w:szCs w:val="24"/>
              </w:rPr>
              <w:t>3</w:t>
            </w:r>
          </w:p>
        </w:tc>
      </w:tr>
      <w:tr w:rsidR="00360F4A" w:rsidRPr="00360F4A" w14:paraId="06C5F0D4" w14:textId="77777777" w:rsidTr="00F75B3C">
        <w:tc>
          <w:tcPr>
            <w:tcW w:w="670" w:type="dxa"/>
            <w:vAlign w:val="center"/>
          </w:tcPr>
          <w:p w14:paraId="469CC759" w14:textId="77777777" w:rsidR="00016239" w:rsidRPr="00360F4A" w:rsidRDefault="00016239" w:rsidP="00F75B3C">
            <w:pPr>
              <w:spacing w:before="60"/>
              <w:ind w:right="120"/>
              <w:jc w:val="center"/>
              <w:rPr>
                <w:rFonts w:cstheme="minorHAnsi"/>
                <w:color w:val="002060"/>
                <w:sz w:val="24"/>
                <w:szCs w:val="24"/>
              </w:rPr>
            </w:pPr>
            <w:r w:rsidRPr="00360F4A">
              <w:rPr>
                <w:rFonts w:cstheme="minorHAnsi"/>
                <w:color w:val="002060"/>
                <w:sz w:val="24"/>
                <w:szCs w:val="24"/>
              </w:rPr>
              <w:lastRenderedPageBreak/>
              <w:t>3</w:t>
            </w:r>
          </w:p>
        </w:tc>
        <w:tc>
          <w:tcPr>
            <w:tcW w:w="3806" w:type="dxa"/>
            <w:vAlign w:val="center"/>
          </w:tcPr>
          <w:p w14:paraId="07987A33" w14:textId="77777777" w:rsidR="00016239" w:rsidRPr="00360F4A" w:rsidRDefault="00016239" w:rsidP="00F75B3C">
            <w:pPr>
              <w:spacing w:before="60"/>
              <w:ind w:right="120"/>
              <w:jc w:val="center"/>
              <w:rPr>
                <w:rFonts w:cstheme="minorHAnsi"/>
                <w:color w:val="002060"/>
                <w:sz w:val="24"/>
                <w:szCs w:val="24"/>
              </w:rPr>
            </w:pPr>
            <w:r w:rsidRPr="00360F4A">
              <w:rPr>
                <w:rFonts w:cstheme="minorHAnsi"/>
                <w:color w:val="002060"/>
                <w:sz w:val="24"/>
                <w:szCs w:val="24"/>
              </w:rPr>
              <w:t>Capacitatea administrativă a solicitantului, coerența si eficacitatea intervențiilor propuse</w:t>
            </w:r>
          </w:p>
        </w:tc>
        <w:tc>
          <w:tcPr>
            <w:tcW w:w="2275" w:type="dxa"/>
            <w:vAlign w:val="center"/>
          </w:tcPr>
          <w:p w14:paraId="7F94BA55" w14:textId="1436DA97" w:rsidR="00016239" w:rsidRPr="00360F4A" w:rsidRDefault="003A120F" w:rsidP="00F75B3C">
            <w:pPr>
              <w:spacing w:before="60"/>
              <w:ind w:right="120"/>
              <w:jc w:val="center"/>
              <w:rPr>
                <w:rFonts w:cstheme="minorHAnsi"/>
                <w:color w:val="002060"/>
                <w:sz w:val="24"/>
                <w:szCs w:val="24"/>
              </w:rPr>
            </w:pPr>
            <w:r w:rsidRPr="00360F4A">
              <w:rPr>
                <w:rFonts w:cstheme="minorHAnsi"/>
                <w:color w:val="002060"/>
                <w:sz w:val="24"/>
                <w:szCs w:val="24"/>
              </w:rPr>
              <w:t>10</w:t>
            </w:r>
          </w:p>
        </w:tc>
        <w:tc>
          <w:tcPr>
            <w:tcW w:w="2310" w:type="dxa"/>
            <w:vAlign w:val="center"/>
          </w:tcPr>
          <w:p w14:paraId="07BD5DD9" w14:textId="176C83DD" w:rsidR="00016239" w:rsidRPr="00360F4A" w:rsidRDefault="003A120F" w:rsidP="00F75B3C">
            <w:pPr>
              <w:spacing w:before="60"/>
              <w:ind w:right="120"/>
              <w:jc w:val="center"/>
              <w:rPr>
                <w:rFonts w:cstheme="minorHAnsi"/>
                <w:b/>
                <w:bCs/>
                <w:color w:val="002060"/>
                <w:sz w:val="24"/>
                <w:szCs w:val="24"/>
              </w:rPr>
            </w:pPr>
            <w:r w:rsidRPr="00360F4A">
              <w:rPr>
                <w:rFonts w:cstheme="minorHAnsi"/>
                <w:color w:val="002060"/>
                <w:sz w:val="24"/>
                <w:szCs w:val="24"/>
              </w:rPr>
              <w:t>5</w:t>
            </w:r>
          </w:p>
        </w:tc>
      </w:tr>
      <w:tr w:rsidR="00360F4A" w:rsidRPr="00360F4A" w14:paraId="34B8199E" w14:textId="77777777" w:rsidTr="00F75B3C">
        <w:tc>
          <w:tcPr>
            <w:tcW w:w="670" w:type="dxa"/>
            <w:vAlign w:val="center"/>
          </w:tcPr>
          <w:p w14:paraId="72B4A1D2" w14:textId="77777777" w:rsidR="00016239" w:rsidRPr="00360F4A" w:rsidRDefault="00016239" w:rsidP="00F75B3C">
            <w:pPr>
              <w:spacing w:before="60"/>
              <w:ind w:right="120"/>
              <w:jc w:val="center"/>
              <w:rPr>
                <w:rFonts w:cstheme="minorHAnsi"/>
                <w:color w:val="002060"/>
                <w:sz w:val="24"/>
                <w:szCs w:val="24"/>
              </w:rPr>
            </w:pPr>
            <w:r w:rsidRPr="00360F4A">
              <w:rPr>
                <w:rFonts w:cstheme="minorHAnsi"/>
                <w:color w:val="002060"/>
                <w:sz w:val="24"/>
                <w:szCs w:val="24"/>
              </w:rPr>
              <w:t>4</w:t>
            </w:r>
          </w:p>
        </w:tc>
        <w:tc>
          <w:tcPr>
            <w:tcW w:w="3806" w:type="dxa"/>
            <w:vAlign w:val="center"/>
          </w:tcPr>
          <w:p w14:paraId="16B0E6F5" w14:textId="77777777" w:rsidR="00016239" w:rsidRPr="00360F4A" w:rsidRDefault="00016239" w:rsidP="00F75B3C">
            <w:pPr>
              <w:spacing w:before="60"/>
              <w:ind w:right="120"/>
              <w:jc w:val="center"/>
              <w:rPr>
                <w:rFonts w:cstheme="minorHAnsi"/>
                <w:color w:val="002060"/>
                <w:sz w:val="24"/>
                <w:szCs w:val="24"/>
              </w:rPr>
            </w:pPr>
            <w:r w:rsidRPr="00360F4A">
              <w:rPr>
                <w:rFonts w:cstheme="minorHAnsi"/>
                <w:color w:val="002060"/>
                <w:sz w:val="24"/>
                <w:szCs w:val="24"/>
              </w:rPr>
              <w:t xml:space="preserve">Rezonabilitatea costurilor </w:t>
            </w:r>
            <w:r w:rsidRPr="00360F4A">
              <w:rPr>
                <w:rFonts w:eastAsia="Calibri" w:cstheme="minorHAnsi"/>
                <w:color w:val="002060"/>
                <w:sz w:val="24"/>
                <w:szCs w:val="24"/>
              </w:rPr>
              <w:t>și eficiența investițiilor propuse</w:t>
            </w:r>
          </w:p>
        </w:tc>
        <w:tc>
          <w:tcPr>
            <w:tcW w:w="2275" w:type="dxa"/>
            <w:vAlign w:val="center"/>
          </w:tcPr>
          <w:p w14:paraId="1B990D9D" w14:textId="390B60D2" w:rsidR="00016239" w:rsidRPr="00360F4A" w:rsidRDefault="003A120F" w:rsidP="00F75B3C">
            <w:pPr>
              <w:spacing w:before="60"/>
              <w:ind w:right="120"/>
              <w:jc w:val="center"/>
              <w:rPr>
                <w:rFonts w:cstheme="minorHAnsi"/>
                <w:color w:val="002060"/>
                <w:sz w:val="24"/>
                <w:szCs w:val="24"/>
              </w:rPr>
            </w:pPr>
            <w:r w:rsidRPr="00360F4A">
              <w:rPr>
                <w:rFonts w:cstheme="minorHAnsi"/>
                <w:color w:val="002060"/>
                <w:sz w:val="24"/>
                <w:szCs w:val="24"/>
              </w:rPr>
              <w:t>15</w:t>
            </w:r>
          </w:p>
        </w:tc>
        <w:tc>
          <w:tcPr>
            <w:tcW w:w="2310" w:type="dxa"/>
            <w:vAlign w:val="center"/>
          </w:tcPr>
          <w:p w14:paraId="59ABF3E2" w14:textId="048E2039" w:rsidR="00016239" w:rsidRPr="00360F4A" w:rsidRDefault="003A120F" w:rsidP="00F75B3C">
            <w:pPr>
              <w:spacing w:before="60"/>
              <w:ind w:right="120"/>
              <w:jc w:val="center"/>
              <w:rPr>
                <w:rFonts w:cstheme="minorHAnsi"/>
                <w:b/>
                <w:bCs/>
                <w:color w:val="002060"/>
                <w:sz w:val="24"/>
                <w:szCs w:val="24"/>
              </w:rPr>
            </w:pPr>
            <w:r w:rsidRPr="00360F4A">
              <w:rPr>
                <w:rFonts w:cstheme="minorHAnsi"/>
                <w:color w:val="002060"/>
                <w:sz w:val="24"/>
                <w:szCs w:val="24"/>
              </w:rPr>
              <w:t>8</w:t>
            </w:r>
          </w:p>
        </w:tc>
      </w:tr>
      <w:tr w:rsidR="00360F4A" w:rsidRPr="00360F4A" w14:paraId="71EF00CF" w14:textId="77777777" w:rsidTr="00F75B3C">
        <w:tc>
          <w:tcPr>
            <w:tcW w:w="670" w:type="dxa"/>
            <w:vAlign w:val="center"/>
          </w:tcPr>
          <w:p w14:paraId="15BB872F" w14:textId="77777777" w:rsidR="00016239" w:rsidRPr="00360F4A" w:rsidRDefault="00016239" w:rsidP="00F75B3C">
            <w:pPr>
              <w:spacing w:before="60"/>
              <w:ind w:right="120"/>
              <w:jc w:val="center"/>
              <w:rPr>
                <w:rFonts w:eastAsia="Calibri" w:cstheme="minorHAnsi"/>
                <w:color w:val="002060"/>
                <w:sz w:val="24"/>
                <w:szCs w:val="24"/>
              </w:rPr>
            </w:pPr>
            <w:r w:rsidRPr="00360F4A">
              <w:rPr>
                <w:rFonts w:eastAsia="Calibri" w:cstheme="minorHAnsi"/>
                <w:color w:val="002060"/>
                <w:sz w:val="24"/>
                <w:szCs w:val="24"/>
              </w:rPr>
              <w:t>5</w:t>
            </w:r>
          </w:p>
        </w:tc>
        <w:tc>
          <w:tcPr>
            <w:tcW w:w="3806" w:type="dxa"/>
            <w:vAlign w:val="center"/>
          </w:tcPr>
          <w:p w14:paraId="563DE62C" w14:textId="77777777" w:rsidR="00016239" w:rsidRPr="00360F4A" w:rsidRDefault="00016239" w:rsidP="00F75B3C">
            <w:pPr>
              <w:spacing w:before="60"/>
              <w:ind w:right="120"/>
              <w:jc w:val="center"/>
              <w:rPr>
                <w:rFonts w:cstheme="minorHAnsi"/>
                <w:color w:val="002060"/>
                <w:sz w:val="24"/>
                <w:szCs w:val="24"/>
              </w:rPr>
            </w:pPr>
            <w:r w:rsidRPr="00360F4A">
              <w:rPr>
                <w:rFonts w:eastAsia="Calibri" w:cstheme="minorHAnsi"/>
                <w:color w:val="002060"/>
                <w:sz w:val="24"/>
                <w:szCs w:val="24"/>
              </w:rPr>
              <w:t>Inovarea și calitatea proiectului propus</w:t>
            </w:r>
          </w:p>
        </w:tc>
        <w:tc>
          <w:tcPr>
            <w:tcW w:w="2275" w:type="dxa"/>
            <w:vAlign w:val="center"/>
          </w:tcPr>
          <w:p w14:paraId="1FB4067F" w14:textId="5B76EC91" w:rsidR="00016239" w:rsidRPr="00360F4A" w:rsidRDefault="00016239" w:rsidP="00F75B3C">
            <w:pPr>
              <w:spacing w:before="60"/>
              <w:ind w:right="120"/>
              <w:jc w:val="center"/>
              <w:rPr>
                <w:rFonts w:cstheme="minorHAnsi"/>
                <w:color w:val="002060"/>
                <w:sz w:val="24"/>
                <w:szCs w:val="24"/>
              </w:rPr>
            </w:pPr>
            <w:r w:rsidRPr="00360F4A">
              <w:rPr>
                <w:rFonts w:cstheme="minorHAnsi"/>
                <w:color w:val="002060"/>
                <w:sz w:val="24"/>
                <w:szCs w:val="24"/>
              </w:rPr>
              <w:t>12</w:t>
            </w:r>
          </w:p>
        </w:tc>
        <w:tc>
          <w:tcPr>
            <w:tcW w:w="2310" w:type="dxa"/>
            <w:vAlign w:val="center"/>
          </w:tcPr>
          <w:p w14:paraId="5869E7D0" w14:textId="7C5E69EA" w:rsidR="00016239" w:rsidRPr="00360F4A" w:rsidRDefault="003A120F" w:rsidP="00F75B3C">
            <w:pPr>
              <w:spacing w:before="60"/>
              <w:ind w:right="120"/>
              <w:jc w:val="center"/>
              <w:rPr>
                <w:rFonts w:cstheme="minorHAnsi"/>
                <w:b/>
                <w:bCs/>
                <w:color w:val="002060"/>
                <w:sz w:val="24"/>
                <w:szCs w:val="24"/>
              </w:rPr>
            </w:pPr>
            <w:r w:rsidRPr="00360F4A">
              <w:rPr>
                <w:rFonts w:cstheme="minorHAnsi"/>
                <w:color w:val="002060"/>
                <w:sz w:val="24"/>
                <w:szCs w:val="24"/>
              </w:rPr>
              <w:t>8</w:t>
            </w:r>
          </w:p>
        </w:tc>
      </w:tr>
      <w:tr w:rsidR="00360F4A" w:rsidRPr="00360F4A" w14:paraId="3E2C1EF7" w14:textId="77777777" w:rsidTr="00F75B3C">
        <w:tc>
          <w:tcPr>
            <w:tcW w:w="670" w:type="dxa"/>
            <w:vAlign w:val="center"/>
          </w:tcPr>
          <w:p w14:paraId="78FEF4C4" w14:textId="77777777" w:rsidR="00016239" w:rsidRPr="00360F4A" w:rsidRDefault="00016239" w:rsidP="00F75B3C">
            <w:pPr>
              <w:spacing w:before="60"/>
              <w:ind w:right="120"/>
              <w:jc w:val="center"/>
              <w:rPr>
                <w:rFonts w:eastAsia="Calibri" w:cstheme="minorHAnsi"/>
                <w:color w:val="002060"/>
                <w:sz w:val="24"/>
                <w:szCs w:val="24"/>
              </w:rPr>
            </w:pPr>
            <w:r w:rsidRPr="00360F4A">
              <w:rPr>
                <w:rFonts w:eastAsia="Calibri" w:cstheme="minorHAnsi"/>
                <w:color w:val="002060"/>
                <w:sz w:val="24"/>
                <w:szCs w:val="24"/>
              </w:rPr>
              <w:t>6</w:t>
            </w:r>
          </w:p>
        </w:tc>
        <w:tc>
          <w:tcPr>
            <w:tcW w:w="3806" w:type="dxa"/>
            <w:vAlign w:val="center"/>
          </w:tcPr>
          <w:p w14:paraId="6800EEDF" w14:textId="77777777" w:rsidR="00016239" w:rsidRPr="00360F4A" w:rsidRDefault="00016239" w:rsidP="00F75B3C">
            <w:pPr>
              <w:spacing w:before="60"/>
              <w:ind w:right="120"/>
              <w:jc w:val="center"/>
              <w:rPr>
                <w:rFonts w:cstheme="minorHAnsi"/>
                <w:color w:val="002060"/>
                <w:sz w:val="24"/>
                <w:szCs w:val="24"/>
              </w:rPr>
            </w:pPr>
            <w:r w:rsidRPr="00360F4A">
              <w:rPr>
                <w:rFonts w:eastAsia="Calibri" w:cstheme="minorHAnsi"/>
                <w:color w:val="002060"/>
                <w:sz w:val="24"/>
                <w:szCs w:val="24"/>
              </w:rPr>
              <w:t xml:space="preserve">Contribuția proiectului la respectarea principiilor privind eficiența resurselor/ imunizarea la schimbările climatice, la principiile orizontale - egalitatea de </w:t>
            </w:r>
            <w:proofErr w:type="spellStart"/>
            <w:r w:rsidRPr="00360F4A">
              <w:rPr>
                <w:rFonts w:eastAsia="Calibri" w:cstheme="minorHAnsi"/>
                <w:color w:val="002060"/>
                <w:sz w:val="24"/>
                <w:szCs w:val="24"/>
              </w:rPr>
              <w:t>şanse</w:t>
            </w:r>
            <w:proofErr w:type="spellEnd"/>
            <w:r w:rsidRPr="00360F4A">
              <w:rPr>
                <w:rFonts w:eastAsia="Calibri" w:cstheme="minorHAnsi"/>
                <w:color w:val="002060"/>
                <w:sz w:val="24"/>
                <w:szCs w:val="24"/>
              </w:rPr>
              <w:t xml:space="preserve">, de gen </w:t>
            </w:r>
            <w:proofErr w:type="spellStart"/>
            <w:r w:rsidRPr="00360F4A">
              <w:rPr>
                <w:rFonts w:eastAsia="Calibri" w:cstheme="minorHAnsi"/>
                <w:color w:val="002060"/>
                <w:sz w:val="24"/>
                <w:szCs w:val="24"/>
              </w:rPr>
              <w:t>şi</w:t>
            </w:r>
            <w:proofErr w:type="spellEnd"/>
            <w:r w:rsidRPr="00360F4A">
              <w:rPr>
                <w:rFonts w:eastAsia="Calibri" w:cstheme="minorHAnsi"/>
                <w:color w:val="002060"/>
                <w:sz w:val="24"/>
                <w:szCs w:val="24"/>
              </w:rPr>
              <w:t xml:space="preserve"> nediscriminarea</w:t>
            </w:r>
          </w:p>
        </w:tc>
        <w:tc>
          <w:tcPr>
            <w:tcW w:w="2275" w:type="dxa"/>
            <w:vAlign w:val="center"/>
          </w:tcPr>
          <w:p w14:paraId="06D8E1F8" w14:textId="4D121DC8" w:rsidR="00016239" w:rsidRPr="00360F4A" w:rsidRDefault="00016239" w:rsidP="00F75B3C">
            <w:pPr>
              <w:spacing w:before="60"/>
              <w:ind w:right="120"/>
              <w:jc w:val="center"/>
              <w:rPr>
                <w:rFonts w:cstheme="minorHAnsi"/>
                <w:color w:val="002060"/>
                <w:sz w:val="24"/>
                <w:szCs w:val="24"/>
              </w:rPr>
            </w:pPr>
            <w:r w:rsidRPr="00360F4A">
              <w:rPr>
                <w:rFonts w:cstheme="minorHAnsi"/>
                <w:color w:val="002060"/>
                <w:sz w:val="24"/>
                <w:szCs w:val="24"/>
              </w:rPr>
              <w:t>13</w:t>
            </w:r>
          </w:p>
        </w:tc>
        <w:tc>
          <w:tcPr>
            <w:tcW w:w="2310" w:type="dxa"/>
            <w:vAlign w:val="center"/>
          </w:tcPr>
          <w:p w14:paraId="49618B5C" w14:textId="4B0D7186" w:rsidR="00016239" w:rsidRPr="00360F4A" w:rsidRDefault="003A120F" w:rsidP="00F75B3C">
            <w:pPr>
              <w:spacing w:before="60"/>
              <w:ind w:right="120"/>
              <w:jc w:val="center"/>
              <w:rPr>
                <w:rFonts w:cstheme="minorHAnsi"/>
                <w:b/>
                <w:bCs/>
                <w:color w:val="002060"/>
                <w:sz w:val="24"/>
                <w:szCs w:val="24"/>
              </w:rPr>
            </w:pPr>
            <w:r w:rsidRPr="00360F4A">
              <w:rPr>
                <w:rFonts w:cstheme="minorHAnsi"/>
                <w:color w:val="002060"/>
                <w:sz w:val="24"/>
                <w:szCs w:val="24"/>
              </w:rPr>
              <w:t>6</w:t>
            </w:r>
          </w:p>
        </w:tc>
      </w:tr>
      <w:tr w:rsidR="00360F4A" w:rsidRPr="00360F4A" w14:paraId="30576126" w14:textId="77777777" w:rsidTr="00F75B3C">
        <w:tc>
          <w:tcPr>
            <w:tcW w:w="670" w:type="dxa"/>
            <w:vAlign w:val="center"/>
          </w:tcPr>
          <w:p w14:paraId="3DACBBB4" w14:textId="77777777" w:rsidR="00016239" w:rsidRPr="00360F4A" w:rsidRDefault="00016239" w:rsidP="00F75B3C">
            <w:pPr>
              <w:spacing w:before="60"/>
              <w:ind w:right="120"/>
              <w:jc w:val="center"/>
              <w:rPr>
                <w:rFonts w:cstheme="minorHAnsi"/>
                <w:color w:val="002060"/>
                <w:sz w:val="24"/>
                <w:szCs w:val="24"/>
              </w:rPr>
            </w:pPr>
            <w:r w:rsidRPr="00360F4A">
              <w:rPr>
                <w:rFonts w:cstheme="minorHAnsi"/>
                <w:color w:val="002060"/>
                <w:sz w:val="24"/>
                <w:szCs w:val="24"/>
              </w:rPr>
              <w:t>7</w:t>
            </w:r>
          </w:p>
        </w:tc>
        <w:tc>
          <w:tcPr>
            <w:tcW w:w="3806" w:type="dxa"/>
            <w:vAlign w:val="center"/>
          </w:tcPr>
          <w:p w14:paraId="26A9B74B" w14:textId="77777777" w:rsidR="00016239" w:rsidRPr="00360F4A" w:rsidRDefault="00016239" w:rsidP="00F75B3C">
            <w:pPr>
              <w:spacing w:before="60"/>
              <w:ind w:right="120"/>
              <w:jc w:val="center"/>
              <w:rPr>
                <w:rFonts w:cstheme="minorHAnsi"/>
                <w:color w:val="002060"/>
                <w:sz w:val="24"/>
                <w:szCs w:val="24"/>
              </w:rPr>
            </w:pPr>
            <w:r w:rsidRPr="00360F4A">
              <w:rPr>
                <w:rFonts w:cstheme="minorHAnsi"/>
                <w:color w:val="002060"/>
                <w:sz w:val="24"/>
                <w:szCs w:val="24"/>
              </w:rPr>
              <w:t xml:space="preserve">Operaționalizarea, sustenabilitatea și </w:t>
            </w:r>
            <w:r w:rsidRPr="00360F4A">
              <w:rPr>
                <w:rFonts w:eastAsia="Calibri" w:cstheme="minorHAnsi"/>
                <w:color w:val="002060"/>
                <w:sz w:val="24"/>
                <w:szCs w:val="24"/>
              </w:rPr>
              <w:t>impactul investiției</w:t>
            </w:r>
          </w:p>
        </w:tc>
        <w:tc>
          <w:tcPr>
            <w:tcW w:w="2275" w:type="dxa"/>
            <w:vAlign w:val="center"/>
          </w:tcPr>
          <w:p w14:paraId="57E975FC" w14:textId="5DC902C9" w:rsidR="00016239" w:rsidRPr="00360F4A" w:rsidRDefault="003A120F" w:rsidP="00F75B3C">
            <w:pPr>
              <w:spacing w:before="60"/>
              <w:ind w:right="120"/>
              <w:jc w:val="center"/>
              <w:rPr>
                <w:rFonts w:cstheme="minorHAnsi"/>
                <w:color w:val="002060"/>
                <w:sz w:val="24"/>
                <w:szCs w:val="24"/>
              </w:rPr>
            </w:pPr>
            <w:r w:rsidRPr="00360F4A">
              <w:rPr>
                <w:rFonts w:cstheme="minorHAnsi"/>
                <w:color w:val="002060"/>
                <w:sz w:val="24"/>
                <w:szCs w:val="24"/>
              </w:rPr>
              <w:t>5</w:t>
            </w:r>
          </w:p>
        </w:tc>
        <w:tc>
          <w:tcPr>
            <w:tcW w:w="2310" w:type="dxa"/>
            <w:vAlign w:val="center"/>
          </w:tcPr>
          <w:p w14:paraId="3260382A" w14:textId="037CC273" w:rsidR="00016239" w:rsidRPr="00360F4A" w:rsidRDefault="003A120F" w:rsidP="00F75B3C">
            <w:pPr>
              <w:spacing w:before="60"/>
              <w:ind w:right="120"/>
              <w:jc w:val="center"/>
              <w:rPr>
                <w:rFonts w:cstheme="minorHAnsi"/>
                <w:b/>
                <w:bCs/>
                <w:color w:val="002060"/>
                <w:sz w:val="24"/>
                <w:szCs w:val="24"/>
              </w:rPr>
            </w:pPr>
            <w:r w:rsidRPr="00360F4A">
              <w:rPr>
                <w:rFonts w:cstheme="minorHAnsi"/>
                <w:color w:val="002060"/>
                <w:sz w:val="24"/>
                <w:szCs w:val="24"/>
              </w:rPr>
              <w:t>3</w:t>
            </w:r>
          </w:p>
        </w:tc>
      </w:tr>
      <w:tr w:rsidR="006235F3" w:rsidRPr="00360F4A" w14:paraId="4137A50C" w14:textId="77777777" w:rsidTr="00F75B3C">
        <w:tc>
          <w:tcPr>
            <w:tcW w:w="670" w:type="dxa"/>
            <w:shd w:val="clear" w:color="auto" w:fill="E2EFD9" w:themeFill="accent6" w:themeFillTint="33"/>
            <w:vAlign w:val="center"/>
          </w:tcPr>
          <w:p w14:paraId="2336C9FF" w14:textId="77777777" w:rsidR="006235F3" w:rsidRPr="00360F4A" w:rsidRDefault="006235F3" w:rsidP="00F75B3C">
            <w:pPr>
              <w:spacing w:before="60"/>
              <w:ind w:right="120"/>
              <w:jc w:val="center"/>
              <w:rPr>
                <w:rFonts w:cstheme="minorHAnsi"/>
                <w:color w:val="002060"/>
                <w:sz w:val="24"/>
                <w:szCs w:val="24"/>
              </w:rPr>
            </w:pPr>
          </w:p>
        </w:tc>
        <w:tc>
          <w:tcPr>
            <w:tcW w:w="3806" w:type="dxa"/>
            <w:shd w:val="clear" w:color="auto" w:fill="E2EFD9" w:themeFill="accent6" w:themeFillTint="33"/>
            <w:vAlign w:val="center"/>
          </w:tcPr>
          <w:p w14:paraId="07EFF14A" w14:textId="77777777" w:rsidR="006235F3" w:rsidRPr="00360F4A" w:rsidRDefault="006235F3" w:rsidP="00F75B3C">
            <w:pPr>
              <w:spacing w:before="60"/>
              <w:ind w:right="120"/>
              <w:jc w:val="center"/>
              <w:rPr>
                <w:rFonts w:cstheme="minorHAnsi"/>
                <w:color w:val="002060"/>
                <w:sz w:val="24"/>
                <w:szCs w:val="24"/>
              </w:rPr>
            </w:pPr>
            <w:r w:rsidRPr="00360F4A">
              <w:rPr>
                <w:rFonts w:cstheme="minorHAnsi"/>
                <w:color w:val="002060"/>
                <w:sz w:val="24"/>
                <w:szCs w:val="24"/>
              </w:rPr>
              <w:t>Total</w:t>
            </w:r>
          </w:p>
        </w:tc>
        <w:tc>
          <w:tcPr>
            <w:tcW w:w="2275" w:type="dxa"/>
            <w:shd w:val="clear" w:color="auto" w:fill="E2EFD9" w:themeFill="accent6" w:themeFillTint="33"/>
            <w:vAlign w:val="center"/>
          </w:tcPr>
          <w:p w14:paraId="1B085976" w14:textId="3487247F" w:rsidR="006235F3" w:rsidRPr="00360F4A" w:rsidRDefault="006235F3" w:rsidP="00F75B3C">
            <w:pPr>
              <w:pStyle w:val="ListParagraph"/>
              <w:numPr>
                <w:ilvl w:val="0"/>
                <w:numId w:val="25"/>
              </w:numPr>
              <w:spacing w:before="60"/>
              <w:ind w:right="120"/>
              <w:contextualSpacing w:val="0"/>
              <w:jc w:val="center"/>
              <w:rPr>
                <w:rFonts w:cstheme="minorHAnsi"/>
                <w:b/>
                <w:bCs/>
                <w:color w:val="002060"/>
                <w:sz w:val="24"/>
                <w:szCs w:val="24"/>
              </w:rPr>
            </w:pPr>
          </w:p>
        </w:tc>
        <w:tc>
          <w:tcPr>
            <w:tcW w:w="2310" w:type="dxa"/>
            <w:shd w:val="clear" w:color="auto" w:fill="E2EFD9" w:themeFill="accent6" w:themeFillTint="33"/>
            <w:vAlign w:val="center"/>
          </w:tcPr>
          <w:p w14:paraId="2A5CB279" w14:textId="643C58B1" w:rsidR="006235F3" w:rsidRPr="00360F4A" w:rsidRDefault="006235F3" w:rsidP="00F75B3C">
            <w:pPr>
              <w:spacing w:before="60"/>
              <w:ind w:right="120"/>
              <w:jc w:val="center"/>
              <w:rPr>
                <w:rFonts w:cstheme="minorHAnsi"/>
                <w:b/>
                <w:bCs/>
                <w:color w:val="002060"/>
                <w:sz w:val="24"/>
                <w:szCs w:val="24"/>
              </w:rPr>
            </w:pPr>
            <w:r w:rsidRPr="00360F4A">
              <w:rPr>
                <w:rFonts w:cstheme="minorHAnsi"/>
                <w:b/>
                <w:bCs/>
                <w:color w:val="002060"/>
                <w:sz w:val="24"/>
                <w:szCs w:val="24"/>
              </w:rPr>
              <w:t>50</w:t>
            </w:r>
          </w:p>
        </w:tc>
      </w:tr>
    </w:tbl>
    <w:p w14:paraId="7E8D435A" w14:textId="77777777" w:rsidR="00454613" w:rsidRPr="00360F4A" w:rsidRDefault="00454613" w:rsidP="006235F3">
      <w:pPr>
        <w:spacing w:before="60" w:after="0" w:line="240" w:lineRule="auto"/>
        <w:ind w:right="120"/>
        <w:jc w:val="both"/>
        <w:rPr>
          <w:rFonts w:cstheme="minorHAnsi"/>
          <w:color w:val="002060"/>
          <w:sz w:val="24"/>
          <w:szCs w:val="24"/>
        </w:rPr>
      </w:pPr>
      <w:bookmarkStart w:id="450" w:name="_Hlk140500901"/>
    </w:p>
    <w:p w14:paraId="2F985623" w14:textId="7963A3BB" w:rsidR="006235F3" w:rsidRPr="00360F4A" w:rsidRDefault="006235F3" w:rsidP="006235F3">
      <w:pPr>
        <w:spacing w:before="60" w:after="0" w:line="240" w:lineRule="auto"/>
        <w:ind w:right="120"/>
        <w:jc w:val="both"/>
        <w:rPr>
          <w:rFonts w:cstheme="minorHAnsi"/>
          <w:color w:val="002060"/>
          <w:sz w:val="24"/>
          <w:szCs w:val="24"/>
        </w:rPr>
      </w:pPr>
      <w:r w:rsidRPr="00360F4A">
        <w:rPr>
          <w:rFonts w:cstheme="minorHAnsi"/>
          <w:color w:val="002060"/>
          <w:sz w:val="24"/>
          <w:szCs w:val="24"/>
        </w:rPr>
        <w:t xml:space="preserve">Pragul minim de calitate de 50 puncte, precum și punctajele minime la nivelul fiecărui criteriu reprezintă condiții obligatorii pe care o cerere de finanțare trebuie să le îndeplinească pentru a fi selectată și pentru a intra în procesul de contractare. </w:t>
      </w:r>
    </w:p>
    <w:p w14:paraId="022D4553" w14:textId="77777777" w:rsidR="006235F3" w:rsidRPr="00360F4A" w:rsidRDefault="006235F3" w:rsidP="006235F3">
      <w:pPr>
        <w:spacing w:before="60" w:after="0" w:line="240" w:lineRule="auto"/>
        <w:ind w:right="120"/>
        <w:jc w:val="both"/>
        <w:rPr>
          <w:rFonts w:cstheme="minorHAnsi"/>
          <w:color w:val="002060"/>
          <w:sz w:val="24"/>
          <w:szCs w:val="24"/>
        </w:rPr>
      </w:pPr>
      <w:r w:rsidRPr="00360F4A">
        <w:rPr>
          <w:rFonts w:cstheme="minorHAnsi"/>
          <w:color w:val="002060"/>
          <w:sz w:val="24"/>
          <w:szCs w:val="24"/>
        </w:rPr>
        <w:t xml:space="preserve">Cererea de finanțare </w:t>
      </w:r>
      <w:r w:rsidRPr="00360F4A">
        <w:rPr>
          <w:rFonts w:cstheme="minorHAnsi"/>
          <w:color w:val="002060"/>
          <w:sz w:val="24"/>
          <w:szCs w:val="24"/>
          <w:u w:val="single"/>
        </w:rPr>
        <w:t>care nu obține punctajul minim de 50 puncte și punctajele minime la nivelul fiecărui criteriu</w:t>
      </w:r>
      <w:r w:rsidRPr="00360F4A">
        <w:rPr>
          <w:rFonts w:cstheme="minorHAnsi"/>
          <w:color w:val="002060"/>
          <w:sz w:val="24"/>
          <w:szCs w:val="24"/>
        </w:rPr>
        <w:t xml:space="preserve"> va fi declarată respinsă și nu va fi inclusă pe lista proiectelor selectate.</w:t>
      </w:r>
    </w:p>
    <w:p w14:paraId="1DC93501" w14:textId="77777777" w:rsidR="006235F3" w:rsidRPr="00360F4A" w:rsidRDefault="006235F3" w:rsidP="006235F3">
      <w:pPr>
        <w:spacing w:before="60" w:after="0" w:line="240" w:lineRule="auto"/>
        <w:ind w:right="120"/>
        <w:jc w:val="both"/>
        <w:rPr>
          <w:rFonts w:cstheme="minorHAnsi"/>
          <w:b/>
          <w:bCs/>
          <w:color w:val="002060"/>
          <w:sz w:val="24"/>
          <w:szCs w:val="24"/>
        </w:rPr>
      </w:pPr>
      <w:r w:rsidRPr="00360F4A">
        <w:rPr>
          <w:rFonts w:cstheme="minorHAnsi"/>
          <w:b/>
          <w:bCs/>
          <w:color w:val="002060"/>
          <w:sz w:val="24"/>
          <w:szCs w:val="24"/>
        </w:rPr>
        <w:t>Notă</w:t>
      </w:r>
    </w:p>
    <w:p w14:paraId="4B033584" w14:textId="77777777" w:rsidR="006235F3" w:rsidRPr="00360F4A" w:rsidRDefault="006235F3" w:rsidP="006235F3">
      <w:pPr>
        <w:spacing w:before="60" w:after="0" w:line="240" w:lineRule="auto"/>
        <w:ind w:right="120"/>
        <w:jc w:val="both"/>
        <w:rPr>
          <w:rFonts w:cstheme="minorHAnsi"/>
          <w:color w:val="002060"/>
          <w:sz w:val="24"/>
          <w:szCs w:val="24"/>
        </w:rPr>
      </w:pPr>
      <w:r w:rsidRPr="00360F4A">
        <w:rPr>
          <w:rFonts w:cstheme="minorHAnsi"/>
          <w:color w:val="002060"/>
          <w:sz w:val="24"/>
          <w:szCs w:val="24"/>
        </w:rPr>
        <w:t xml:space="preserve">Obținerea a </w:t>
      </w:r>
      <w:r w:rsidRPr="00360F4A">
        <w:rPr>
          <w:rFonts w:cstheme="minorHAnsi"/>
          <w:b/>
          <w:bCs/>
          <w:color w:val="002060"/>
          <w:sz w:val="24"/>
          <w:szCs w:val="24"/>
        </w:rPr>
        <w:t>zero puncte</w:t>
      </w:r>
      <w:r w:rsidRPr="00360F4A">
        <w:rPr>
          <w:rFonts w:cstheme="minorHAnsi"/>
          <w:color w:val="002060"/>
          <w:sz w:val="24"/>
          <w:szCs w:val="24"/>
        </w:rPr>
        <w:t xml:space="preserve"> la subcriteriile 1.1, 4.2 și criteriul 7, care vizează:</w:t>
      </w:r>
    </w:p>
    <w:p w14:paraId="5528E4BD" w14:textId="017A7EA6" w:rsidR="006235F3" w:rsidRPr="00360F4A" w:rsidRDefault="006235F3" w:rsidP="006A6399">
      <w:pPr>
        <w:pStyle w:val="ListParagraph"/>
        <w:numPr>
          <w:ilvl w:val="0"/>
          <w:numId w:val="30"/>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 xml:space="preserve">relevanța proiectului în raport de documentele strategice relevante (ex. </w:t>
      </w:r>
      <w:r w:rsidRPr="00360F4A">
        <w:rPr>
          <w:rFonts w:cstheme="minorHAnsi"/>
          <w:i/>
          <w:iCs/>
          <w:color w:val="002060"/>
          <w:sz w:val="24"/>
          <w:szCs w:val="24"/>
        </w:rPr>
        <w:t>Strategia Națională de Sănătate 2023-2030,  alte documente strategice relevante</w:t>
      </w:r>
      <w:r w:rsidRPr="00360F4A">
        <w:rPr>
          <w:rFonts w:cstheme="minorHAnsi"/>
          <w:color w:val="002060"/>
          <w:sz w:val="24"/>
          <w:szCs w:val="24"/>
        </w:rPr>
        <w:t>);</w:t>
      </w:r>
    </w:p>
    <w:p w14:paraId="1CDC140F" w14:textId="77777777" w:rsidR="006235F3" w:rsidRPr="00360F4A" w:rsidRDefault="006235F3" w:rsidP="006A6399">
      <w:pPr>
        <w:pStyle w:val="ListParagraph"/>
        <w:numPr>
          <w:ilvl w:val="0"/>
          <w:numId w:val="30"/>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justificarea necesității/ oportunității proiectului din perspectiva tipologiei grupului țintă vizat;</w:t>
      </w:r>
    </w:p>
    <w:p w14:paraId="41FA3E6B" w14:textId="77777777" w:rsidR="006235F3" w:rsidRPr="00360F4A" w:rsidRDefault="006235F3" w:rsidP="006A6399">
      <w:pPr>
        <w:pStyle w:val="ListParagraph"/>
        <w:numPr>
          <w:ilvl w:val="0"/>
          <w:numId w:val="30"/>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completitudinea, claritatea și coerența bugetului prin raportare la activitățile și resursele materiale;</w:t>
      </w:r>
    </w:p>
    <w:p w14:paraId="383966D6" w14:textId="77777777" w:rsidR="006235F3" w:rsidRPr="00360F4A" w:rsidRDefault="006235F3" w:rsidP="006A6399">
      <w:pPr>
        <w:pStyle w:val="ListParagraph"/>
        <w:numPr>
          <w:ilvl w:val="0"/>
          <w:numId w:val="30"/>
        </w:numPr>
        <w:spacing w:before="60" w:after="0" w:line="240" w:lineRule="auto"/>
        <w:ind w:right="120"/>
        <w:contextualSpacing w:val="0"/>
        <w:jc w:val="both"/>
        <w:rPr>
          <w:rFonts w:cstheme="minorHAnsi"/>
          <w:color w:val="002060"/>
          <w:sz w:val="24"/>
          <w:szCs w:val="24"/>
        </w:rPr>
      </w:pPr>
      <w:r w:rsidRPr="00360F4A">
        <w:rPr>
          <w:rFonts w:cstheme="minorHAnsi"/>
          <w:color w:val="002060"/>
          <w:sz w:val="24"/>
          <w:szCs w:val="24"/>
        </w:rPr>
        <w:t>operaționalizarea, sustenabilitatea și impactul investiției,</w:t>
      </w:r>
    </w:p>
    <w:p w14:paraId="0D2B0307" w14:textId="77777777" w:rsidR="006235F3" w:rsidRPr="00360F4A" w:rsidRDefault="006235F3" w:rsidP="006235F3">
      <w:pPr>
        <w:spacing w:before="60" w:after="0" w:line="240" w:lineRule="auto"/>
        <w:ind w:right="120"/>
        <w:jc w:val="both"/>
        <w:rPr>
          <w:rFonts w:cstheme="minorHAnsi"/>
          <w:b/>
          <w:bCs/>
          <w:color w:val="002060"/>
          <w:sz w:val="24"/>
          <w:szCs w:val="24"/>
        </w:rPr>
      </w:pPr>
      <w:r w:rsidRPr="00360F4A">
        <w:rPr>
          <w:rFonts w:cstheme="minorHAnsi"/>
          <w:b/>
          <w:bCs/>
          <w:color w:val="002060"/>
          <w:sz w:val="24"/>
          <w:szCs w:val="24"/>
        </w:rPr>
        <w:t>generează respingerea proiectului.</w:t>
      </w:r>
    </w:p>
    <w:p w14:paraId="3250793A" w14:textId="77777777" w:rsidR="00F946DA" w:rsidRPr="00360F4A" w:rsidRDefault="00F946DA" w:rsidP="004C500B">
      <w:pPr>
        <w:spacing w:before="60" w:after="0" w:line="240" w:lineRule="auto"/>
        <w:ind w:right="120"/>
        <w:jc w:val="both"/>
        <w:rPr>
          <w:rFonts w:cstheme="minorHAnsi"/>
          <w:b/>
          <w:bCs/>
          <w:color w:val="002060"/>
          <w:sz w:val="24"/>
          <w:szCs w:val="24"/>
        </w:rPr>
      </w:pPr>
    </w:p>
    <w:p w14:paraId="0AB427A7" w14:textId="02DA964B" w:rsidR="0082543A" w:rsidRPr="00360F4A" w:rsidRDefault="0082543A"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51" w:name="_Toc225416904"/>
      <w:bookmarkEnd w:id="450"/>
      <w:r w:rsidRPr="00360F4A">
        <w:rPr>
          <w:rFonts w:cstheme="minorHAnsi"/>
          <w:b/>
          <w:bCs/>
          <w:iCs/>
          <w:color w:val="002060"/>
          <w:sz w:val="24"/>
          <w:szCs w:val="24"/>
        </w:rPr>
        <w:t>Aplicarea pragului de excelență</w:t>
      </w:r>
      <w:bookmarkEnd w:id="451"/>
      <w:r w:rsidRPr="00360F4A">
        <w:rPr>
          <w:rFonts w:cstheme="minorHAnsi"/>
          <w:b/>
          <w:bCs/>
          <w:iCs/>
          <w:color w:val="002060"/>
          <w:sz w:val="24"/>
          <w:szCs w:val="24"/>
        </w:rPr>
        <w:t xml:space="preserve"> </w:t>
      </w:r>
    </w:p>
    <w:p w14:paraId="2C70B777" w14:textId="22077EA8" w:rsidR="001D41F7" w:rsidRPr="00360F4A" w:rsidRDefault="00E05604" w:rsidP="004C500B">
      <w:pPr>
        <w:spacing w:before="60" w:after="0" w:line="240" w:lineRule="auto"/>
        <w:jc w:val="both"/>
        <w:rPr>
          <w:rFonts w:cstheme="minorHAnsi"/>
          <w:iCs/>
          <w:color w:val="002060"/>
          <w:sz w:val="24"/>
          <w:szCs w:val="24"/>
        </w:rPr>
      </w:pPr>
      <w:bookmarkStart w:id="452" w:name="_Hlk155599861"/>
      <w:r w:rsidRPr="00360F4A">
        <w:rPr>
          <w:rFonts w:cstheme="minorHAnsi"/>
          <w:iCs/>
          <w:color w:val="002060"/>
          <w:sz w:val="24"/>
          <w:szCs w:val="24"/>
        </w:rPr>
        <w:t>Nu se aplică.</w:t>
      </w:r>
    </w:p>
    <w:bookmarkEnd w:id="452"/>
    <w:p w14:paraId="29CCEEAB" w14:textId="77777777" w:rsidR="007415AF" w:rsidRPr="00360F4A" w:rsidRDefault="007415AF" w:rsidP="004C500B">
      <w:pPr>
        <w:spacing w:before="60" w:after="0" w:line="240" w:lineRule="auto"/>
        <w:jc w:val="both"/>
        <w:rPr>
          <w:rFonts w:cstheme="minorHAnsi"/>
          <w:iCs/>
          <w:color w:val="002060"/>
          <w:sz w:val="24"/>
          <w:szCs w:val="24"/>
        </w:rPr>
      </w:pPr>
    </w:p>
    <w:p w14:paraId="52EF8112" w14:textId="0F004529" w:rsidR="00D31D59" w:rsidRPr="00360F4A" w:rsidRDefault="00D31D59"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53" w:name="_Toc225416905"/>
      <w:r w:rsidRPr="00360F4A">
        <w:rPr>
          <w:rFonts w:cstheme="minorHAnsi"/>
          <w:b/>
          <w:bCs/>
          <w:iCs/>
          <w:color w:val="002060"/>
          <w:sz w:val="24"/>
          <w:szCs w:val="24"/>
        </w:rPr>
        <w:t>Notificarea rezultatului evaluării tehnice și financiare.</w:t>
      </w:r>
      <w:bookmarkEnd w:id="453"/>
      <w:r w:rsidRPr="00360F4A">
        <w:rPr>
          <w:rFonts w:cstheme="minorHAnsi"/>
          <w:b/>
          <w:bCs/>
          <w:iCs/>
          <w:color w:val="002060"/>
          <w:sz w:val="24"/>
          <w:szCs w:val="24"/>
        </w:rPr>
        <w:tab/>
      </w:r>
    </w:p>
    <w:p w14:paraId="780BDAF9" w14:textId="4D53B93E" w:rsidR="000E3A00" w:rsidRPr="00360F4A" w:rsidRDefault="000E3A00" w:rsidP="004C500B">
      <w:pPr>
        <w:spacing w:before="60" w:after="0" w:line="240" w:lineRule="auto"/>
        <w:jc w:val="both"/>
        <w:rPr>
          <w:rFonts w:cstheme="minorHAnsi"/>
          <w:iCs/>
          <w:color w:val="002060"/>
          <w:sz w:val="24"/>
          <w:szCs w:val="24"/>
        </w:rPr>
      </w:pPr>
      <w:bookmarkStart w:id="454" w:name="_Toc135061244"/>
      <w:bookmarkStart w:id="455" w:name="_Toc135061396"/>
      <w:bookmarkStart w:id="456" w:name="_Toc134971019"/>
      <w:bookmarkEnd w:id="454"/>
      <w:bookmarkEnd w:id="455"/>
      <w:r w:rsidRPr="00360F4A">
        <w:rPr>
          <w:rFonts w:cstheme="minorHAnsi"/>
          <w:iCs/>
          <w:color w:val="002060"/>
          <w:sz w:val="24"/>
          <w:szCs w:val="24"/>
        </w:rPr>
        <w:t xml:space="preserve">Rezultatele evaluării tehnice și financiare se comunică solicitantului electronic, prin intermediul sistemului informatic MySMIS2021/SMIS2021+, indicându-se punctajul obținut și justificarea acordării respectivului punctaj, pentru fiecare criteriu în parte. </w:t>
      </w:r>
    </w:p>
    <w:p w14:paraId="79DC7B9D" w14:textId="1259FB1C" w:rsidR="000E3A00" w:rsidRPr="00360F4A" w:rsidRDefault="000E3A00" w:rsidP="004C500B">
      <w:pPr>
        <w:spacing w:before="60" w:after="0" w:line="240" w:lineRule="auto"/>
        <w:jc w:val="both"/>
        <w:rPr>
          <w:rFonts w:cstheme="minorHAnsi"/>
          <w:iCs/>
          <w:color w:val="002060"/>
          <w:sz w:val="24"/>
          <w:szCs w:val="24"/>
        </w:rPr>
      </w:pPr>
      <w:r w:rsidRPr="00360F4A">
        <w:rPr>
          <w:rFonts w:cstheme="minorHAnsi"/>
          <w:iCs/>
          <w:color w:val="002060"/>
          <w:sz w:val="24"/>
          <w:szCs w:val="24"/>
        </w:rPr>
        <w:lastRenderedPageBreak/>
        <w:t xml:space="preserve">Evaluarea </w:t>
      </w:r>
      <w:proofErr w:type="spellStart"/>
      <w:r w:rsidRPr="00360F4A">
        <w:rPr>
          <w:rFonts w:cstheme="minorHAnsi"/>
          <w:iCs/>
          <w:color w:val="002060"/>
          <w:sz w:val="24"/>
          <w:szCs w:val="24"/>
        </w:rPr>
        <w:t>tehnico</w:t>
      </w:r>
      <w:proofErr w:type="spellEnd"/>
      <w:r w:rsidRPr="00360F4A">
        <w:rPr>
          <w:rFonts w:cstheme="minorHAnsi"/>
          <w:iCs/>
          <w:color w:val="002060"/>
          <w:sz w:val="24"/>
          <w:szCs w:val="24"/>
        </w:rPr>
        <w:t>-financiară se realizează de autoritatea de management, în conformitate cu criteriile de evaluare tehnică și financiară prevăzute în Ghidul Solicitantului, pentru fiecare cerere de finanțare depusă de către solicitanți, în termen estimat de 40 de zile calendaristice de la închiderea apelu</w:t>
      </w:r>
      <w:r w:rsidR="00D038BB">
        <w:rPr>
          <w:rFonts w:cstheme="minorHAnsi"/>
          <w:iCs/>
          <w:color w:val="002060"/>
          <w:sz w:val="24"/>
          <w:szCs w:val="24"/>
        </w:rPr>
        <w:t>lui</w:t>
      </w:r>
      <w:r w:rsidRPr="00360F4A">
        <w:rPr>
          <w:rFonts w:cstheme="minorHAnsi"/>
          <w:iCs/>
          <w:color w:val="002060"/>
          <w:sz w:val="24"/>
          <w:szCs w:val="24"/>
        </w:rPr>
        <w:t xml:space="preserve"> de proiecte.</w:t>
      </w:r>
    </w:p>
    <w:p w14:paraId="730539DB" w14:textId="77777777" w:rsidR="002027BD" w:rsidRPr="00360F4A" w:rsidRDefault="002027BD" w:rsidP="004C500B">
      <w:pPr>
        <w:spacing w:before="60" w:after="0" w:line="240" w:lineRule="auto"/>
        <w:jc w:val="both"/>
        <w:rPr>
          <w:rFonts w:cstheme="minorHAnsi"/>
          <w:iCs/>
          <w:color w:val="002060"/>
          <w:sz w:val="24"/>
          <w:szCs w:val="24"/>
        </w:rPr>
      </w:pPr>
    </w:p>
    <w:p w14:paraId="70077A82" w14:textId="77777777" w:rsidR="007350A4" w:rsidRPr="00360F4A" w:rsidRDefault="007350A4"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57" w:name="_Toc225416906"/>
      <w:r w:rsidRPr="00360F4A">
        <w:rPr>
          <w:rFonts w:cstheme="minorHAnsi"/>
          <w:b/>
          <w:bCs/>
          <w:iCs/>
          <w:color w:val="002060"/>
          <w:sz w:val="24"/>
          <w:szCs w:val="24"/>
        </w:rPr>
        <w:t>Contestații</w:t>
      </w:r>
      <w:bookmarkEnd w:id="457"/>
      <w:r w:rsidRPr="00360F4A">
        <w:rPr>
          <w:rFonts w:cstheme="minorHAnsi"/>
          <w:b/>
          <w:bCs/>
          <w:iCs/>
          <w:color w:val="002060"/>
          <w:sz w:val="24"/>
          <w:szCs w:val="24"/>
        </w:rPr>
        <w:tab/>
      </w:r>
    </w:p>
    <w:p w14:paraId="7770068A" w14:textId="2D19A718" w:rsidR="00EB359C" w:rsidRPr="00360F4A" w:rsidRDefault="00EB359C" w:rsidP="004C500B">
      <w:pPr>
        <w:spacing w:before="60" w:after="0" w:line="240" w:lineRule="auto"/>
        <w:jc w:val="both"/>
        <w:rPr>
          <w:rFonts w:eastAsia="Calibri" w:cstheme="minorHAnsi"/>
          <w:color w:val="002060"/>
          <w:sz w:val="24"/>
          <w:szCs w:val="24"/>
        </w:rPr>
      </w:pPr>
      <w:bookmarkStart w:id="458" w:name="_Hlk140828894"/>
      <w:r w:rsidRPr="00360F4A">
        <w:rPr>
          <w:rFonts w:eastAsia="Calibri" w:cstheme="minorHAnsi"/>
          <w:color w:val="002060"/>
          <w:sz w:val="24"/>
          <w:szCs w:val="24"/>
        </w:rPr>
        <w:t xml:space="preserve">Solicitantul poate contesta rezultatul evaluării tehnice și financiare în termen de 30 zile calendaristice, calculat de la data comunicării acestuia prin intermediul sistemului informatic MySMIS2021/SMIS2021+. </w:t>
      </w:r>
    </w:p>
    <w:bookmarkEnd w:id="458"/>
    <w:p w14:paraId="462E8889" w14:textId="77777777" w:rsidR="007350A4" w:rsidRPr="00360F4A" w:rsidRDefault="007350A4" w:rsidP="004C500B">
      <w:pPr>
        <w:spacing w:before="60" w:after="0" w:line="240" w:lineRule="auto"/>
        <w:jc w:val="both"/>
        <w:rPr>
          <w:rFonts w:eastAsia="Calibri" w:cstheme="minorHAnsi"/>
          <w:color w:val="002060"/>
          <w:sz w:val="24"/>
          <w:szCs w:val="24"/>
        </w:rPr>
      </w:pPr>
      <w:r w:rsidRPr="00360F4A">
        <w:rPr>
          <w:rFonts w:eastAsia="Calibri" w:cstheme="minorHAnsi"/>
          <w:color w:val="002060"/>
          <w:sz w:val="24"/>
          <w:szCs w:val="24"/>
        </w:rPr>
        <w:t>Contestația trebuie să cuprindă cel puțin următoarele elemente:</w:t>
      </w:r>
    </w:p>
    <w:p w14:paraId="0238D886" w14:textId="77777777" w:rsidR="007350A4" w:rsidRPr="00360F4A"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360F4A">
        <w:rPr>
          <w:rFonts w:eastAsia="Calibri" w:cstheme="minorHAnsi"/>
          <w:color w:val="002060"/>
          <w:sz w:val="24"/>
          <w:szCs w:val="24"/>
        </w:rPr>
        <w:t>datele de identificare ale solicitantului: denumire, sediu, datele de contact, precum și alte atribute de identificare, în condițiile legii, cum sunt: numărul de înregistrare în registrul comerțului sau într-un alt registru public, codul unic de înregistrare, precum și a cererii de finanțare: titlu, cod unic SMIS;</w:t>
      </w:r>
    </w:p>
    <w:p w14:paraId="59D73D9B" w14:textId="77777777" w:rsidR="007350A4" w:rsidRPr="00360F4A"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360F4A">
        <w:rPr>
          <w:rFonts w:eastAsia="Calibri" w:cstheme="minorHAnsi"/>
          <w:color w:val="002060"/>
          <w:sz w:val="24"/>
          <w:szCs w:val="24"/>
        </w:rPr>
        <w:t>datele de identificare ale reprezentantului legal al solicitantului;</w:t>
      </w:r>
    </w:p>
    <w:p w14:paraId="3163549B" w14:textId="77777777" w:rsidR="007350A4" w:rsidRPr="00360F4A"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360F4A">
        <w:rPr>
          <w:rFonts w:eastAsia="Calibri" w:cstheme="minorHAnsi"/>
          <w:color w:val="002060"/>
          <w:sz w:val="24"/>
          <w:szCs w:val="24"/>
        </w:rPr>
        <w:t>obiectul contestației;</w:t>
      </w:r>
    </w:p>
    <w:p w14:paraId="4AB17B00" w14:textId="77777777" w:rsidR="007350A4" w:rsidRPr="00360F4A"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360F4A">
        <w:rPr>
          <w:rFonts w:eastAsia="Calibri" w:cstheme="minorHAnsi"/>
          <w:color w:val="002060"/>
          <w:sz w:val="24"/>
          <w:szCs w:val="24"/>
        </w:rPr>
        <w:t>criteriul/criteriile contestate;</w:t>
      </w:r>
    </w:p>
    <w:p w14:paraId="15C88DCA" w14:textId="77777777" w:rsidR="007350A4" w:rsidRPr="00360F4A"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360F4A">
        <w:rPr>
          <w:rFonts w:eastAsia="Calibri" w:cstheme="minorHAnsi"/>
          <w:color w:val="002060"/>
          <w:sz w:val="24"/>
          <w:szCs w:val="24"/>
        </w:rPr>
        <w:t>motivele de fapt și de drept pe care se întemeiază contestația, detaliate pentru fiecare criteriu de evaluare și selecție în parte contestat;</w:t>
      </w:r>
    </w:p>
    <w:p w14:paraId="49F4293E" w14:textId="77777777" w:rsidR="007350A4" w:rsidRPr="00360F4A" w:rsidRDefault="007350A4" w:rsidP="006A6399">
      <w:pPr>
        <w:pStyle w:val="ListParagraph"/>
        <w:numPr>
          <w:ilvl w:val="0"/>
          <w:numId w:val="23"/>
        </w:numPr>
        <w:spacing w:before="60" w:after="0" w:line="240" w:lineRule="auto"/>
        <w:contextualSpacing w:val="0"/>
        <w:jc w:val="both"/>
        <w:rPr>
          <w:rFonts w:eastAsia="Calibri" w:cstheme="minorHAnsi"/>
          <w:color w:val="002060"/>
          <w:sz w:val="24"/>
          <w:szCs w:val="24"/>
        </w:rPr>
      </w:pPr>
      <w:r w:rsidRPr="00360F4A">
        <w:rPr>
          <w:rFonts w:eastAsia="Calibri" w:cstheme="minorHAnsi"/>
          <w:color w:val="002060"/>
          <w:sz w:val="24"/>
          <w:szCs w:val="24"/>
        </w:rPr>
        <w:t>semnătura reprezentantului legal/împuternicit al solicitantului.</w:t>
      </w:r>
    </w:p>
    <w:p w14:paraId="36DF0578" w14:textId="77777777" w:rsidR="007350A4" w:rsidRPr="00360F4A" w:rsidRDefault="007350A4" w:rsidP="004C500B">
      <w:pPr>
        <w:spacing w:before="60" w:after="0" w:line="240" w:lineRule="auto"/>
        <w:jc w:val="both"/>
        <w:rPr>
          <w:rFonts w:eastAsia="Calibri" w:cstheme="minorHAnsi"/>
          <w:color w:val="002060"/>
          <w:sz w:val="24"/>
          <w:szCs w:val="24"/>
        </w:rPr>
      </w:pPr>
      <w:r w:rsidRPr="00360F4A">
        <w:rPr>
          <w:rFonts w:eastAsia="Calibri" w:cstheme="minorHAnsi"/>
          <w:color w:val="002060"/>
          <w:sz w:val="24"/>
          <w:szCs w:val="24"/>
        </w:rPr>
        <w:t>Contestațiile trebuie sa vizeze explicit criterii din grila de evaluare. Vor fi reevaluate doar criteriile contestate.</w:t>
      </w:r>
    </w:p>
    <w:p w14:paraId="24E18D2F" w14:textId="77777777" w:rsidR="007350A4" w:rsidRPr="00360F4A" w:rsidRDefault="007350A4" w:rsidP="004C500B">
      <w:pPr>
        <w:spacing w:before="60" w:after="0" w:line="240" w:lineRule="auto"/>
        <w:jc w:val="both"/>
        <w:rPr>
          <w:rFonts w:eastAsia="Calibri" w:cstheme="minorHAnsi"/>
          <w:color w:val="002060"/>
          <w:sz w:val="24"/>
          <w:szCs w:val="24"/>
        </w:rPr>
      </w:pPr>
      <w:r w:rsidRPr="00360F4A">
        <w:rPr>
          <w:rFonts w:eastAsia="Calibri" w:cstheme="minorHAnsi"/>
          <w:color w:val="002060"/>
          <w:sz w:val="24"/>
          <w:szCs w:val="24"/>
        </w:rPr>
        <w:t>Comitetul de Soluționare a Contestațiilor va respinge automat contestațiile care nu îndeplinesc condițiile privind termenul de depunere, obiectul și cuprinsul acestora,  fără a se cerceta motivele de drept și de fapt invocate.</w:t>
      </w:r>
    </w:p>
    <w:p w14:paraId="7BF20D93" w14:textId="036F319C" w:rsidR="007350A4" w:rsidRPr="00360F4A" w:rsidRDefault="007350A4" w:rsidP="004C500B">
      <w:pPr>
        <w:spacing w:before="60" w:after="0" w:line="240" w:lineRule="auto"/>
        <w:jc w:val="both"/>
        <w:rPr>
          <w:rFonts w:eastAsia="Calibri" w:cstheme="minorHAnsi"/>
          <w:color w:val="002060"/>
          <w:sz w:val="24"/>
          <w:szCs w:val="24"/>
        </w:rPr>
      </w:pPr>
      <w:r w:rsidRPr="00360F4A">
        <w:rPr>
          <w:rFonts w:eastAsia="Calibri" w:cstheme="minorHAnsi"/>
          <w:color w:val="002060"/>
          <w:sz w:val="24"/>
          <w:szCs w:val="24"/>
        </w:rPr>
        <w:t xml:space="preserve">Contestația poate fi retrasă de contestatar până la soluționarea acesteia, prin MySMIS2021+ sau, dacă nu este posibil prin MySMIS2021+, prin solicitarea în scris de retragere a contestației la AM </w:t>
      </w:r>
      <w:r w:rsidR="002D69D7" w:rsidRPr="00360F4A">
        <w:rPr>
          <w:rFonts w:eastAsia="Calibri" w:cstheme="minorHAnsi"/>
          <w:color w:val="002060"/>
          <w:sz w:val="24"/>
          <w:szCs w:val="24"/>
        </w:rPr>
        <w:t>PS</w:t>
      </w:r>
      <w:r w:rsidRPr="00360F4A">
        <w:rPr>
          <w:rFonts w:eastAsia="Calibri" w:cstheme="minorHAnsi"/>
          <w:color w:val="002060"/>
          <w:sz w:val="24"/>
          <w:szCs w:val="24"/>
        </w:rPr>
        <w:t>.</w:t>
      </w:r>
    </w:p>
    <w:p w14:paraId="6FE062D1" w14:textId="3FAF7646" w:rsidR="0040312C" w:rsidRPr="00360F4A" w:rsidRDefault="007350A4" w:rsidP="0040312C">
      <w:pPr>
        <w:spacing w:before="60" w:after="0" w:line="240" w:lineRule="auto"/>
        <w:jc w:val="both"/>
        <w:rPr>
          <w:rFonts w:eastAsia="Calibri" w:cstheme="minorHAnsi"/>
          <w:color w:val="002060"/>
          <w:sz w:val="24"/>
          <w:szCs w:val="24"/>
        </w:rPr>
      </w:pPr>
      <w:r w:rsidRPr="00360F4A">
        <w:rPr>
          <w:rFonts w:eastAsia="Calibri" w:cstheme="minorHAnsi"/>
          <w:color w:val="002060"/>
          <w:sz w:val="24"/>
          <w:szCs w:val="24"/>
        </w:rPr>
        <w:t>Termenul maxim de soluționare a unei contestații este de 30 zile calendaristice</w:t>
      </w:r>
      <w:r w:rsidR="007C6142" w:rsidRPr="00360F4A">
        <w:rPr>
          <w:rFonts w:eastAsia="Calibri" w:cstheme="minorHAnsi"/>
          <w:color w:val="002060"/>
          <w:sz w:val="24"/>
          <w:szCs w:val="24"/>
        </w:rPr>
        <w:t>, calculat</w:t>
      </w:r>
      <w:r w:rsidRPr="00360F4A">
        <w:rPr>
          <w:rFonts w:eastAsia="Calibri" w:cstheme="minorHAnsi"/>
          <w:color w:val="002060"/>
          <w:sz w:val="24"/>
          <w:szCs w:val="24"/>
        </w:rPr>
        <w:t xml:space="preserve"> de la data înregistrării acesteia</w:t>
      </w:r>
      <w:r w:rsidR="0040312C" w:rsidRPr="00360F4A">
        <w:rPr>
          <w:rFonts w:eastAsia="Calibri" w:cstheme="minorHAnsi"/>
          <w:color w:val="002060"/>
          <w:sz w:val="24"/>
          <w:szCs w:val="24"/>
        </w:rPr>
        <w:t xml:space="preserve"> la autoritatea de management</w:t>
      </w:r>
      <w:r w:rsidR="00E07917" w:rsidRPr="00360F4A">
        <w:rPr>
          <w:rFonts w:eastAsia="Calibri" w:cstheme="minorHAnsi"/>
          <w:color w:val="002060"/>
          <w:sz w:val="24"/>
          <w:szCs w:val="24"/>
        </w:rPr>
        <w:t>/organismul intermediar</w:t>
      </w:r>
      <w:r w:rsidR="0040312C" w:rsidRPr="00360F4A">
        <w:rPr>
          <w:rFonts w:eastAsia="Calibri" w:cstheme="minorHAnsi"/>
          <w:color w:val="002060"/>
          <w:sz w:val="24"/>
          <w:szCs w:val="24"/>
        </w:rPr>
        <w:t xml:space="preserve">, dată care nu poate </w:t>
      </w:r>
      <w:r w:rsidR="00D00EF3" w:rsidRPr="00360F4A">
        <w:rPr>
          <w:rFonts w:eastAsia="Calibri" w:cstheme="minorHAnsi"/>
          <w:color w:val="002060"/>
          <w:sz w:val="24"/>
          <w:szCs w:val="24"/>
        </w:rPr>
        <w:t>depăși</w:t>
      </w:r>
      <w:r w:rsidR="0040312C" w:rsidRPr="00360F4A">
        <w:rPr>
          <w:rFonts w:eastAsia="Calibri" w:cstheme="minorHAnsi"/>
          <w:color w:val="002060"/>
          <w:sz w:val="24"/>
          <w:szCs w:val="24"/>
        </w:rPr>
        <w:t xml:space="preserve"> 5 zile lucrătoare de la data transmiterii </w:t>
      </w:r>
      <w:r w:rsidR="00D00EF3" w:rsidRPr="00360F4A">
        <w:rPr>
          <w:rFonts w:eastAsia="Calibri" w:cstheme="minorHAnsi"/>
          <w:color w:val="002060"/>
          <w:sz w:val="24"/>
          <w:szCs w:val="24"/>
        </w:rPr>
        <w:t>contestației</w:t>
      </w:r>
      <w:r w:rsidR="0040312C" w:rsidRPr="00360F4A">
        <w:rPr>
          <w:rFonts w:eastAsia="Calibri" w:cstheme="minorHAnsi"/>
          <w:color w:val="002060"/>
          <w:sz w:val="24"/>
          <w:szCs w:val="24"/>
        </w:rPr>
        <w:t xml:space="preserve"> prin sistemul informatic MySMIS2021/SMIS2021.</w:t>
      </w:r>
    </w:p>
    <w:p w14:paraId="62A39F6F" w14:textId="77777777" w:rsidR="007350A4" w:rsidRPr="00360F4A" w:rsidRDefault="007350A4" w:rsidP="004C500B">
      <w:pPr>
        <w:spacing w:before="60" w:after="0" w:line="240" w:lineRule="auto"/>
        <w:jc w:val="both"/>
        <w:rPr>
          <w:rFonts w:eastAsia="Calibri" w:cstheme="minorHAnsi"/>
          <w:color w:val="002060"/>
          <w:sz w:val="24"/>
          <w:szCs w:val="24"/>
        </w:rPr>
      </w:pPr>
      <w:r w:rsidRPr="00360F4A">
        <w:rPr>
          <w:rFonts w:eastAsia="Calibri" w:cstheme="minorHAnsi"/>
          <w:color w:val="002060"/>
          <w:sz w:val="24"/>
          <w:szCs w:val="24"/>
        </w:rPr>
        <w:t>Decizia Comitetului de soluționare a contestațiilor este definitivă în sistemul căilor administrative de atac. Ea poate fi atacată la instanțele judecătorești în condițiile Legii contenciosului administrativ nr. 554/2004, cu modificările și completările ulterioare.</w:t>
      </w:r>
    </w:p>
    <w:p w14:paraId="2B47C0E4" w14:textId="77777777" w:rsidR="00D77C7B" w:rsidRPr="00360F4A" w:rsidRDefault="00D77C7B" w:rsidP="004C500B">
      <w:pPr>
        <w:spacing w:before="60" w:after="0" w:line="240" w:lineRule="auto"/>
        <w:jc w:val="both"/>
        <w:rPr>
          <w:rFonts w:eastAsia="Calibri" w:cstheme="minorHAnsi"/>
          <w:color w:val="002060"/>
          <w:sz w:val="24"/>
          <w:szCs w:val="24"/>
        </w:rPr>
      </w:pPr>
    </w:p>
    <w:p w14:paraId="772E09F4" w14:textId="77777777" w:rsidR="00E26266" w:rsidRPr="00360F4A" w:rsidRDefault="007350A4"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59" w:name="_Toc135034650"/>
      <w:bookmarkStart w:id="460" w:name="_Toc135034791"/>
      <w:bookmarkStart w:id="461" w:name="_Toc135061246"/>
      <w:bookmarkStart w:id="462" w:name="_Toc135061398"/>
      <w:bookmarkStart w:id="463" w:name="_Toc225416907"/>
      <w:bookmarkEnd w:id="459"/>
      <w:bookmarkEnd w:id="460"/>
      <w:bookmarkEnd w:id="461"/>
      <w:bookmarkEnd w:id="462"/>
      <w:r w:rsidRPr="00360F4A">
        <w:rPr>
          <w:rFonts w:cstheme="minorHAnsi"/>
          <w:b/>
          <w:bCs/>
          <w:iCs/>
          <w:color w:val="002060"/>
          <w:sz w:val="24"/>
          <w:szCs w:val="24"/>
        </w:rPr>
        <w:t>Contractarea proiectelor</w:t>
      </w:r>
      <w:bookmarkEnd w:id="463"/>
      <w:r w:rsidRPr="00360F4A">
        <w:rPr>
          <w:rFonts w:cstheme="minorHAnsi"/>
          <w:b/>
          <w:bCs/>
          <w:iCs/>
          <w:color w:val="002060"/>
          <w:sz w:val="24"/>
          <w:szCs w:val="24"/>
        </w:rPr>
        <w:tab/>
      </w:r>
    </w:p>
    <w:p w14:paraId="31AC726D" w14:textId="69D7B0A3" w:rsidR="007350A4" w:rsidRPr="00360F4A" w:rsidRDefault="007350A4" w:rsidP="006A6399">
      <w:pPr>
        <w:pStyle w:val="ListParagraph"/>
        <w:numPr>
          <w:ilvl w:val="2"/>
          <w:numId w:val="45"/>
        </w:numPr>
        <w:spacing w:before="60" w:after="0" w:line="240" w:lineRule="auto"/>
        <w:ind w:left="709" w:hanging="709"/>
        <w:contextualSpacing w:val="0"/>
        <w:jc w:val="both"/>
        <w:outlineLvl w:val="2"/>
        <w:rPr>
          <w:rFonts w:cstheme="minorHAnsi"/>
          <w:b/>
          <w:bCs/>
          <w:iCs/>
          <w:color w:val="002060"/>
          <w:sz w:val="24"/>
          <w:szCs w:val="24"/>
        </w:rPr>
      </w:pPr>
      <w:bookmarkStart w:id="464" w:name="_Toc225416908"/>
      <w:r w:rsidRPr="00360F4A">
        <w:rPr>
          <w:rFonts w:cstheme="minorHAnsi"/>
          <w:b/>
          <w:bCs/>
          <w:iCs/>
          <w:color w:val="002060"/>
          <w:sz w:val="24"/>
          <w:szCs w:val="24"/>
        </w:rPr>
        <w:t>Verificarea îndeplinirii condițiilor de eligibilitate</w:t>
      </w:r>
      <w:r w:rsidR="00A8450B" w:rsidRPr="00360F4A">
        <w:rPr>
          <w:rFonts w:cstheme="minorHAnsi"/>
          <w:b/>
          <w:bCs/>
          <w:iCs/>
          <w:color w:val="002060"/>
          <w:sz w:val="24"/>
          <w:szCs w:val="24"/>
        </w:rPr>
        <w:t>a</w:t>
      </w:r>
      <w:bookmarkEnd w:id="464"/>
    </w:p>
    <w:p w14:paraId="2255CD97" w14:textId="11D645EC" w:rsidR="001558D2" w:rsidRPr="00360F4A" w:rsidRDefault="001558D2" w:rsidP="004C500B">
      <w:pPr>
        <w:spacing w:before="60" w:after="0" w:line="240" w:lineRule="auto"/>
        <w:jc w:val="both"/>
        <w:rPr>
          <w:rFonts w:cstheme="minorHAnsi"/>
          <w:iCs/>
          <w:color w:val="002060"/>
          <w:sz w:val="24"/>
          <w:szCs w:val="24"/>
        </w:rPr>
      </w:pPr>
      <w:bookmarkStart w:id="465" w:name="_Hlk140501885"/>
      <w:bookmarkStart w:id="466" w:name="_Hlk140827805"/>
      <w:r w:rsidRPr="00360F4A">
        <w:rPr>
          <w:rFonts w:cstheme="minorHAnsi"/>
          <w:iCs/>
          <w:color w:val="002060"/>
          <w:sz w:val="24"/>
          <w:szCs w:val="24"/>
        </w:rPr>
        <w:t>Intrarea în etapa de contractare este adusă la cunoștința solicitantului al cărui proiect a fost selectat, prin aplicația informatică MySMIS2021/SMIS2021+, în termen de maxim 5 zile lucrătoare calculat de la data finalizării etapei de evaluare tehnică și financiară, respectiv de la data finalizării procesului de contestații, după caz.</w:t>
      </w:r>
    </w:p>
    <w:p w14:paraId="2ACB8677" w14:textId="5929CEAD" w:rsidR="00F02038" w:rsidRPr="00360F4A" w:rsidRDefault="00F02038"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În etapa de contractare, solicitanților li se va solicita de către AM, prin sistemul informatic MySMIS2021/SMIS2021+, să facă dovada celor declarate prin </w:t>
      </w:r>
      <w:r w:rsidRPr="00360F4A">
        <w:rPr>
          <w:rFonts w:cstheme="minorHAnsi"/>
          <w:iCs/>
          <w:color w:val="002060"/>
          <w:sz w:val="24"/>
          <w:szCs w:val="24"/>
          <w:u w:val="single"/>
        </w:rPr>
        <w:t>declarația unică</w:t>
      </w:r>
      <w:r w:rsidRPr="00360F4A">
        <w:rPr>
          <w:rFonts w:cstheme="minorHAnsi"/>
          <w:iCs/>
          <w:color w:val="002060"/>
          <w:sz w:val="24"/>
          <w:szCs w:val="24"/>
        </w:rPr>
        <w:t xml:space="preserve">, respectiv să prezinte documentele suport prin care fac dovada îndeplinirii tuturor criteriilor de eligibilitate – </w:t>
      </w:r>
      <w:r w:rsidRPr="00360F4A">
        <w:rPr>
          <w:rFonts w:cstheme="minorHAnsi"/>
          <w:b/>
          <w:bCs/>
          <w:iCs/>
          <w:color w:val="002060"/>
          <w:sz w:val="24"/>
          <w:szCs w:val="24"/>
        </w:rPr>
        <w:t>Anexa</w:t>
      </w:r>
      <w:r w:rsidR="00787E0A" w:rsidRPr="00360F4A">
        <w:rPr>
          <w:rFonts w:cstheme="minorHAnsi"/>
          <w:b/>
          <w:bCs/>
          <w:iCs/>
          <w:color w:val="002060"/>
          <w:sz w:val="24"/>
          <w:szCs w:val="24"/>
        </w:rPr>
        <w:t xml:space="preserve"> nr.</w:t>
      </w:r>
      <w:r w:rsidRPr="00360F4A">
        <w:rPr>
          <w:rFonts w:cstheme="minorHAnsi"/>
          <w:b/>
          <w:bCs/>
          <w:iCs/>
          <w:color w:val="002060"/>
          <w:sz w:val="24"/>
          <w:szCs w:val="24"/>
        </w:rPr>
        <w:t xml:space="preserve"> </w:t>
      </w:r>
      <w:r w:rsidR="00B35C1C">
        <w:rPr>
          <w:rFonts w:cstheme="minorHAnsi"/>
          <w:b/>
          <w:bCs/>
          <w:iCs/>
          <w:color w:val="002060"/>
          <w:sz w:val="24"/>
          <w:szCs w:val="24"/>
        </w:rPr>
        <w:t>9</w:t>
      </w:r>
      <w:r w:rsidR="004E4A83" w:rsidRPr="00360F4A">
        <w:rPr>
          <w:rFonts w:cstheme="minorHAnsi"/>
          <w:b/>
          <w:bCs/>
          <w:iCs/>
          <w:color w:val="002060"/>
          <w:sz w:val="24"/>
          <w:szCs w:val="24"/>
        </w:rPr>
        <w:t>:</w:t>
      </w:r>
      <w:r w:rsidRPr="00360F4A">
        <w:rPr>
          <w:rFonts w:cstheme="minorHAnsi"/>
          <w:b/>
          <w:bCs/>
          <w:iCs/>
          <w:color w:val="002060"/>
          <w:sz w:val="24"/>
          <w:szCs w:val="24"/>
        </w:rPr>
        <w:t xml:space="preserve"> Grila </w:t>
      </w:r>
      <w:r w:rsidR="00E0375B" w:rsidRPr="00360F4A">
        <w:rPr>
          <w:rFonts w:cstheme="minorHAnsi"/>
          <w:b/>
          <w:bCs/>
          <w:iCs/>
          <w:color w:val="002060"/>
          <w:sz w:val="24"/>
          <w:szCs w:val="24"/>
        </w:rPr>
        <w:t xml:space="preserve">de </w:t>
      </w:r>
      <w:r w:rsidRPr="00360F4A">
        <w:rPr>
          <w:rFonts w:cstheme="minorHAnsi"/>
          <w:b/>
          <w:bCs/>
          <w:iCs/>
          <w:color w:val="002060"/>
          <w:sz w:val="24"/>
          <w:szCs w:val="24"/>
        </w:rPr>
        <w:t>eligibilitate etapa contractare</w:t>
      </w:r>
      <w:r w:rsidRPr="00360F4A">
        <w:rPr>
          <w:rFonts w:cstheme="minorHAnsi"/>
          <w:iCs/>
          <w:color w:val="002060"/>
          <w:sz w:val="24"/>
          <w:szCs w:val="24"/>
        </w:rPr>
        <w:t>. Solicitanții care</w:t>
      </w:r>
      <w:r w:rsidR="001558D2" w:rsidRPr="00360F4A">
        <w:rPr>
          <w:rFonts w:cstheme="minorHAnsi"/>
          <w:iCs/>
          <w:color w:val="002060"/>
          <w:sz w:val="24"/>
          <w:szCs w:val="24"/>
        </w:rPr>
        <w:t>,</w:t>
      </w:r>
      <w:r w:rsidRPr="00360F4A">
        <w:rPr>
          <w:rFonts w:cstheme="minorHAnsi"/>
          <w:iCs/>
          <w:color w:val="002060"/>
          <w:sz w:val="24"/>
          <w:szCs w:val="24"/>
        </w:rPr>
        <w:t xml:space="preserve"> în etapa de contractare până la termenul stabilit de către AM </w:t>
      </w:r>
      <w:r w:rsidR="002D69D7" w:rsidRPr="00360F4A">
        <w:rPr>
          <w:rFonts w:cstheme="minorHAnsi"/>
          <w:iCs/>
          <w:color w:val="002060"/>
          <w:sz w:val="24"/>
          <w:szCs w:val="24"/>
        </w:rPr>
        <w:t>PS</w:t>
      </w:r>
      <w:r w:rsidR="001558D2" w:rsidRPr="00360F4A">
        <w:rPr>
          <w:rFonts w:cstheme="minorHAnsi"/>
          <w:iCs/>
          <w:color w:val="002060"/>
          <w:sz w:val="24"/>
          <w:szCs w:val="24"/>
        </w:rPr>
        <w:t>,</w:t>
      </w:r>
      <w:r w:rsidRPr="00360F4A">
        <w:rPr>
          <w:rFonts w:cstheme="minorHAnsi"/>
          <w:iCs/>
          <w:color w:val="002060"/>
          <w:sz w:val="24"/>
          <w:szCs w:val="24"/>
        </w:rPr>
        <w:t xml:space="preserve"> nu fac dovada îndeplinirii cerințelor conform declarației unice prezentată în etapa de </w:t>
      </w:r>
      <w:r w:rsidRPr="00360F4A">
        <w:rPr>
          <w:rFonts w:cstheme="minorHAnsi"/>
          <w:iCs/>
          <w:color w:val="002060"/>
          <w:sz w:val="24"/>
          <w:szCs w:val="24"/>
        </w:rPr>
        <w:lastRenderedPageBreak/>
        <w:t xml:space="preserve">depunere a cererii de finanțare, precum și </w:t>
      </w:r>
      <w:r w:rsidR="001558D2" w:rsidRPr="00360F4A">
        <w:rPr>
          <w:rFonts w:cstheme="minorHAnsi"/>
          <w:iCs/>
          <w:color w:val="002060"/>
          <w:sz w:val="24"/>
          <w:szCs w:val="24"/>
        </w:rPr>
        <w:t xml:space="preserve">a </w:t>
      </w:r>
      <w:r w:rsidRPr="00360F4A">
        <w:rPr>
          <w:rFonts w:cstheme="minorHAnsi"/>
          <w:iCs/>
          <w:color w:val="002060"/>
          <w:sz w:val="24"/>
          <w:szCs w:val="24"/>
        </w:rPr>
        <w:t xml:space="preserve">criteriilor prevăzute în </w:t>
      </w:r>
      <w:r w:rsidRPr="00360F4A">
        <w:rPr>
          <w:rFonts w:cstheme="minorHAnsi"/>
          <w:b/>
          <w:bCs/>
          <w:iCs/>
          <w:color w:val="002060"/>
          <w:sz w:val="24"/>
          <w:szCs w:val="24"/>
        </w:rPr>
        <w:t xml:space="preserve">Anexa </w:t>
      </w:r>
      <w:r w:rsidR="00787E0A" w:rsidRPr="00360F4A">
        <w:rPr>
          <w:rFonts w:cstheme="minorHAnsi"/>
          <w:b/>
          <w:bCs/>
          <w:iCs/>
          <w:color w:val="002060"/>
          <w:sz w:val="24"/>
          <w:szCs w:val="24"/>
        </w:rPr>
        <w:t xml:space="preserve">nr. </w:t>
      </w:r>
      <w:r w:rsidR="00B35C1C">
        <w:rPr>
          <w:rFonts w:cstheme="minorHAnsi"/>
          <w:b/>
          <w:bCs/>
          <w:iCs/>
          <w:color w:val="002060"/>
          <w:sz w:val="24"/>
          <w:szCs w:val="24"/>
        </w:rPr>
        <w:t>9</w:t>
      </w:r>
      <w:r w:rsidRPr="00360F4A">
        <w:rPr>
          <w:rFonts w:cstheme="minorHAnsi"/>
          <w:b/>
          <w:bCs/>
          <w:iCs/>
          <w:color w:val="002060"/>
          <w:sz w:val="24"/>
          <w:szCs w:val="24"/>
        </w:rPr>
        <w:t>: Grila de eligibilitate</w:t>
      </w:r>
      <w:r w:rsidRPr="00360F4A">
        <w:rPr>
          <w:rFonts w:cstheme="minorHAnsi"/>
          <w:iCs/>
          <w:color w:val="002060"/>
          <w:sz w:val="24"/>
          <w:szCs w:val="24"/>
        </w:rPr>
        <w:t xml:space="preserve"> </w:t>
      </w:r>
      <w:r w:rsidRPr="00360F4A">
        <w:rPr>
          <w:rFonts w:cstheme="minorHAnsi"/>
          <w:b/>
          <w:bCs/>
          <w:iCs/>
          <w:color w:val="002060"/>
          <w:sz w:val="24"/>
          <w:szCs w:val="24"/>
        </w:rPr>
        <w:t>etapa contractare</w:t>
      </w:r>
      <w:r w:rsidRPr="00360F4A">
        <w:rPr>
          <w:rFonts w:cstheme="minorHAnsi"/>
          <w:iCs/>
          <w:color w:val="002060"/>
          <w:sz w:val="24"/>
          <w:szCs w:val="24"/>
        </w:rPr>
        <w:t xml:space="preserve"> </w:t>
      </w:r>
      <w:r w:rsidRPr="00360F4A">
        <w:rPr>
          <w:rFonts w:cstheme="minorHAnsi"/>
          <w:iCs/>
          <w:color w:val="002060"/>
          <w:sz w:val="24"/>
          <w:szCs w:val="24"/>
        </w:rPr>
        <w:softHyphen/>
        <w:t>sunt declarați respinși, iar contractul de finanțare nu va fi semnat.</w:t>
      </w:r>
    </w:p>
    <w:p w14:paraId="5CF25247" w14:textId="5C8C2527" w:rsidR="00F02038" w:rsidRPr="00360F4A" w:rsidRDefault="00F02038" w:rsidP="004C500B">
      <w:pPr>
        <w:spacing w:before="60" w:after="0" w:line="240" w:lineRule="auto"/>
        <w:jc w:val="both"/>
        <w:rPr>
          <w:rFonts w:cstheme="minorHAnsi"/>
          <w:iCs/>
          <w:color w:val="002060"/>
          <w:sz w:val="24"/>
          <w:szCs w:val="24"/>
        </w:rPr>
      </w:pPr>
      <w:r w:rsidRPr="00360F4A">
        <w:rPr>
          <w:rFonts w:cstheme="minorHAnsi"/>
          <w:iCs/>
          <w:color w:val="002060"/>
          <w:sz w:val="24"/>
          <w:szCs w:val="24"/>
        </w:rPr>
        <w:t>Solicitanții vor avea la dispoziție maxim 15 zile</w:t>
      </w:r>
      <w:r w:rsidR="00113CAD" w:rsidRPr="00360F4A">
        <w:rPr>
          <w:rFonts w:cstheme="minorHAnsi"/>
          <w:iCs/>
          <w:color w:val="002060"/>
          <w:sz w:val="24"/>
          <w:szCs w:val="24"/>
        </w:rPr>
        <w:t xml:space="preserve"> </w:t>
      </w:r>
      <w:bookmarkStart w:id="467" w:name="_Hlk141378620"/>
      <w:r w:rsidR="00113CAD" w:rsidRPr="00360F4A">
        <w:rPr>
          <w:rFonts w:cstheme="minorHAnsi"/>
          <w:iCs/>
          <w:color w:val="002060"/>
          <w:sz w:val="24"/>
          <w:szCs w:val="24"/>
        </w:rPr>
        <w:t>lucrătoare</w:t>
      </w:r>
      <w:r w:rsidRPr="00360F4A">
        <w:rPr>
          <w:rFonts w:cstheme="minorHAnsi"/>
          <w:iCs/>
          <w:color w:val="002060"/>
          <w:sz w:val="24"/>
          <w:szCs w:val="24"/>
        </w:rPr>
        <w:t xml:space="preserve"> </w:t>
      </w:r>
      <w:bookmarkEnd w:id="467"/>
      <w:r w:rsidRPr="00360F4A">
        <w:rPr>
          <w:rFonts w:cstheme="minorHAnsi"/>
          <w:iCs/>
          <w:color w:val="002060"/>
          <w:sz w:val="24"/>
          <w:szCs w:val="24"/>
        </w:rPr>
        <w:t xml:space="preserve">de la solicitarea AM </w:t>
      </w:r>
      <w:r w:rsidR="002D69D7" w:rsidRPr="00360F4A">
        <w:rPr>
          <w:rFonts w:cstheme="minorHAnsi"/>
          <w:iCs/>
          <w:color w:val="002060"/>
          <w:sz w:val="24"/>
          <w:szCs w:val="24"/>
        </w:rPr>
        <w:t>PS</w:t>
      </w:r>
      <w:r w:rsidRPr="00360F4A">
        <w:rPr>
          <w:rFonts w:cstheme="minorHAnsi"/>
          <w:iCs/>
          <w:color w:val="002060"/>
          <w:sz w:val="24"/>
          <w:szCs w:val="24"/>
        </w:rPr>
        <w:t xml:space="preserve">, calculat de la data primirii solicitării de la AM </w:t>
      </w:r>
      <w:r w:rsidR="002D69D7" w:rsidRPr="00360F4A">
        <w:rPr>
          <w:rFonts w:cstheme="minorHAnsi"/>
          <w:iCs/>
          <w:color w:val="002060"/>
          <w:sz w:val="24"/>
          <w:szCs w:val="24"/>
        </w:rPr>
        <w:t>PS</w:t>
      </w:r>
      <w:r w:rsidR="000041AE" w:rsidRPr="00360F4A">
        <w:rPr>
          <w:rFonts w:cstheme="minorHAnsi"/>
          <w:iCs/>
          <w:color w:val="002060"/>
          <w:sz w:val="24"/>
          <w:szCs w:val="24"/>
        </w:rPr>
        <w:t xml:space="preserve"> </w:t>
      </w:r>
      <w:r w:rsidRPr="00360F4A">
        <w:rPr>
          <w:rFonts w:cstheme="minorHAnsi"/>
          <w:iCs/>
          <w:color w:val="002060"/>
          <w:sz w:val="24"/>
          <w:szCs w:val="24"/>
        </w:rPr>
        <w:t>pentru transmiterea documentelor solicitate în etapa de contractare, sub sancțiunea respingerii cererii de finanțare.</w:t>
      </w:r>
      <w:r w:rsidR="0040312C" w:rsidRPr="00360F4A">
        <w:rPr>
          <w:rFonts w:cstheme="minorHAnsi"/>
          <w:color w:val="002060"/>
          <w:sz w:val="24"/>
          <w:szCs w:val="24"/>
        </w:rPr>
        <w:t xml:space="preserve"> </w:t>
      </w:r>
      <w:r w:rsidR="0040312C" w:rsidRPr="00360F4A">
        <w:rPr>
          <w:rFonts w:cstheme="minorHAnsi"/>
          <w:iCs/>
          <w:color w:val="002060"/>
          <w:sz w:val="24"/>
          <w:szCs w:val="24"/>
        </w:rPr>
        <w:t>Prin excepție, acest termen poate fi prelungit o singură dată de către autoritatea de management în baza unei justificări fundamentate.</w:t>
      </w:r>
    </w:p>
    <w:p w14:paraId="574B5FD5" w14:textId="077A3777" w:rsidR="00F02038" w:rsidRPr="00360F4A" w:rsidRDefault="00F02038"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Nu vor fi solicitate documentele verificate deja în procesul de evaluare tehnică și financiară, și pe care AM </w:t>
      </w:r>
      <w:r w:rsidR="002D69D7" w:rsidRPr="00360F4A">
        <w:rPr>
          <w:rFonts w:cstheme="minorHAnsi"/>
          <w:iCs/>
          <w:color w:val="002060"/>
          <w:sz w:val="24"/>
          <w:szCs w:val="24"/>
        </w:rPr>
        <w:t>PS</w:t>
      </w:r>
      <w:r w:rsidR="000041AE" w:rsidRPr="00360F4A">
        <w:rPr>
          <w:rFonts w:cstheme="minorHAnsi"/>
          <w:iCs/>
          <w:color w:val="002060"/>
          <w:sz w:val="24"/>
          <w:szCs w:val="24"/>
        </w:rPr>
        <w:t xml:space="preserve"> </w:t>
      </w:r>
      <w:r w:rsidRPr="00360F4A">
        <w:rPr>
          <w:rFonts w:cstheme="minorHAnsi"/>
          <w:iCs/>
          <w:color w:val="002060"/>
          <w:sz w:val="24"/>
          <w:szCs w:val="24"/>
        </w:rPr>
        <w:t>le-a considerat că îndeplinesc condițiile de formă și conținut necesare pentru trecerea în etapa de contractare, cu excepția documentelor pentru care este necesară prezentarea dovezii valabilității acestora și în etapa de contractare, precum și a documentelor pentru care se constată erori materiale.</w:t>
      </w:r>
    </w:p>
    <w:p w14:paraId="01A859C1" w14:textId="76AE9217" w:rsidR="00F02038" w:rsidRPr="00360F4A" w:rsidRDefault="00F02038"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Nu vor fi solicitate documente și informații necesare în vederea confirmării realității informațiilor din declarația unică depusă de către solicitant pe care AM </w:t>
      </w:r>
      <w:r w:rsidR="002D69D7" w:rsidRPr="00360F4A">
        <w:rPr>
          <w:rFonts w:cstheme="minorHAnsi"/>
          <w:iCs/>
          <w:color w:val="002060"/>
          <w:sz w:val="24"/>
          <w:szCs w:val="24"/>
        </w:rPr>
        <w:t>PS</w:t>
      </w:r>
      <w:r w:rsidR="000041AE" w:rsidRPr="00360F4A">
        <w:rPr>
          <w:rFonts w:cstheme="minorHAnsi"/>
          <w:iCs/>
          <w:color w:val="002060"/>
          <w:sz w:val="24"/>
          <w:szCs w:val="24"/>
        </w:rPr>
        <w:t xml:space="preserve"> </w:t>
      </w:r>
      <w:r w:rsidRPr="00360F4A">
        <w:rPr>
          <w:rFonts w:cstheme="minorHAnsi"/>
          <w:iCs/>
          <w:color w:val="002060"/>
          <w:sz w:val="24"/>
          <w:szCs w:val="24"/>
        </w:rPr>
        <w:t>le poate obține în mod direct în baza consimțământului solicitantului, după caz, cu respectarea prevederilor legale privind protecția datelor personale din bazele de date administrate de alte instituții publice, prin implementarea măsurilor de interoperabilitate/interogare a sistemelor/bazelor de date/rapoartelor a sistemului MySMIS2021/SMIS2021+ cu baze de date ale altor autorități și instituții publice, pe baza protocoalelor încheiate cu acestea de Ministerul Investițiilor și Proiectelor Europene.</w:t>
      </w:r>
    </w:p>
    <w:p w14:paraId="3287FFC1" w14:textId="22276F99" w:rsidR="00F02038" w:rsidRPr="00360F4A" w:rsidRDefault="00F02038"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Pentru acele situații în care obținerea datelor și informațiilor respective nu este posibilă sau informațiile nu corespund cu cele furnizate de solicitant, AM </w:t>
      </w:r>
      <w:r w:rsidR="002D69D7" w:rsidRPr="00360F4A">
        <w:rPr>
          <w:rFonts w:cstheme="minorHAnsi"/>
          <w:iCs/>
          <w:color w:val="002060"/>
          <w:sz w:val="24"/>
          <w:szCs w:val="24"/>
        </w:rPr>
        <w:t>PS</w:t>
      </w:r>
      <w:r w:rsidR="000041AE" w:rsidRPr="00360F4A">
        <w:rPr>
          <w:rFonts w:cstheme="minorHAnsi"/>
          <w:iCs/>
          <w:color w:val="002060"/>
          <w:sz w:val="24"/>
          <w:szCs w:val="24"/>
        </w:rPr>
        <w:t xml:space="preserve"> </w:t>
      </w:r>
      <w:r w:rsidRPr="00360F4A">
        <w:rPr>
          <w:rFonts w:cstheme="minorHAnsi"/>
          <w:iCs/>
          <w:color w:val="002060"/>
          <w:sz w:val="24"/>
          <w:szCs w:val="24"/>
        </w:rPr>
        <w:t>are obligația de a solicita clarificări solicitantului și documentele doveditoare.</w:t>
      </w:r>
    </w:p>
    <w:p w14:paraId="67E3C8CB" w14:textId="5DF10225" w:rsidR="005A5FE2" w:rsidRPr="00360F4A" w:rsidRDefault="00F02038"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AM </w:t>
      </w:r>
      <w:r w:rsidR="002D69D7" w:rsidRPr="00360F4A">
        <w:rPr>
          <w:rFonts w:cstheme="minorHAnsi"/>
          <w:iCs/>
          <w:color w:val="002060"/>
          <w:sz w:val="24"/>
          <w:szCs w:val="24"/>
        </w:rPr>
        <w:t>PS</w:t>
      </w:r>
      <w:r w:rsidR="000041AE" w:rsidRPr="00360F4A">
        <w:rPr>
          <w:rFonts w:cstheme="minorHAnsi"/>
          <w:iCs/>
          <w:color w:val="002060"/>
          <w:sz w:val="24"/>
          <w:szCs w:val="24"/>
        </w:rPr>
        <w:t xml:space="preserve"> </w:t>
      </w:r>
      <w:r w:rsidRPr="00360F4A">
        <w:rPr>
          <w:rFonts w:cstheme="minorHAnsi"/>
          <w:iCs/>
          <w:color w:val="002060"/>
          <w:sz w:val="24"/>
          <w:szCs w:val="24"/>
        </w:rPr>
        <w:t xml:space="preserve">poate solicita clarificări în etapa de contractare, în legătură cu documentele verificate, cu respectarea principiului tratamentului egal și nediscriminării, iar solicitanții au obligația să răspundă la clarificări cu respectarea termenului de maxim 15 zile </w:t>
      </w:r>
      <w:bookmarkStart w:id="468" w:name="_Hlk141378630"/>
      <w:r w:rsidR="00113CAD" w:rsidRPr="00360F4A">
        <w:rPr>
          <w:rFonts w:cstheme="minorHAnsi"/>
          <w:iCs/>
          <w:color w:val="002060"/>
          <w:sz w:val="24"/>
          <w:szCs w:val="24"/>
        </w:rPr>
        <w:t xml:space="preserve">lucrătoare </w:t>
      </w:r>
      <w:bookmarkEnd w:id="468"/>
      <w:r w:rsidRPr="00360F4A">
        <w:rPr>
          <w:rFonts w:cstheme="minorHAnsi"/>
          <w:iCs/>
          <w:color w:val="002060"/>
          <w:sz w:val="24"/>
          <w:szCs w:val="24"/>
        </w:rPr>
        <w:t>calculat de la data primirii solicitării de clarificări, sub sancțiunea respingerii cererii de finanțare.</w:t>
      </w:r>
    </w:p>
    <w:p w14:paraId="2383E4E9" w14:textId="01EC1CD0" w:rsidR="00F02038" w:rsidRPr="00360F4A" w:rsidRDefault="00F02038"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Verificarea îndeplinirii condițiilor de eligibilitate se realizează pe baza informațiilor și documentelor prezentate de solicitant, inclusiv ca răspuns la solicitările de clarificări, a informațiilor și documentelor care pot fi accesate, obținute sau puse la dispoziția AM </w:t>
      </w:r>
      <w:r w:rsidR="002D69D7" w:rsidRPr="00360F4A">
        <w:rPr>
          <w:rFonts w:cstheme="minorHAnsi"/>
          <w:iCs/>
          <w:color w:val="002060"/>
          <w:sz w:val="24"/>
          <w:szCs w:val="24"/>
        </w:rPr>
        <w:t>PS</w:t>
      </w:r>
      <w:r w:rsidR="000041AE" w:rsidRPr="00360F4A">
        <w:rPr>
          <w:rFonts w:cstheme="minorHAnsi"/>
          <w:iCs/>
          <w:color w:val="002060"/>
          <w:sz w:val="24"/>
          <w:szCs w:val="24"/>
        </w:rPr>
        <w:t xml:space="preserve"> </w:t>
      </w:r>
      <w:r w:rsidRPr="00360F4A">
        <w:rPr>
          <w:rFonts w:cstheme="minorHAnsi"/>
          <w:iCs/>
          <w:color w:val="002060"/>
          <w:sz w:val="24"/>
          <w:szCs w:val="24"/>
        </w:rPr>
        <w:t>din bazele de date administrate de alte instituții publice, pe baza protocoalelor încheiate cu acestea și a informațiilor și documentelor care au însoțit cererea de finanțare disponibile în sistemul informatic MySMIS2021/SMIS2021+.</w:t>
      </w:r>
    </w:p>
    <w:p w14:paraId="15F1972D" w14:textId="49B3E830" w:rsidR="00F02038" w:rsidRPr="00360F4A" w:rsidRDefault="00F02038" w:rsidP="004C500B">
      <w:pPr>
        <w:spacing w:before="60" w:after="0" w:line="240" w:lineRule="auto"/>
        <w:jc w:val="both"/>
        <w:rPr>
          <w:rFonts w:cstheme="minorHAnsi"/>
          <w:iCs/>
          <w:color w:val="002060"/>
          <w:sz w:val="24"/>
          <w:szCs w:val="24"/>
        </w:rPr>
      </w:pPr>
      <w:r w:rsidRPr="00360F4A">
        <w:rPr>
          <w:rFonts w:cstheme="minorHAnsi"/>
          <w:iCs/>
          <w:color w:val="002060"/>
          <w:sz w:val="24"/>
          <w:szCs w:val="24"/>
        </w:rPr>
        <w:t>În cazuri excepționale și pentru motive independente de solicitant, după caz, la solicitarea acestora, procesul de contractare poate fi suspendat, sub condiția ca perioada de suspendare să nu afecteze proiectul, astfel încât să se asigure implementarea acestuia în condiții optime, în conformitate cu cererea de finanțare și cu încadrare în perioada de programare. Perioadele de suspendare nu pot depăși 45 de zile calendaristice.</w:t>
      </w:r>
    </w:p>
    <w:p w14:paraId="70415C7B" w14:textId="77777777" w:rsidR="00F02038" w:rsidRPr="00360F4A" w:rsidRDefault="00F02038" w:rsidP="004C500B">
      <w:pPr>
        <w:spacing w:before="60" w:after="0" w:line="240" w:lineRule="auto"/>
        <w:jc w:val="both"/>
        <w:rPr>
          <w:rFonts w:cstheme="minorHAnsi"/>
          <w:iCs/>
          <w:color w:val="002060"/>
          <w:sz w:val="24"/>
          <w:szCs w:val="24"/>
        </w:rPr>
      </w:pPr>
      <w:r w:rsidRPr="00360F4A">
        <w:rPr>
          <w:rFonts w:cstheme="minorHAnsi"/>
          <w:iCs/>
          <w:color w:val="002060"/>
          <w:sz w:val="24"/>
          <w:szCs w:val="24"/>
        </w:rPr>
        <w:t>Perioada de verificare a îndeplinirii criteriilor de eligibilitate, inclusiv perioada de solicitare de clarificări pentru emiterea deciziei de aprobare a finanțării, respectiv decizia de respingere a cererii de finanțare, precum și încheierea contractului de finanțare nu poate depăși 60 de zile calendaristice de la data la care solicitantul a luat cunoștință pentru trecerea în etapa de contractare.</w:t>
      </w:r>
    </w:p>
    <w:bookmarkEnd w:id="465"/>
    <w:bookmarkEnd w:id="466"/>
    <w:p w14:paraId="7650C400" w14:textId="77777777" w:rsidR="007350A4" w:rsidRPr="00360F4A" w:rsidRDefault="007350A4" w:rsidP="004C500B">
      <w:pPr>
        <w:spacing w:before="60" w:after="0" w:line="240" w:lineRule="auto"/>
        <w:jc w:val="both"/>
        <w:rPr>
          <w:rFonts w:cstheme="minorHAnsi"/>
          <w:iCs/>
          <w:color w:val="002060"/>
          <w:sz w:val="24"/>
          <w:szCs w:val="24"/>
        </w:rPr>
      </w:pPr>
    </w:p>
    <w:p w14:paraId="137C3DA5" w14:textId="247C2624" w:rsidR="007350A4" w:rsidRPr="00360F4A" w:rsidRDefault="007350A4" w:rsidP="006A6399">
      <w:pPr>
        <w:pStyle w:val="ListParagraph"/>
        <w:numPr>
          <w:ilvl w:val="2"/>
          <w:numId w:val="45"/>
        </w:numPr>
        <w:spacing w:before="60" w:after="0" w:line="240" w:lineRule="auto"/>
        <w:ind w:left="993" w:hanging="862"/>
        <w:contextualSpacing w:val="0"/>
        <w:jc w:val="both"/>
        <w:outlineLvl w:val="2"/>
        <w:rPr>
          <w:rFonts w:cstheme="minorHAnsi"/>
          <w:b/>
          <w:bCs/>
          <w:iCs/>
          <w:color w:val="002060"/>
          <w:sz w:val="24"/>
          <w:szCs w:val="24"/>
        </w:rPr>
      </w:pPr>
      <w:bookmarkStart w:id="469" w:name="_Toc225416909"/>
      <w:r w:rsidRPr="00360F4A">
        <w:rPr>
          <w:rFonts w:cstheme="minorHAnsi"/>
          <w:b/>
          <w:bCs/>
          <w:iCs/>
          <w:color w:val="002060"/>
          <w:sz w:val="24"/>
          <w:szCs w:val="24"/>
        </w:rPr>
        <w:t>Decizia de acordare/</w:t>
      </w:r>
      <w:r w:rsidR="004E4A83" w:rsidRPr="00360F4A">
        <w:rPr>
          <w:rFonts w:cstheme="minorHAnsi"/>
          <w:b/>
          <w:bCs/>
          <w:iCs/>
          <w:color w:val="002060"/>
          <w:sz w:val="24"/>
          <w:szCs w:val="24"/>
        </w:rPr>
        <w:t xml:space="preserve"> </w:t>
      </w:r>
      <w:r w:rsidRPr="00360F4A">
        <w:rPr>
          <w:rFonts w:cstheme="minorHAnsi"/>
          <w:b/>
          <w:bCs/>
          <w:iCs/>
          <w:color w:val="002060"/>
          <w:sz w:val="24"/>
          <w:szCs w:val="24"/>
        </w:rPr>
        <w:t>respingere a finanțării</w:t>
      </w:r>
      <w:bookmarkEnd w:id="469"/>
    </w:p>
    <w:p w14:paraId="037B243D" w14:textId="32F59E04" w:rsidR="005A5FE2" w:rsidRPr="00360F4A" w:rsidRDefault="005A5FE2" w:rsidP="004C500B">
      <w:pPr>
        <w:spacing w:before="60" w:after="0" w:line="240" w:lineRule="auto"/>
        <w:jc w:val="both"/>
        <w:rPr>
          <w:rFonts w:cstheme="minorHAnsi"/>
          <w:iCs/>
          <w:color w:val="002060"/>
          <w:sz w:val="24"/>
          <w:szCs w:val="24"/>
        </w:rPr>
      </w:pPr>
      <w:bookmarkStart w:id="470" w:name="_Hlk140827847"/>
      <w:bookmarkStart w:id="471" w:name="_Toc134971017"/>
      <w:bookmarkStart w:id="472" w:name="_Toc135034795"/>
      <w:bookmarkStart w:id="473" w:name="_Toc135152440"/>
      <w:bookmarkStart w:id="474" w:name="_Toc139893113"/>
      <w:bookmarkStart w:id="475" w:name="_Toc134971018"/>
      <w:bookmarkStart w:id="476" w:name="_Toc135034796"/>
      <w:bookmarkStart w:id="477" w:name="_Toc135152441"/>
      <w:bookmarkEnd w:id="456"/>
      <w:r w:rsidRPr="00360F4A">
        <w:rPr>
          <w:rFonts w:cstheme="minorHAnsi"/>
          <w:iCs/>
          <w:color w:val="002060"/>
          <w:sz w:val="24"/>
          <w:szCs w:val="24"/>
        </w:rPr>
        <w:t xml:space="preserve">Urmare a verificării îndeplinirii condițiilor de eligibilitate, AM </w:t>
      </w:r>
      <w:r w:rsidR="002D69D7" w:rsidRPr="00360F4A">
        <w:rPr>
          <w:rFonts w:cstheme="minorHAnsi"/>
          <w:iCs/>
          <w:color w:val="002060"/>
          <w:sz w:val="24"/>
          <w:szCs w:val="24"/>
        </w:rPr>
        <w:t>PS</w:t>
      </w:r>
      <w:r w:rsidR="000041AE" w:rsidRPr="00360F4A">
        <w:rPr>
          <w:rFonts w:cstheme="minorHAnsi"/>
          <w:iCs/>
          <w:color w:val="002060"/>
          <w:sz w:val="24"/>
          <w:szCs w:val="24"/>
        </w:rPr>
        <w:t xml:space="preserve"> </w:t>
      </w:r>
      <w:r w:rsidRPr="00360F4A">
        <w:rPr>
          <w:rFonts w:cstheme="minorHAnsi"/>
          <w:iCs/>
          <w:color w:val="002060"/>
          <w:sz w:val="24"/>
          <w:szCs w:val="24"/>
        </w:rPr>
        <w:t xml:space="preserve">va emite decizia de aprobare a finanțării sau decizia de respingere a finanțării. Pentru proiectele selectate, în baza deciziei de aprobare a finanțării AM </w:t>
      </w:r>
      <w:r w:rsidR="002D69D7" w:rsidRPr="00360F4A">
        <w:rPr>
          <w:rFonts w:cstheme="minorHAnsi"/>
          <w:iCs/>
          <w:color w:val="002060"/>
          <w:sz w:val="24"/>
          <w:szCs w:val="24"/>
        </w:rPr>
        <w:t>PS</w:t>
      </w:r>
      <w:r w:rsidR="000041AE" w:rsidRPr="00360F4A">
        <w:rPr>
          <w:rFonts w:cstheme="minorHAnsi"/>
          <w:iCs/>
          <w:color w:val="002060"/>
          <w:sz w:val="24"/>
          <w:szCs w:val="24"/>
        </w:rPr>
        <w:t xml:space="preserve"> </w:t>
      </w:r>
      <w:r w:rsidRPr="00360F4A">
        <w:rPr>
          <w:rFonts w:cstheme="minorHAnsi"/>
          <w:iCs/>
          <w:color w:val="002060"/>
          <w:sz w:val="24"/>
          <w:szCs w:val="24"/>
        </w:rPr>
        <w:t xml:space="preserve">va proceda la încheierea contractului de finanțare. </w:t>
      </w:r>
    </w:p>
    <w:p w14:paraId="2629F035" w14:textId="13BBD852" w:rsidR="005A5FE2" w:rsidRPr="00360F4A" w:rsidRDefault="005A5FE2" w:rsidP="004C500B">
      <w:pPr>
        <w:spacing w:before="60" w:after="0" w:line="240" w:lineRule="auto"/>
        <w:jc w:val="both"/>
        <w:rPr>
          <w:rFonts w:cstheme="minorHAnsi"/>
          <w:iCs/>
          <w:color w:val="002060"/>
          <w:sz w:val="24"/>
          <w:szCs w:val="24"/>
        </w:rPr>
      </w:pPr>
      <w:r w:rsidRPr="00360F4A">
        <w:rPr>
          <w:rFonts w:cstheme="minorHAnsi"/>
          <w:iCs/>
          <w:color w:val="002060"/>
          <w:sz w:val="24"/>
          <w:szCs w:val="24"/>
        </w:rPr>
        <w:lastRenderedPageBreak/>
        <w:t xml:space="preserve">AM </w:t>
      </w:r>
      <w:r w:rsidR="002D69D7" w:rsidRPr="00360F4A">
        <w:rPr>
          <w:rFonts w:cstheme="minorHAnsi"/>
          <w:iCs/>
          <w:color w:val="002060"/>
          <w:sz w:val="24"/>
          <w:szCs w:val="24"/>
        </w:rPr>
        <w:t>PS</w:t>
      </w:r>
      <w:r w:rsidR="000041AE" w:rsidRPr="00360F4A">
        <w:rPr>
          <w:rFonts w:cstheme="minorHAnsi"/>
          <w:iCs/>
          <w:color w:val="002060"/>
          <w:sz w:val="24"/>
          <w:szCs w:val="24"/>
        </w:rPr>
        <w:t xml:space="preserve"> </w:t>
      </w:r>
      <w:r w:rsidRPr="00360F4A">
        <w:rPr>
          <w:rFonts w:cstheme="minorHAnsi"/>
          <w:iCs/>
          <w:color w:val="002060"/>
          <w:sz w:val="24"/>
          <w:szCs w:val="24"/>
        </w:rPr>
        <w:t>emite decizia de respingere a cererii de finanțare, conform procedurii proprii, în etapa de contractare, cu menționarea motivelor de respingere, dacă intervine cel puțin una dintre următoarele situații:</w:t>
      </w:r>
    </w:p>
    <w:p w14:paraId="31F0F600" w14:textId="77777777" w:rsidR="005A5FE2" w:rsidRPr="00360F4A" w:rsidRDefault="005A5FE2" w:rsidP="006A6399">
      <w:pPr>
        <w:pStyle w:val="ListParagraph"/>
        <w:numPr>
          <w:ilvl w:val="0"/>
          <w:numId w:val="18"/>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solicitantul nu face dovada că cele declarate prin declarația unică sunt conforme cu realitatea și corespund cerințelor din ghidul solicitantului;</w:t>
      </w:r>
    </w:p>
    <w:p w14:paraId="041A2230" w14:textId="2866859A" w:rsidR="005A5FE2" w:rsidRPr="00360F4A" w:rsidRDefault="005A5FE2" w:rsidP="006A6399">
      <w:pPr>
        <w:pStyle w:val="ListParagraph"/>
        <w:numPr>
          <w:ilvl w:val="0"/>
          <w:numId w:val="18"/>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 xml:space="preserve">solicitantul nu răspunde în termenul de maxim 15 zile </w:t>
      </w:r>
      <w:r w:rsidR="007615AA" w:rsidRPr="00360F4A">
        <w:rPr>
          <w:rFonts w:cstheme="minorHAnsi"/>
          <w:iCs/>
          <w:color w:val="002060"/>
          <w:sz w:val="24"/>
          <w:szCs w:val="24"/>
        </w:rPr>
        <w:t>lucrătoare</w:t>
      </w:r>
      <w:r w:rsidRPr="00360F4A">
        <w:rPr>
          <w:rFonts w:cstheme="minorHAnsi"/>
          <w:iCs/>
          <w:color w:val="002060"/>
          <w:sz w:val="24"/>
          <w:szCs w:val="24"/>
        </w:rPr>
        <w:t xml:space="preserve"> la clarificările care sunt solicitate de autoritatea de management. Decizia de respingere a finanțării unui proiect se aduce la cunoștința solicitantului prin sistemul informatic MySMIS2021/SMIS2021+. Împotriva deciziei de respingere a finanțării se poate formula contestație pe cale administrativă la AM </w:t>
      </w:r>
      <w:r w:rsidR="002D69D7" w:rsidRPr="00360F4A">
        <w:rPr>
          <w:rFonts w:cstheme="minorHAnsi"/>
          <w:iCs/>
          <w:color w:val="002060"/>
          <w:sz w:val="24"/>
          <w:szCs w:val="24"/>
        </w:rPr>
        <w:t>PS</w:t>
      </w:r>
      <w:r w:rsidR="000041AE" w:rsidRPr="00360F4A">
        <w:rPr>
          <w:rFonts w:cstheme="minorHAnsi"/>
          <w:iCs/>
          <w:color w:val="002060"/>
          <w:sz w:val="24"/>
          <w:szCs w:val="24"/>
        </w:rPr>
        <w:t xml:space="preserve"> </w:t>
      </w:r>
      <w:r w:rsidRPr="00360F4A">
        <w:rPr>
          <w:rFonts w:cstheme="minorHAnsi"/>
          <w:iCs/>
          <w:color w:val="002060"/>
          <w:sz w:val="24"/>
          <w:szCs w:val="24"/>
        </w:rPr>
        <w:t>în termen de 30 zile calendaristice, calculat de la data primirii acesteia prin sistemul informatic MySMIS2021/SMIS2021+. Contestațiile depuse după termenul de 30 de zile menționat vor fi respinse.</w:t>
      </w:r>
    </w:p>
    <w:p w14:paraId="799E4A26" w14:textId="0CA7A977" w:rsidR="005A5FE2" w:rsidRPr="00360F4A" w:rsidRDefault="005A5FE2"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Contestațiile vor fi soluționate de către Comitetul de soluționare a contestațiilor din cadrul AM </w:t>
      </w:r>
      <w:r w:rsidR="002D69D7" w:rsidRPr="00360F4A">
        <w:rPr>
          <w:rFonts w:cstheme="minorHAnsi"/>
          <w:iCs/>
          <w:color w:val="002060"/>
          <w:sz w:val="24"/>
          <w:szCs w:val="24"/>
        </w:rPr>
        <w:t>PS</w:t>
      </w:r>
      <w:r w:rsidRPr="00360F4A">
        <w:rPr>
          <w:rFonts w:cstheme="minorHAnsi"/>
          <w:iCs/>
          <w:color w:val="002060"/>
          <w:sz w:val="24"/>
          <w:szCs w:val="24"/>
        </w:rPr>
        <w:t xml:space="preserve"> în termen de 30 zile calendaristice</w:t>
      </w:r>
      <w:r w:rsidR="00E07917" w:rsidRPr="00360F4A">
        <w:rPr>
          <w:rFonts w:cstheme="minorHAnsi"/>
          <w:iCs/>
          <w:color w:val="002060"/>
          <w:sz w:val="24"/>
          <w:szCs w:val="24"/>
        </w:rPr>
        <w:t>,</w:t>
      </w:r>
      <w:r w:rsidRPr="00360F4A">
        <w:rPr>
          <w:rFonts w:cstheme="minorHAnsi"/>
          <w:iCs/>
          <w:color w:val="002060"/>
          <w:sz w:val="24"/>
          <w:szCs w:val="24"/>
        </w:rPr>
        <w:t xml:space="preserve"> </w:t>
      </w:r>
      <w:r w:rsidR="00877ABF" w:rsidRPr="00360F4A">
        <w:rPr>
          <w:rFonts w:cstheme="minorHAnsi"/>
          <w:iCs/>
          <w:color w:val="002060"/>
          <w:sz w:val="24"/>
          <w:szCs w:val="24"/>
        </w:rPr>
        <w:t xml:space="preserve">calculat de la data înregistrării acesteia la autoritatea de management/organismul intermediar, dată care nu poate </w:t>
      </w:r>
      <w:r w:rsidR="00CF177A" w:rsidRPr="00360F4A">
        <w:rPr>
          <w:rFonts w:cstheme="minorHAnsi"/>
          <w:iCs/>
          <w:color w:val="002060"/>
          <w:sz w:val="24"/>
          <w:szCs w:val="24"/>
        </w:rPr>
        <w:t>depăși</w:t>
      </w:r>
      <w:r w:rsidR="00877ABF" w:rsidRPr="00360F4A">
        <w:rPr>
          <w:rFonts w:cstheme="minorHAnsi"/>
          <w:iCs/>
          <w:color w:val="002060"/>
          <w:sz w:val="24"/>
          <w:szCs w:val="24"/>
        </w:rPr>
        <w:t xml:space="preserve"> 5 zile lucrătoare de la data transmiterii contestației prin sistemul informatic MySMIS2021/SMIS2021.</w:t>
      </w:r>
    </w:p>
    <w:p w14:paraId="488F9548" w14:textId="249FDC0B" w:rsidR="005A5FE2" w:rsidRPr="00360F4A" w:rsidRDefault="005A5FE2" w:rsidP="004C500B">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În cazul admiterii contestației ca rezultat al reverificării modului de îndeplinire a condițiilor de eligibilitate, AM </w:t>
      </w:r>
      <w:r w:rsidR="002D69D7" w:rsidRPr="00360F4A">
        <w:rPr>
          <w:rFonts w:cstheme="minorHAnsi"/>
          <w:iCs/>
          <w:color w:val="002060"/>
          <w:sz w:val="24"/>
          <w:szCs w:val="24"/>
        </w:rPr>
        <w:t>PS</w:t>
      </w:r>
      <w:r w:rsidR="000041AE" w:rsidRPr="00360F4A">
        <w:rPr>
          <w:rFonts w:cstheme="minorHAnsi"/>
          <w:iCs/>
          <w:color w:val="002060"/>
          <w:sz w:val="24"/>
          <w:szCs w:val="24"/>
        </w:rPr>
        <w:t xml:space="preserve"> </w:t>
      </w:r>
      <w:r w:rsidRPr="00360F4A">
        <w:rPr>
          <w:rFonts w:cstheme="minorHAnsi"/>
          <w:iCs/>
          <w:color w:val="002060"/>
          <w:sz w:val="24"/>
          <w:szCs w:val="24"/>
        </w:rPr>
        <w:t>poate decide anularea deciziei de respingere a finanțării și, după caz, emiterea deciziei de selectare și semnarea contractului de finanțare, având în vedere considerentele deciziei de soluționare a contestației.</w:t>
      </w:r>
    </w:p>
    <w:p w14:paraId="0DFF5F0D" w14:textId="77777777" w:rsidR="005A5FE2" w:rsidRPr="00360F4A" w:rsidRDefault="005A5FE2" w:rsidP="004C500B">
      <w:pPr>
        <w:spacing w:before="60" w:after="0" w:line="240" w:lineRule="auto"/>
        <w:jc w:val="both"/>
        <w:rPr>
          <w:rFonts w:cstheme="minorHAnsi"/>
          <w:iCs/>
          <w:color w:val="002060"/>
          <w:sz w:val="24"/>
          <w:szCs w:val="24"/>
        </w:rPr>
      </w:pPr>
    </w:p>
    <w:p w14:paraId="1A50A043" w14:textId="7E762BA1" w:rsidR="00DC2807" w:rsidRPr="00360F4A" w:rsidRDefault="00DC2807" w:rsidP="006A6399">
      <w:pPr>
        <w:pStyle w:val="ListParagraph"/>
        <w:numPr>
          <w:ilvl w:val="2"/>
          <w:numId w:val="45"/>
        </w:numPr>
        <w:spacing w:before="60" w:after="0" w:line="240" w:lineRule="auto"/>
        <w:ind w:left="993" w:hanging="862"/>
        <w:contextualSpacing w:val="0"/>
        <w:jc w:val="both"/>
        <w:outlineLvl w:val="2"/>
        <w:rPr>
          <w:rFonts w:cstheme="minorHAnsi"/>
          <w:b/>
          <w:bCs/>
          <w:iCs/>
          <w:color w:val="002060"/>
          <w:sz w:val="24"/>
          <w:szCs w:val="24"/>
        </w:rPr>
      </w:pPr>
      <w:bookmarkStart w:id="478" w:name="_Toc225416910"/>
      <w:bookmarkEnd w:id="470"/>
      <w:r w:rsidRPr="00360F4A">
        <w:rPr>
          <w:rFonts w:cstheme="minorHAnsi"/>
          <w:b/>
          <w:bCs/>
          <w:iCs/>
          <w:color w:val="002060"/>
          <w:sz w:val="24"/>
          <w:szCs w:val="24"/>
        </w:rPr>
        <w:t>Definitivarea planului de monitorizare a proiectului</w:t>
      </w:r>
      <w:bookmarkEnd w:id="471"/>
      <w:bookmarkEnd w:id="472"/>
      <w:bookmarkEnd w:id="473"/>
      <w:bookmarkEnd w:id="474"/>
      <w:bookmarkEnd w:id="478"/>
      <w:r w:rsidRPr="00360F4A">
        <w:rPr>
          <w:rFonts w:cstheme="minorHAnsi"/>
          <w:b/>
          <w:bCs/>
          <w:iCs/>
          <w:color w:val="002060"/>
          <w:sz w:val="24"/>
          <w:szCs w:val="24"/>
        </w:rPr>
        <w:t xml:space="preserve"> </w:t>
      </w:r>
    </w:p>
    <w:p w14:paraId="1AC4E649" w14:textId="4D209883" w:rsidR="00522656" w:rsidRPr="00360F4A" w:rsidRDefault="00522656" w:rsidP="004C500B">
      <w:pPr>
        <w:widowControl w:val="0"/>
        <w:tabs>
          <w:tab w:val="left" w:pos="477"/>
        </w:tabs>
        <w:autoSpaceDE w:val="0"/>
        <w:autoSpaceDN w:val="0"/>
        <w:spacing w:before="60" w:after="0" w:line="240" w:lineRule="auto"/>
        <w:ind w:right="112"/>
        <w:jc w:val="both"/>
        <w:rPr>
          <w:rFonts w:cstheme="minorHAnsi"/>
          <w:color w:val="002060"/>
          <w:sz w:val="24"/>
          <w:szCs w:val="24"/>
        </w:rPr>
      </w:pPr>
      <w:bookmarkStart w:id="479" w:name="_Hlk140650946"/>
      <w:bookmarkStart w:id="480" w:name="_Hlk140827864"/>
      <w:bookmarkStart w:id="481" w:name="_Hlk140501957"/>
      <w:r w:rsidRPr="00360F4A">
        <w:rPr>
          <w:rFonts w:cstheme="minorHAnsi"/>
          <w:color w:val="002060"/>
          <w:sz w:val="24"/>
          <w:szCs w:val="24"/>
        </w:rPr>
        <w:t xml:space="preserve">Planul de monitorizare a proiectului stabilește indicatorii de etapă care se vor monitoriza de către autoritatea de management/organismul intermediar pe parcursul implementării proiectului. </w:t>
      </w:r>
    </w:p>
    <w:bookmarkEnd w:id="479"/>
    <w:p w14:paraId="09873FCD" w14:textId="33EA9558" w:rsidR="00B961D8" w:rsidRPr="00360F4A" w:rsidRDefault="00522656" w:rsidP="002779E6">
      <w:pPr>
        <w:spacing w:before="60" w:after="0" w:line="240" w:lineRule="auto"/>
        <w:jc w:val="both"/>
        <w:rPr>
          <w:rFonts w:cstheme="minorHAnsi"/>
          <w:color w:val="002060"/>
          <w:sz w:val="24"/>
          <w:szCs w:val="24"/>
        </w:rPr>
      </w:pPr>
      <w:r w:rsidRPr="00360F4A">
        <w:rPr>
          <w:rFonts w:cstheme="minorHAnsi"/>
          <w:color w:val="002060"/>
          <w:sz w:val="24"/>
          <w:szCs w:val="24"/>
        </w:rPr>
        <w:t>În etapa de contractare va fi definitivat Planul de monitorizare a proiectului, anex</w:t>
      </w:r>
      <w:r w:rsidR="001356BF" w:rsidRPr="00360F4A">
        <w:rPr>
          <w:rFonts w:cstheme="minorHAnsi"/>
          <w:color w:val="002060"/>
          <w:sz w:val="24"/>
          <w:szCs w:val="24"/>
        </w:rPr>
        <w:t>ă</w:t>
      </w:r>
      <w:r w:rsidRPr="00360F4A">
        <w:rPr>
          <w:rFonts w:cstheme="minorHAnsi"/>
          <w:color w:val="002060"/>
          <w:sz w:val="24"/>
          <w:szCs w:val="24"/>
        </w:rPr>
        <w:t xml:space="preserve"> la contractul de finanțare</w:t>
      </w:r>
      <w:r w:rsidR="001356BF" w:rsidRPr="00360F4A">
        <w:rPr>
          <w:rFonts w:cstheme="minorHAnsi"/>
          <w:color w:val="002060"/>
          <w:sz w:val="24"/>
          <w:szCs w:val="24"/>
        </w:rPr>
        <w:t xml:space="preserve"> al cărui model a fost</w:t>
      </w:r>
      <w:r w:rsidRPr="00360F4A">
        <w:rPr>
          <w:rFonts w:cstheme="minorHAnsi"/>
          <w:color w:val="002060"/>
          <w:sz w:val="24"/>
          <w:szCs w:val="24"/>
        </w:rPr>
        <w:t xml:space="preserve"> aprobat prin Ordinul ministrului investițiilor și proiectelor europene nr. 2041/2023. </w:t>
      </w:r>
      <w:r w:rsidR="00B961D8" w:rsidRPr="00360F4A">
        <w:rPr>
          <w:rFonts w:cstheme="minorHAnsi"/>
          <w:color w:val="002060"/>
          <w:sz w:val="24"/>
          <w:szCs w:val="24"/>
        </w:rPr>
        <w:t xml:space="preserve">În etapa de contractare va fi prezentată </w:t>
      </w:r>
      <w:r w:rsidR="00B961D8" w:rsidRPr="00360F4A">
        <w:rPr>
          <w:rFonts w:cstheme="minorHAnsi"/>
          <w:iCs/>
          <w:color w:val="002060"/>
          <w:sz w:val="24"/>
          <w:szCs w:val="24"/>
        </w:rPr>
        <w:t xml:space="preserve">Anexa nr. </w:t>
      </w:r>
      <w:r w:rsidR="00B35C1C" w:rsidRPr="00360F4A">
        <w:rPr>
          <w:rFonts w:cstheme="minorHAnsi"/>
          <w:iCs/>
          <w:color w:val="002060"/>
          <w:sz w:val="24"/>
          <w:szCs w:val="24"/>
        </w:rPr>
        <w:t>1</w:t>
      </w:r>
      <w:r w:rsidR="00B35C1C">
        <w:rPr>
          <w:rFonts w:cstheme="minorHAnsi"/>
          <w:iCs/>
          <w:color w:val="002060"/>
          <w:sz w:val="24"/>
          <w:szCs w:val="24"/>
        </w:rPr>
        <w:t>0</w:t>
      </w:r>
      <w:r w:rsidR="00B961D8" w:rsidRPr="00360F4A">
        <w:rPr>
          <w:rFonts w:cstheme="minorHAnsi"/>
          <w:iCs/>
          <w:color w:val="002060"/>
          <w:sz w:val="24"/>
          <w:szCs w:val="24"/>
        </w:rPr>
        <w:t>: Indicatori de etapă, corelată cu Planul de monitorizare.</w:t>
      </w:r>
    </w:p>
    <w:p w14:paraId="5F25895F" w14:textId="77777777" w:rsidR="00D77C7B" w:rsidRPr="00360F4A" w:rsidRDefault="00D77C7B" w:rsidP="004C500B">
      <w:pPr>
        <w:spacing w:before="60" w:after="0" w:line="240" w:lineRule="auto"/>
        <w:jc w:val="both"/>
        <w:rPr>
          <w:rFonts w:cstheme="minorHAnsi"/>
          <w:color w:val="002060"/>
          <w:sz w:val="24"/>
          <w:szCs w:val="24"/>
        </w:rPr>
      </w:pPr>
    </w:p>
    <w:p w14:paraId="67DBEEE0" w14:textId="15A29408" w:rsidR="000853CE" w:rsidRPr="00360F4A" w:rsidRDefault="000853CE" w:rsidP="006A6399">
      <w:pPr>
        <w:pStyle w:val="ListParagraph"/>
        <w:numPr>
          <w:ilvl w:val="2"/>
          <w:numId w:val="45"/>
        </w:numPr>
        <w:spacing w:before="60" w:after="0" w:line="240" w:lineRule="auto"/>
        <w:ind w:left="993" w:hanging="862"/>
        <w:contextualSpacing w:val="0"/>
        <w:jc w:val="both"/>
        <w:outlineLvl w:val="2"/>
        <w:rPr>
          <w:rFonts w:cstheme="minorHAnsi"/>
          <w:b/>
          <w:bCs/>
          <w:iCs/>
          <w:color w:val="002060"/>
          <w:sz w:val="24"/>
          <w:szCs w:val="24"/>
        </w:rPr>
      </w:pPr>
      <w:bookmarkStart w:id="482" w:name="_Toc225416911"/>
      <w:bookmarkEnd w:id="480"/>
      <w:bookmarkEnd w:id="481"/>
      <w:r w:rsidRPr="00360F4A">
        <w:rPr>
          <w:rFonts w:cstheme="minorHAnsi"/>
          <w:b/>
          <w:bCs/>
          <w:iCs/>
          <w:color w:val="002060"/>
          <w:sz w:val="24"/>
          <w:szCs w:val="24"/>
        </w:rPr>
        <w:t>Semnarea contractului de finanțare /emiterea deciziei de finanțare</w:t>
      </w:r>
      <w:bookmarkEnd w:id="475"/>
      <w:bookmarkEnd w:id="476"/>
      <w:bookmarkEnd w:id="477"/>
      <w:bookmarkEnd w:id="482"/>
    </w:p>
    <w:p w14:paraId="4AFE96E5" w14:textId="09C83F87" w:rsidR="00522656" w:rsidRPr="00360F4A" w:rsidRDefault="00522656" w:rsidP="004C500B">
      <w:pPr>
        <w:spacing w:before="60" w:after="0" w:line="240" w:lineRule="auto"/>
        <w:jc w:val="both"/>
        <w:rPr>
          <w:rFonts w:cstheme="minorHAnsi"/>
          <w:iCs/>
          <w:color w:val="002060"/>
          <w:sz w:val="24"/>
          <w:szCs w:val="24"/>
        </w:rPr>
      </w:pPr>
      <w:bookmarkStart w:id="483" w:name="_Hlk140508130"/>
      <w:r w:rsidRPr="00360F4A">
        <w:rPr>
          <w:rFonts w:cstheme="minorHAnsi"/>
          <w:iCs/>
          <w:color w:val="002060"/>
          <w:sz w:val="24"/>
          <w:szCs w:val="24"/>
        </w:rPr>
        <w:t>Contractul de finanțare va fi semnat de MIPE, în calitate de Autoritate de Management pentru Programul</w:t>
      </w:r>
      <w:r w:rsidR="00876A4C" w:rsidRPr="00360F4A">
        <w:rPr>
          <w:rFonts w:cstheme="minorHAnsi"/>
          <w:iCs/>
          <w:color w:val="002060"/>
          <w:sz w:val="24"/>
          <w:szCs w:val="24"/>
        </w:rPr>
        <w:t xml:space="preserve"> </w:t>
      </w:r>
      <w:r w:rsidRPr="00360F4A">
        <w:rPr>
          <w:rFonts w:cstheme="minorHAnsi"/>
          <w:iCs/>
          <w:color w:val="002060"/>
          <w:sz w:val="24"/>
          <w:szCs w:val="24"/>
        </w:rPr>
        <w:t xml:space="preserve">Sănătate și </w:t>
      </w:r>
      <w:r w:rsidR="00174915" w:rsidRPr="00360F4A">
        <w:rPr>
          <w:rFonts w:cstheme="minorHAnsi"/>
          <w:iCs/>
          <w:color w:val="002060"/>
          <w:sz w:val="24"/>
          <w:szCs w:val="24"/>
        </w:rPr>
        <w:t>beneficiar</w:t>
      </w:r>
      <w:r w:rsidRPr="00360F4A">
        <w:rPr>
          <w:rFonts w:cstheme="minorHAnsi"/>
          <w:iCs/>
          <w:color w:val="002060"/>
          <w:sz w:val="24"/>
          <w:szCs w:val="24"/>
        </w:rPr>
        <w:t xml:space="preserve">. </w:t>
      </w:r>
    </w:p>
    <w:p w14:paraId="3E900E6C" w14:textId="24B5A110" w:rsidR="00522656" w:rsidRPr="00360F4A" w:rsidRDefault="00522656" w:rsidP="004C500B">
      <w:pPr>
        <w:spacing w:before="60" w:after="0" w:line="240" w:lineRule="auto"/>
        <w:jc w:val="both"/>
        <w:rPr>
          <w:rFonts w:cstheme="minorHAnsi"/>
          <w:color w:val="002060"/>
          <w:sz w:val="24"/>
          <w:szCs w:val="24"/>
        </w:rPr>
      </w:pPr>
      <w:r w:rsidRPr="00360F4A">
        <w:rPr>
          <w:rFonts w:cstheme="minorHAnsi"/>
          <w:color w:val="002060"/>
          <w:sz w:val="24"/>
          <w:szCs w:val="24"/>
        </w:rPr>
        <w:t xml:space="preserve">Condițiile Specifice ale contractului de finanțare, anexă la contractul de finanțare  și Anexa </w:t>
      </w:r>
      <w:r w:rsidR="00787E0A" w:rsidRPr="00360F4A">
        <w:rPr>
          <w:rFonts w:cstheme="minorHAnsi"/>
          <w:color w:val="002060"/>
          <w:sz w:val="24"/>
          <w:szCs w:val="24"/>
        </w:rPr>
        <w:t xml:space="preserve">nr. </w:t>
      </w:r>
      <w:r w:rsidR="00B35C1C" w:rsidRPr="00360F4A">
        <w:rPr>
          <w:rFonts w:cstheme="minorHAnsi"/>
          <w:color w:val="002060"/>
          <w:sz w:val="24"/>
          <w:szCs w:val="24"/>
        </w:rPr>
        <w:t>1</w:t>
      </w:r>
      <w:r w:rsidR="00B35C1C">
        <w:rPr>
          <w:rFonts w:cstheme="minorHAnsi"/>
          <w:color w:val="002060"/>
          <w:sz w:val="24"/>
          <w:szCs w:val="24"/>
        </w:rPr>
        <w:t>2</w:t>
      </w:r>
      <w:r w:rsidR="00B35C1C" w:rsidRPr="00360F4A">
        <w:rPr>
          <w:rFonts w:cstheme="minorHAnsi"/>
          <w:color w:val="002060"/>
          <w:sz w:val="24"/>
          <w:szCs w:val="24"/>
        </w:rPr>
        <w:t xml:space="preserve"> </w:t>
      </w:r>
      <w:r w:rsidRPr="00360F4A">
        <w:rPr>
          <w:rFonts w:cstheme="minorHAnsi"/>
          <w:color w:val="002060"/>
          <w:sz w:val="24"/>
          <w:szCs w:val="24"/>
        </w:rPr>
        <w:t>la prezentul ghid,  completează și detaliază modul de aplicare a Condițiilor generale ale contract</w:t>
      </w:r>
      <w:r w:rsidR="001356BF" w:rsidRPr="00360F4A">
        <w:rPr>
          <w:rFonts w:cstheme="minorHAnsi"/>
          <w:color w:val="002060"/>
          <w:sz w:val="24"/>
          <w:szCs w:val="24"/>
        </w:rPr>
        <w:t>ului</w:t>
      </w:r>
      <w:r w:rsidRPr="00360F4A">
        <w:rPr>
          <w:rFonts w:cstheme="minorHAnsi"/>
          <w:color w:val="002060"/>
          <w:sz w:val="24"/>
          <w:szCs w:val="24"/>
        </w:rPr>
        <w:t xml:space="preserve"> de finanțare.</w:t>
      </w:r>
    </w:p>
    <w:bookmarkEnd w:id="483"/>
    <w:p w14:paraId="2D7FC69F" w14:textId="77777777" w:rsidR="00FF60BC" w:rsidRPr="00360F4A" w:rsidRDefault="00FF60BC" w:rsidP="004C500B">
      <w:pPr>
        <w:pStyle w:val="ListParagraph"/>
        <w:spacing w:before="60" w:after="0" w:line="240" w:lineRule="auto"/>
        <w:ind w:left="0"/>
        <w:contextualSpacing w:val="0"/>
        <w:jc w:val="both"/>
        <w:rPr>
          <w:rFonts w:cstheme="minorHAnsi"/>
          <w:iCs/>
          <w:color w:val="002060"/>
          <w:sz w:val="24"/>
          <w:szCs w:val="24"/>
        </w:rPr>
      </w:pPr>
    </w:p>
    <w:p w14:paraId="7D8D0A5F" w14:textId="3C8F22A3" w:rsidR="006716D1" w:rsidRPr="00360F4A"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84" w:name="_Toc164083970"/>
      <w:bookmarkStart w:id="485" w:name="_Toc225416912"/>
      <w:r w:rsidRPr="00360F4A">
        <w:rPr>
          <w:rFonts w:cstheme="minorHAnsi"/>
          <w:b/>
          <w:bCs/>
          <w:iCs/>
          <w:color w:val="002060"/>
          <w:sz w:val="24"/>
          <w:szCs w:val="24"/>
        </w:rPr>
        <w:t>ASPECTE PRIVIND CONFLICTUL DE INTERESE</w:t>
      </w:r>
      <w:bookmarkEnd w:id="484"/>
      <w:bookmarkEnd w:id="485"/>
      <w:r w:rsidRPr="00360F4A">
        <w:rPr>
          <w:rFonts w:cstheme="minorHAnsi"/>
          <w:b/>
          <w:bCs/>
          <w:iCs/>
          <w:color w:val="002060"/>
          <w:sz w:val="24"/>
          <w:szCs w:val="24"/>
        </w:rPr>
        <w:t xml:space="preserve">  </w:t>
      </w:r>
      <w:r w:rsidRPr="00360F4A">
        <w:rPr>
          <w:rFonts w:cstheme="minorHAnsi"/>
          <w:b/>
          <w:bCs/>
          <w:iCs/>
          <w:color w:val="002060"/>
          <w:sz w:val="24"/>
          <w:szCs w:val="24"/>
        </w:rPr>
        <w:tab/>
      </w:r>
    </w:p>
    <w:p w14:paraId="2A62A760" w14:textId="77777777" w:rsidR="00AB7F55" w:rsidRPr="00360F4A" w:rsidRDefault="00AB7F55" w:rsidP="00AB7F55">
      <w:pPr>
        <w:spacing w:before="60" w:after="0" w:line="240" w:lineRule="auto"/>
        <w:jc w:val="both"/>
        <w:rPr>
          <w:rFonts w:cstheme="minorHAnsi"/>
          <w:color w:val="002060"/>
          <w:sz w:val="24"/>
          <w:szCs w:val="24"/>
        </w:rPr>
      </w:pPr>
      <w:r w:rsidRPr="00360F4A">
        <w:rPr>
          <w:rFonts w:cstheme="minorHAnsi"/>
          <w:color w:val="002060"/>
          <w:sz w:val="24"/>
          <w:szCs w:val="24"/>
        </w:rPr>
        <w:t xml:space="preserve">La elaborarea cererii de finanțare, precum si pe toată perioada implementării proiectului, beneficiarii vor trebui să respecte prevederile legale europene și naționale în vigoare referitoare la conflictul de interese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la regimul incompatibilităților.</w:t>
      </w:r>
    </w:p>
    <w:p w14:paraId="25BBCA1F" w14:textId="77777777" w:rsidR="00AB7F55" w:rsidRPr="00360F4A" w:rsidRDefault="00AB7F55" w:rsidP="00AB7F55">
      <w:pPr>
        <w:spacing w:before="60" w:after="0" w:line="240" w:lineRule="auto"/>
        <w:jc w:val="both"/>
        <w:rPr>
          <w:rFonts w:cstheme="minorHAnsi"/>
          <w:color w:val="002060"/>
          <w:sz w:val="24"/>
          <w:szCs w:val="24"/>
        </w:rPr>
      </w:pPr>
      <w:r w:rsidRPr="00360F4A">
        <w:rPr>
          <w:rFonts w:cstheme="minorHAnsi"/>
          <w:color w:val="002060"/>
          <w:sz w:val="24"/>
          <w:szCs w:val="24"/>
        </w:rPr>
        <w:t xml:space="preserve">Beneficiarii de finanțare nerambursabilă se obligă să întreprindă toate diligențele necesare pentru a evita orice conflict de interese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să informeze cu celeritate AM PS în legătură cu orice situație care dă naștere sau este posibil să dea naștere unui astfel de conflict. În cazul apariției riscului unei astfel de situații beneficiarul trebuie să ia măsuri care să conducă la evitarea, respectiv stingerea lui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să informeze în scris </w:t>
      </w:r>
      <w:r w:rsidRPr="00360F4A">
        <w:rPr>
          <w:rFonts w:cstheme="minorHAnsi"/>
          <w:color w:val="002060"/>
          <w:sz w:val="24"/>
          <w:szCs w:val="24"/>
        </w:rPr>
        <w:lastRenderedPageBreak/>
        <w:t xml:space="preserve">AMPOS în legătură cu orice situație care dă naștere sau este posibil să dea naștere unui astfel de conflict, în termen de 3 (trei) zile lucrătoare de la apariția unei astfel de situații. </w:t>
      </w:r>
    </w:p>
    <w:p w14:paraId="3045BC3D" w14:textId="6C5AF9D7" w:rsidR="00AB7F55" w:rsidRPr="00360F4A" w:rsidRDefault="00AB7F55" w:rsidP="00AB7F55">
      <w:pPr>
        <w:spacing w:before="60" w:after="0" w:line="240" w:lineRule="auto"/>
        <w:jc w:val="both"/>
        <w:rPr>
          <w:rFonts w:cstheme="minorHAnsi"/>
          <w:color w:val="002060"/>
          <w:sz w:val="24"/>
          <w:szCs w:val="24"/>
        </w:rPr>
      </w:pPr>
      <w:r w:rsidRPr="00360F4A">
        <w:rPr>
          <w:rFonts w:cstheme="minorHAnsi"/>
          <w:color w:val="002060"/>
          <w:sz w:val="24"/>
          <w:szCs w:val="24"/>
        </w:rPr>
        <w:t xml:space="preserve">Reprezintă conflict de interese orice situație care împiedică beneficiarul de a avea o atitudine obiectivă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imparțială, sau care îi împiedică să execute activitățile prevăzute în cererea de finanțare într-o manieră obiectivă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imparțială, din motive referitoare la familie, viață personală, afinități politice sau naționale, interese economice sau orice alte interese. Interesele anterior menționate includ orice avantaj pentru persoana în cauză, </w:t>
      </w:r>
      <w:r w:rsidR="00027EAD" w:rsidRPr="00360F4A">
        <w:rPr>
          <w:rFonts w:cstheme="minorHAnsi"/>
          <w:color w:val="002060"/>
          <w:sz w:val="24"/>
          <w:szCs w:val="24"/>
        </w:rPr>
        <w:t>soțul</w:t>
      </w:r>
      <w:r w:rsidRPr="00360F4A">
        <w:rPr>
          <w:rFonts w:cstheme="minorHAnsi"/>
          <w:color w:val="002060"/>
          <w:sz w:val="24"/>
          <w:szCs w:val="24"/>
        </w:rPr>
        <w:t xml:space="preserve">/soția sau o rudă ori un afin, până la gradul 2 inclusiv. </w:t>
      </w:r>
    </w:p>
    <w:p w14:paraId="7E5333BE" w14:textId="77777777" w:rsidR="00AB7F55" w:rsidRPr="00360F4A" w:rsidRDefault="00AB7F55" w:rsidP="00AB7F55">
      <w:pPr>
        <w:spacing w:before="60" w:after="0" w:line="240" w:lineRule="auto"/>
        <w:jc w:val="both"/>
        <w:rPr>
          <w:rFonts w:cstheme="minorHAnsi"/>
          <w:color w:val="002060"/>
          <w:sz w:val="24"/>
          <w:szCs w:val="24"/>
        </w:rPr>
      </w:pPr>
      <w:r w:rsidRPr="00360F4A">
        <w:rPr>
          <w:rFonts w:cstheme="minorHAnsi"/>
          <w:color w:val="002060"/>
          <w:sz w:val="24"/>
          <w:szCs w:val="24"/>
        </w:rPr>
        <w:t xml:space="preserve">Această prevedere se aplică beneficiarului, subcontractorilor, furnizorilor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angajaților beneficiarului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altor persoane juridice publice sau private, în cazul în care acestea sunt implicate în activități care pot fi încadrate în execuția, auditarea sau controlul bugetului Uniunii Europene, precum și angajaților AM PS și persoanelor fizice sau juridice care desfășoară activități externalizare pentru AM PS, implicați direct în procesul de evaluare/ selecție/ aprobare/ control, după caz, a cererilor de finanțare, respectiv în procesul de verificare/autorizare/ plată/control al cererilor de rambursare/plată. </w:t>
      </w:r>
    </w:p>
    <w:p w14:paraId="58F4FA15" w14:textId="77777777" w:rsidR="00AB7F55" w:rsidRPr="00360F4A" w:rsidRDefault="00AB7F55" w:rsidP="00AB7F55">
      <w:pPr>
        <w:spacing w:before="60" w:after="0" w:line="240" w:lineRule="auto"/>
        <w:jc w:val="both"/>
        <w:rPr>
          <w:rFonts w:cstheme="minorHAnsi"/>
          <w:color w:val="002060"/>
          <w:sz w:val="24"/>
          <w:szCs w:val="24"/>
        </w:rPr>
      </w:pPr>
      <w:r w:rsidRPr="00360F4A">
        <w:rPr>
          <w:rFonts w:cstheme="minorHAnsi"/>
          <w:color w:val="002060"/>
          <w:sz w:val="24"/>
          <w:szCs w:val="24"/>
        </w:rPr>
        <w:t xml:space="preserve">În temeiul articolului 61 alin. (3) Regulamentul (UE, Euratom) 2024/2509 al Parlamentului European și al Consiliului din 23 septembrie 2024 privind normele financiare aplicabile bugetului general al Uniunii (reformare), un conflict de interese există în cazul în care exercitarea imparțială și obiectivă a funcțiilor unui actor financiar sau ale unei alte persoane implicate în execuția bugetului „este compromisă din motive care implică familia, viața afectivă, afinitățile politice sau naționale, interesul economic sau orice alt interes personal direct sau indirect”. </w:t>
      </w:r>
    </w:p>
    <w:p w14:paraId="492ACD6C" w14:textId="77777777" w:rsidR="00AB7F55" w:rsidRPr="00360F4A" w:rsidRDefault="00AB7F55" w:rsidP="00AB7F55">
      <w:pPr>
        <w:pStyle w:val="ListParagraph"/>
        <w:numPr>
          <w:ilvl w:val="0"/>
          <w:numId w:val="19"/>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În sensul aspectelor menționate mai sus, beneficiarii se obligă să ia toate măsurile pentru respectarea regulilor pentru evitarea conflictului de interese, conform următoarelor prevederi legislative/ ghiduri europene și naționale: </w:t>
      </w:r>
    </w:p>
    <w:p w14:paraId="0A178141" w14:textId="77777777" w:rsidR="00AB7F55" w:rsidRPr="00360F4A" w:rsidRDefault="00AB7F55" w:rsidP="00AB7F55">
      <w:pPr>
        <w:pStyle w:val="ListParagraph"/>
        <w:numPr>
          <w:ilvl w:val="1"/>
          <w:numId w:val="19"/>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articolul 61 Regulamentul (UE, Euratom) 2024/2509 al Parlamentului European și al Consiliului din 23 septembrie 2024 privind normele financiare aplicabile bugetului general al Uniunii (reformare); </w:t>
      </w:r>
    </w:p>
    <w:p w14:paraId="42C645FF" w14:textId="77777777" w:rsidR="00AB7F55" w:rsidRPr="00360F4A" w:rsidRDefault="00AB7F55" w:rsidP="00AB7F55">
      <w:pPr>
        <w:pStyle w:val="ListParagraph"/>
        <w:numPr>
          <w:ilvl w:val="1"/>
          <w:numId w:val="19"/>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Capitolul II, Secțiunea a 2-a Reguli în materia conflictului de interese, din OUG nr. 66/2011 privind prevenirea, constatarea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sancționarea neregulilor apărute în obținerea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utilizarea fondurilor europene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/sau a fondurilor publice naționale aferente acestora, cu modificările și completările ulterioare; </w:t>
      </w:r>
    </w:p>
    <w:p w14:paraId="4B7827FE" w14:textId="77777777" w:rsidR="00AB7F55" w:rsidRPr="00360F4A" w:rsidRDefault="00AB7F55" w:rsidP="00AB7F55">
      <w:pPr>
        <w:pStyle w:val="ListParagraph"/>
        <w:numPr>
          <w:ilvl w:val="1"/>
          <w:numId w:val="19"/>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Titlul IV, Capitolul II din Legea nr.161/2003 privind unele masuri pentru asigurarea transparentei in exercitarea demnităților publice, a funcțiilor publice si in mediul de afaceri, prevenirea și sancționarea corupției, cu modificările și completările ulterioare, pentru beneficiarii care fac parte din categoria subiecților de drept public; </w:t>
      </w:r>
    </w:p>
    <w:p w14:paraId="5BA32BBD" w14:textId="77777777" w:rsidR="00AB7F55" w:rsidRPr="00360F4A" w:rsidRDefault="00AB7F55" w:rsidP="00AB7F55">
      <w:pPr>
        <w:pStyle w:val="ListParagraph"/>
        <w:numPr>
          <w:ilvl w:val="1"/>
          <w:numId w:val="19"/>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capitolul II, secțiunea 4 Reguli de evitare a conflictului de interese, (art. 58-63), din Legea nr. 98/2016 privind achizițiile publice;</w:t>
      </w:r>
    </w:p>
    <w:p w14:paraId="1DD1E427" w14:textId="77777777" w:rsidR="00AB7F55" w:rsidRPr="00360F4A" w:rsidRDefault="00AB7F55" w:rsidP="00AB7F55">
      <w:pPr>
        <w:pStyle w:val="ListParagraph"/>
        <w:numPr>
          <w:ilvl w:val="1"/>
          <w:numId w:val="19"/>
        </w:numPr>
        <w:spacing w:before="60" w:after="0" w:line="240" w:lineRule="auto"/>
        <w:contextualSpacing w:val="0"/>
        <w:jc w:val="both"/>
        <w:rPr>
          <w:rFonts w:cstheme="minorHAnsi"/>
          <w:color w:val="002060"/>
          <w:sz w:val="24"/>
          <w:szCs w:val="24"/>
        </w:rPr>
      </w:pPr>
      <w:r w:rsidRPr="00360F4A">
        <w:rPr>
          <w:rFonts w:cstheme="minorHAnsi"/>
          <w:color w:val="002060"/>
          <w:sz w:val="24"/>
          <w:szCs w:val="24"/>
        </w:rPr>
        <w:t>Comunicarea Comisiei - Orientări privind evitarea și gestionarea conflictelor de interese în temeiul Regulamentului financiar.</w:t>
      </w:r>
    </w:p>
    <w:p w14:paraId="637FD4A2" w14:textId="77777777" w:rsidR="006716D1" w:rsidRPr="00360F4A" w:rsidRDefault="006716D1" w:rsidP="006716D1">
      <w:pPr>
        <w:pStyle w:val="ListParagraph"/>
        <w:spacing w:before="60" w:after="0" w:line="240" w:lineRule="auto"/>
        <w:ind w:left="1080"/>
        <w:contextualSpacing w:val="0"/>
        <w:jc w:val="both"/>
        <w:rPr>
          <w:rFonts w:cstheme="minorHAnsi"/>
          <w:color w:val="002060"/>
          <w:sz w:val="24"/>
          <w:szCs w:val="24"/>
        </w:rPr>
      </w:pPr>
    </w:p>
    <w:p w14:paraId="3A0D2A03" w14:textId="2A391643" w:rsidR="006716D1" w:rsidRPr="00360F4A"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86" w:name="_Toc135152443"/>
      <w:bookmarkStart w:id="487" w:name="_Toc164083971"/>
      <w:bookmarkStart w:id="488" w:name="_Toc225416913"/>
      <w:r w:rsidRPr="00360F4A">
        <w:rPr>
          <w:rFonts w:cstheme="minorHAnsi"/>
          <w:b/>
          <w:bCs/>
          <w:iCs/>
          <w:color w:val="002060"/>
          <w:sz w:val="24"/>
          <w:szCs w:val="24"/>
        </w:rPr>
        <w:t>ASPECTE PRIVIND PRELUCRAREA DATELOR CU CARACTER PERSONAL</w:t>
      </w:r>
      <w:bookmarkEnd w:id="486"/>
      <w:bookmarkEnd w:id="487"/>
      <w:bookmarkEnd w:id="488"/>
      <w:r w:rsidRPr="00360F4A">
        <w:rPr>
          <w:rFonts w:cstheme="minorHAnsi"/>
          <w:b/>
          <w:bCs/>
          <w:iCs/>
          <w:color w:val="002060"/>
          <w:sz w:val="24"/>
          <w:szCs w:val="24"/>
        </w:rPr>
        <w:t xml:space="preserve">  </w:t>
      </w:r>
      <w:r w:rsidRPr="00360F4A">
        <w:rPr>
          <w:rFonts w:cstheme="minorHAnsi"/>
          <w:b/>
          <w:bCs/>
          <w:iCs/>
          <w:color w:val="002060"/>
          <w:sz w:val="24"/>
          <w:szCs w:val="24"/>
        </w:rPr>
        <w:tab/>
      </w:r>
    </w:p>
    <w:p w14:paraId="0695A52A" w14:textId="77777777" w:rsidR="00085C8A" w:rsidRPr="00360F4A" w:rsidRDefault="00085C8A" w:rsidP="00085C8A">
      <w:pPr>
        <w:tabs>
          <w:tab w:val="left" w:pos="284"/>
        </w:tabs>
        <w:spacing w:before="60" w:after="0" w:line="240" w:lineRule="auto"/>
        <w:jc w:val="both"/>
        <w:rPr>
          <w:rFonts w:cstheme="minorHAnsi"/>
          <w:color w:val="002060"/>
          <w:sz w:val="24"/>
          <w:szCs w:val="24"/>
        </w:rPr>
      </w:pPr>
      <w:r w:rsidRPr="00360F4A">
        <w:rPr>
          <w:rFonts w:cstheme="minorHAnsi"/>
          <w:color w:val="002060"/>
          <w:sz w:val="24"/>
          <w:szCs w:val="24"/>
        </w:rPr>
        <w:t xml:space="preserve">Parlamentul European și Consiliul au adoptat, în data de 27 aprilie 2016, Regulamentul (UE) 2016/679 privind protecția persoanelor fizice în ceea ce privește prelucrarea datelor cu caracter personal și privind libera circulație a acestor date și de abrogare a Directivei 95/46/CE (Regulamentul general privind protecția datelor RGPD). </w:t>
      </w:r>
    </w:p>
    <w:p w14:paraId="35EDE086" w14:textId="77777777" w:rsidR="00085C8A" w:rsidRPr="00360F4A" w:rsidRDefault="00085C8A" w:rsidP="00085C8A">
      <w:pPr>
        <w:tabs>
          <w:tab w:val="left" w:pos="284"/>
        </w:tabs>
        <w:spacing w:before="60" w:after="0" w:line="240" w:lineRule="auto"/>
        <w:jc w:val="both"/>
        <w:rPr>
          <w:rFonts w:cstheme="minorHAnsi"/>
          <w:color w:val="002060"/>
          <w:sz w:val="24"/>
          <w:szCs w:val="24"/>
        </w:rPr>
      </w:pPr>
      <w:r w:rsidRPr="00360F4A">
        <w:rPr>
          <w:rFonts w:cstheme="minorHAnsi"/>
          <w:color w:val="002060"/>
          <w:sz w:val="24"/>
          <w:szCs w:val="24"/>
        </w:rPr>
        <w:lastRenderedPageBreak/>
        <w:t xml:space="preserve">Regulamentul (UE) 2016/679 impune un set unic de reguli în materia protecției datelor cu caracter personal, cu accent pe transparența față de persoana vizată și responsabilizarea operatorului de date vis a vis de modul în care acesta prelucrează datele cu caracter personal. Regulamentul (UE) 2016/679 stabilește o serie de garanții specifice pentru protecția cât mai eficientă a vieții private a minorilor, în special în mediul on-line. De asemenea, Regulamentul consolidează drepturile garantate persoanelor vizate și introduce noi drepturi: dreptul la portabilitatea datelor și dreptul la restricționarea prelucrării. </w:t>
      </w:r>
    </w:p>
    <w:p w14:paraId="01CB4B3A" w14:textId="77777777" w:rsidR="00085C8A" w:rsidRPr="00360F4A" w:rsidRDefault="00085C8A" w:rsidP="00085C8A">
      <w:pPr>
        <w:tabs>
          <w:tab w:val="left" w:pos="284"/>
        </w:tabs>
        <w:spacing w:before="60" w:after="0" w:line="240" w:lineRule="auto"/>
        <w:jc w:val="both"/>
        <w:rPr>
          <w:rFonts w:cstheme="minorHAnsi"/>
          <w:color w:val="002060"/>
          <w:sz w:val="24"/>
          <w:szCs w:val="24"/>
        </w:rPr>
      </w:pPr>
      <w:r w:rsidRPr="00360F4A">
        <w:rPr>
          <w:rFonts w:cstheme="minorHAnsi"/>
          <w:color w:val="002060"/>
          <w:sz w:val="24"/>
          <w:szCs w:val="24"/>
        </w:rPr>
        <w:t xml:space="preserve">RGPD se aplică: </w:t>
      </w:r>
    </w:p>
    <w:p w14:paraId="6F119BAD" w14:textId="77777777" w:rsidR="00085C8A" w:rsidRPr="00360F4A"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prelucrării datelor cu caracter personal în cadrul activităților derulate la sediul unui operator sau al unei persoane împuternicite de operator pe teritoriul Uniunii, indiferent dacă prelucrarea are loc sau nu pe teritoriul Uniunii; </w:t>
      </w:r>
    </w:p>
    <w:p w14:paraId="118E311E" w14:textId="77777777" w:rsidR="00085C8A" w:rsidRPr="00360F4A"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prelucrării datelor cu caracter personal ale unor persoane vizate care se află în Uniune de către un operator sau o persoană împuternicită de operator care nu este stabilit (ă) în Uniune, atunci când activitățile de prelucrare sunt legate de oferirea de bunuri sau servicii unor astfel de persoane vizate în  Uniune, indiferent dacă se solicită sau nu efectuarea unei plăți de către persoana vizată; sau legate de monitorizarea comportamentului lor dacă acesta se manifestă în cadrul Uniunii. </w:t>
      </w:r>
    </w:p>
    <w:p w14:paraId="16FEFA48" w14:textId="77777777" w:rsidR="00085C8A" w:rsidRPr="00360F4A" w:rsidRDefault="00085C8A" w:rsidP="00085C8A">
      <w:pPr>
        <w:tabs>
          <w:tab w:val="left" w:pos="284"/>
        </w:tabs>
        <w:spacing w:before="60" w:after="0" w:line="240" w:lineRule="auto"/>
        <w:jc w:val="both"/>
        <w:rPr>
          <w:rFonts w:cstheme="minorHAnsi"/>
          <w:color w:val="002060"/>
          <w:sz w:val="24"/>
          <w:szCs w:val="24"/>
        </w:rPr>
      </w:pPr>
      <w:r w:rsidRPr="00360F4A">
        <w:rPr>
          <w:rFonts w:cstheme="minorHAnsi"/>
          <w:color w:val="002060"/>
          <w:sz w:val="24"/>
          <w:szCs w:val="24"/>
        </w:rPr>
        <w:t xml:space="preserve">Principalele obligații pentru operatorii de date în aplicarea RGPD sunt: </w:t>
      </w:r>
    </w:p>
    <w:p w14:paraId="4ED46057" w14:textId="77777777" w:rsidR="00085C8A" w:rsidRPr="00360F4A"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desemnarea unui responsabil cu protecția datelor (Art. 37-39 din Regulamentul general privind Protecția Datelor); </w:t>
      </w:r>
    </w:p>
    <w:p w14:paraId="4480CEAF" w14:textId="77777777" w:rsidR="00085C8A" w:rsidRPr="00360F4A"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cartografierea prelucrării de date cu caracter personal; </w:t>
      </w:r>
    </w:p>
    <w:p w14:paraId="1C85EAB1" w14:textId="77777777" w:rsidR="00085C8A" w:rsidRPr="00360F4A"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monitorizarea acțiunilor care trebuie întreprinse; </w:t>
      </w:r>
    </w:p>
    <w:p w14:paraId="588936FB" w14:textId="77777777" w:rsidR="00085C8A" w:rsidRPr="00360F4A"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360F4A">
        <w:rPr>
          <w:rFonts w:cstheme="minorHAnsi"/>
          <w:color w:val="002060"/>
          <w:sz w:val="24"/>
          <w:szCs w:val="24"/>
        </w:rPr>
        <w:t xml:space="preserve">gestionarea riscurilor (în cazul în care au fost identificate prelucrări de date cu caracter personal susceptibile de a prezenta riscuri ridicate pentru drepturile și libertățile persoanelor fizice, operatorul va efectua o evaluare a impactului asupra protecției datelor, în condițiile art. 35 din Regulamentul General privind Protecția Datelor). </w:t>
      </w:r>
    </w:p>
    <w:p w14:paraId="230F1B3E" w14:textId="77777777" w:rsidR="00085C8A" w:rsidRPr="00360F4A" w:rsidRDefault="00085C8A" w:rsidP="006A6399">
      <w:pPr>
        <w:pStyle w:val="ListParagraph"/>
        <w:numPr>
          <w:ilvl w:val="0"/>
          <w:numId w:val="52"/>
        </w:numPr>
        <w:tabs>
          <w:tab w:val="left" w:pos="709"/>
        </w:tabs>
        <w:spacing w:before="60" w:after="0" w:line="240" w:lineRule="auto"/>
        <w:contextualSpacing w:val="0"/>
        <w:jc w:val="both"/>
        <w:rPr>
          <w:rFonts w:cstheme="minorHAnsi"/>
          <w:color w:val="002060"/>
          <w:sz w:val="24"/>
          <w:szCs w:val="24"/>
        </w:rPr>
      </w:pPr>
      <w:r w:rsidRPr="00360F4A">
        <w:rPr>
          <w:rFonts w:cstheme="minorHAnsi"/>
          <w:color w:val="002060"/>
          <w:sz w:val="24"/>
          <w:szCs w:val="24"/>
        </w:rPr>
        <w:t>respectarea tuturor normelor legislative privind Regulamentul (UE) 2016/679 privind protecția persoanelor fizice în ceea ce privește prelucrarea datelor cu caracter personal și privind libera circulație a acestor date și de abrogare a Directivei 95/46/CE (Regulamentul general privind protecția datelor RGPD), prevederi transpuse în legislația națională prin Legea nr. 190/2018,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și completările ulterioare.</w:t>
      </w:r>
    </w:p>
    <w:p w14:paraId="523276A1" w14:textId="77777777" w:rsidR="00D93C28" w:rsidRPr="00360F4A" w:rsidRDefault="00D93C28" w:rsidP="00F61668">
      <w:pPr>
        <w:spacing w:before="60" w:after="0" w:line="240" w:lineRule="auto"/>
        <w:jc w:val="both"/>
        <w:rPr>
          <w:rFonts w:cstheme="minorHAnsi"/>
          <w:color w:val="002060"/>
          <w:sz w:val="24"/>
          <w:szCs w:val="24"/>
        </w:rPr>
      </w:pPr>
      <w:r w:rsidRPr="00360F4A">
        <w:rPr>
          <w:rFonts w:cstheme="minorHAnsi"/>
          <w:color w:val="002060"/>
          <w:sz w:val="24"/>
          <w:szCs w:val="24"/>
        </w:rPr>
        <w:t>Astfel, participanții la activitățile proiectului vor fi informați despre obligativitatea de a furniza datele lor personale și despre faptul că datele lor personale vor fi prelucrate în aplicațiile electronice MySMIS2021/SMIS2021+, în fazele de implementare/ sustenabilitate a proiectului, cu respectarea dispozițiilor legale menționate. Pe parcursul implementării proiectului, beneficiarii vor face dovada ca au obținut consimțământul pentru prelucrarea datelor cu caracter personal de la fiecare participant, în conformitate cu prevederile legale menționate.</w:t>
      </w:r>
    </w:p>
    <w:p w14:paraId="143DBA3F" w14:textId="5E126576" w:rsidR="006716D1" w:rsidRPr="00360F4A" w:rsidRDefault="00085C8A" w:rsidP="006716D1">
      <w:pPr>
        <w:spacing w:before="60" w:after="0" w:line="240" w:lineRule="auto"/>
        <w:jc w:val="both"/>
        <w:rPr>
          <w:rFonts w:cstheme="minorHAnsi"/>
          <w:color w:val="002060"/>
          <w:sz w:val="24"/>
          <w:szCs w:val="24"/>
        </w:rPr>
      </w:pPr>
      <w:r w:rsidRPr="00360F4A">
        <w:rPr>
          <w:rFonts w:cstheme="minorHAnsi"/>
          <w:color w:val="002060"/>
          <w:sz w:val="24"/>
          <w:szCs w:val="24"/>
        </w:rPr>
        <w:t>Depunerea cererii de finanțare reprezintă un angajament ferm privind acordul solicitantului, în nume propriu și/sau pentru interpuși, cu privire la prelucrarea datelor cu caracter personal procesate în toate fazele de evaluare și selecție și ulterior, dacă este cazul, în toate fazele de contractare, implementare, sustenabilitate a proiectului, inclusiv în cadrul aplicațiilor electronice MySMIS2021/SMIS2021+.</w:t>
      </w:r>
      <w:bookmarkStart w:id="489" w:name="_Hlk141378855"/>
    </w:p>
    <w:bookmarkEnd w:id="489"/>
    <w:p w14:paraId="1F1EB77D" w14:textId="77777777" w:rsidR="006716D1" w:rsidRPr="00360F4A" w:rsidRDefault="006716D1" w:rsidP="006716D1">
      <w:pPr>
        <w:pStyle w:val="ListParagraph"/>
        <w:spacing w:before="60" w:after="0" w:line="240" w:lineRule="auto"/>
        <w:ind w:left="644"/>
        <w:contextualSpacing w:val="0"/>
        <w:jc w:val="both"/>
        <w:rPr>
          <w:rFonts w:cstheme="minorHAnsi"/>
          <w:b/>
          <w:bCs/>
          <w:i/>
          <w:color w:val="002060"/>
          <w:sz w:val="24"/>
          <w:szCs w:val="24"/>
        </w:rPr>
      </w:pPr>
    </w:p>
    <w:p w14:paraId="7871FD84" w14:textId="1FA59F8D" w:rsidR="006716D1" w:rsidRPr="00360F4A"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490" w:name="_Toc135152444"/>
      <w:bookmarkStart w:id="491" w:name="_Toc164083972"/>
      <w:bookmarkStart w:id="492" w:name="_Toc225416914"/>
      <w:r w:rsidRPr="00360F4A">
        <w:rPr>
          <w:rFonts w:cstheme="minorHAnsi"/>
          <w:b/>
          <w:bCs/>
          <w:iCs/>
          <w:color w:val="002060"/>
          <w:sz w:val="24"/>
          <w:szCs w:val="24"/>
        </w:rPr>
        <w:t>ASPECTE PRIVIND MONITORIZAREA TEHNICĂ ȘI RAPOARTELE DE PROGRES</w:t>
      </w:r>
      <w:bookmarkEnd w:id="490"/>
      <w:bookmarkEnd w:id="491"/>
      <w:bookmarkEnd w:id="492"/>
      <w:r w:rsidRPr="00360F4A">
        <w:rPr>
          <w:rFonts w:cstheme="minorHAnsi"/>
          <w:b/>
          <w:bCs/>
          <w:iCs/>
          <w:color w:val="002060"/>
          <w:sz w:val="24"/>
          <w:szCs w:val="24"/>
        </w:rPr>
        <w:t xml:space="preserve">  </w:t>
      </w:r>
    </w:p>
    <w:p w14:paraId="48179941" w14:textId="61A256CB" w:rsidR="006716D1" w:rsidRPr="00360F4A" w:rsidRDefault="006716D1" w:rsidP="006A6399">
      <w:pPr>
        <w:pStyle w:val="ListParagraph"/>
        <w:numPr>
          <w:ilvl w:val="1"/>
          <w:numId w:val="45"/>
        </w:numPr>
        <w:spacing w:before="60" w:after="0" w:line="240" w:lineRule="auto"/>
        <w:ind w:hanging="781"/>
        <w:contextualSpacing w:val="0"/>
        <w:jc w:val="both"/>
        <w:outlineLvl w:val="1"/>
        <w:rPr>
          <w:rFonts w:cstheme="minorHAnsi"/>
          <w:b/>
          <w:bCs/>
          <w:iCs/>
          <w:color w:val="002060"/>
          <w:sz w:val="24"/>
          <w:szCs w:val="24"/>
        </w:rPr>
      </w:pPr>
      <w:bookmarkStart w:id="493" w:name="_Toc135152445"/>
      <w:bookmarkStart w:id="494" w:name="_Toc164083973"/>
      <w:bookmarkStart w:id="495" w:name="_Toc225416915"/>
      <w:r w:rsidRPr="00360F4A">
        <w:rPr>
          <w:rFonts w:cstheme="minorHAnsi"/>
          <w:b/>
          <w:bCs/>
          <w:iCs/>
          <w:color w:val="002060"/>
          <w:sz w:val="24"/>
          <w:szCs w:val="24"/>
        </w:rPr>
        <w:lastRenderedPageBreak/>
        <w:t>Rapoartele de progres</w:t>
      </w:r>
      <w:bookmarkEnd w:id="493"/>
      <w:bookmarkEnd w:id="494"/>
      <w:bookmarkEnd w:id="495"/>
      <w:r w:rsidRPr="00360F4A">
        <w:rPr>
          <w:rFonts w:cstheme="minorHAnsi"/>
          <w:b/>
          <w:bCs/>
          <w:iCs/>
          <w:color w:val="002060"/>
          <w:sz w:val="24"/>
          <w:szCs w:val="24"/>
        </w:rPr>
        <w:t xml:space="preserve">  </w:t>
      </w:r>
      <w:r w:rsidRPr="00360F4A">
        <w:rPr>
          <w:rFonts w:cstheme="minorHAnsi"/>
          <w:b/>
          <w:bCs/>
          <w:iCs/>
          <w:color w:val="002060"/>
          <w:sz w:val="24"/>
          <w:szCs w:val="24"/>
        </w:rPr>
        <w:tab/>
      </w:r>
    </w:p>
    <w:p w14:paraId="4C5F2675" w14:textId="77777777" w:rsidR="006716D1" w:rsidRPr="00360F4A" w:rsidRDefault="006716D1" w:rsidP="006716D1">
      <w:pPr>
        <w:spacing w:before="60" w:after="0" w:line="240" w:lineRule="auto"/>
        <w:jc w:val="both"/>
        <w:rPr>
          <w:rFonts w:cstheme="minorHAnsi"/>
          <w:iCs/>
          <w:color w:val="002060"/>
          <w:sz w:val="24"/>
          <w:szCs w:val="24"/>
        </w:rPr>
      </w:pPr>
      <w:bookmarkStart w:id="496" w:name="_Hlk140827964"/>
      <w:bookmarkStart w:id="497" w:name="_Toc135152446"/>
      <w:bookmarkStart w:id="498" w:name="_Hlk138775469"/>
      <w:r w:rsidRPr="00360F4A">
        <w:rPr>
          <w:rFonts w:cstheme="minorHAnsi"/>
          <w:iCs/>
          <w:color w:val="002060"/>
          <w:sz w:val="24"/>
          <w:szCs w:val="24"/>
        </w:rPr>
        <w:t>Una dintre activitățile de monitorizare tehnică a proiectelor se realizează prin analiza rapoartelor de progres elaborate de beneficiar și a documentelor justificative care însoțesc raportul de progres.</w:t>
      </w:r>
    </w:p>
    <w:p w14:paraId="79533A28"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Raportul de progres se generează prin sistemul informatic MySMIS2021/SMIS2021+ de către beneficiar și se transmite în termen de 30 de zile de la finalizarea perioadei de raportare. </w:t>
      </w:r>
    </w:p>
    <w:p w14:paraId="08EB00B4"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Rapoartele de progres transmise de beneficiari conțin informații privind stadiul implementării proiectului, modul de desfășurare a activităților prevăzute în cererea de finanțare, modificările Proiectului Tehnic, dacă este cazul, rezultatele obținute, indicatorii de realizare și/sau de rezultat realizați până la momentul raportării, stadiul/realizarea indicatorilor de etapă, aspecte de mediu (DNSH și SEA) și eventualele probleme întâmpinate pe parcursul implementării. </w:t>
      </w:r>
    </w:p>
    <w:p w14:paraId="3A86A9B8" w14:textId="5E691B66"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În perioada de durabilitate, Beneficiarul transmite anual rapoartele de durabilitate și le transmite prin sistemul informatic MySMIS2021/SMIS2021+. </w:t>
      </w:r>
    </w:p>
    <w:p w14:paraId="5B29D7C0"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Conținutul cadru al Raportului de progres al proiectului/ Raportului privind caracterul durabil al proiectului/investiției</w:t>
      </w:r>
      <w:r w:rsidRPr="00360F4A" w:rsidDel="00A41BDB">
        <w:rPr>
          <w:rFonts w:cstheme="minorHAnsi"/>
          <w:iCs/>
          <w:color w:val="002060"/>
          <w:sz w:val="24"/>
          <w:szCs w:val="24"/>
        </w:rPr>
        <w:t xml:space="preserve"> </w:t>
      </w:r>
      <w:r w:rsidRPr="00360F4A">
        <w:rPr>
          <w:rFonts w:cstheme="minorHAnsi"/>
          <w:iCs/>
          <w:color w:val="002060"/>
          <w:sz w:val="24"/>
          <w:szCs w:val="24"/>
        </w:rPr>
        <w:t>este prevăzut în anexa nr 5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6F46CDC5"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Autoritatea de management/ Organismul intermediar verifică rapoartele de progres disponibile în aplicația informatică MySMIS2021/SMIS2021+ și documentele justificative care îl însoțesc în scopul urmăririi progresului proiectelor și a stadiului îndeplinirii indicatorilor de realizare și rezultat si al respectării planului de monitorizare a proiectului.</w:t>
      </w:r>
    </w:p>
    <w:p w14:paraId="0A50E36C"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AM, după caz,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5C316C97" w14:textId="34158F40"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În conformitate cu art. 49, alin. (3), lit. a) al Regulamentului Dispoziții Comune 2021/1060, beneficiarii proiectelor finanțate în cadrul prezent</w:t>
      </w:r>
      <w:r w:rsidR="00D038BB">
        <w:rPr>
          <w:rFonts w:cstheme="minorHAnsi"/>
          <w:iCs/>
          <w:color w:val="002060"/>
          <w:sz w:val="24"/>
          <w:szCs w:val="24"/>
        </w:rPr>
        <w:t>ului</w:t>
      </w:r>
      <w:r w:rsidRPr="00360F4A">
        <w:rPr>
          <w:rFonts w:cstheme="minorHAnsi"/>
          <w:iCs/>
          <w:color w:val="002060"/>
          <w:sz w:val="24"/>
          <w:szCs w:val="24"/>
        </w:rPr>
        <w:t xml:space="preserve"> apel au obligativitatea furnizării informațiilor necesare referitoare la beneficiarii reali, definiți de art. 3, alin. (6) al Directivei (UE) 2015/849. Modalitatea de raportare va fi prezentată de către Autoritatea de Management în cadrul Manualului beneficiarului.</w:t>
      </w:r>
    </w:p>
    <w:p w14:paraId="6F1FCC32"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Datele referitoare la contractanți, beneficiarii reali ai contractanților sau ai sub-contractanților, sunt necesare numai în cazul costurilor directe, în care beneficiarul sau alte entități implementează operațiunea (sau o parte din aceasta), în conformitate cu normele Uniunii în materie de achiziții publice (chiar dacă se utilizează opțiuni de costuri simplificate), precum și, după caz, sub-contractanților acestora, numai la primul nivel de subcontractare, numai în situația în care sunt înregistrate informații cu privire la un contractant și doar pentru subcontractele cu o valoare totală de peste 50 000 EUR. Nu este necesară colectarea acestor date pentru contractele de achiziții publice finanțate din costuri indirecte, pe bază de opțiuni de costuri simplificate.</w:t>
      </w:r>
    </w:p>
    <w:p w14:paraId="31E99738" w14:textId="77777777" w:rsidR="006716D1" w:rsidRPr="00360F4A" w:rsidRDefault="006716D1" w:rsidP="006716D1">
      <w:pPr>
        <w:pStyle w:val="ListParagraph"/>
        <w:spacing w:before="60" w:after="0" w:line="240" w:lineRule="auto"/>
        <w:ind w:left="1065"/>
        <w:contextualSpacing w:val="0"/>
        <w:jc w:val="both"/>
        <w:rPr>
          <w:rFonts w:cstheme="minorHAnsi"/>
          <w:iCs/>
          <w:color w:val="002060"/>
          <w:sz w:val="24"/>
          <w:szCs w:val="24"/>
        </w:rPr>
      </w:pPr>
      <w:r w:rsidRPr="00360F4A">
        <w:rPr>
          <w:rFonts w:cstheme="minorHAnsi"/>
          <w:iCs/>
          <w:color w:val="002060"/>
          <w:sz w:val="24"/>
          <w:szCs w:val="24"/>
        </w:rPr>
        <w:t xml:space="preserve">  </w:t>
      </w:r>
    </w:p>
    <w:p w14:paraId="695B1F53" w14:textId="77777777" w:rsidR="006716D1" w:rsidRPr="00360F4A"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499" w:name="_Toc164083974"/>
      <w:bookmarkStart w:id="500" w:name="_Toc225416916"/>
      <w:bookmarkEnd w:id="496"/>
      <w:r w:rsidRPr="00360F4A">
        <w:rPr>
          <w:rFonts w:cstheme="minorHAnsi"/>
          <w:b/>
          <w:bCs/>
          <w:iCs/>
          <w:color w:val="002060"/>
          <w:sz w:val="24"/>
          <w:szCs w:val="24"/>
        </w:rPr>
        <w:t>Vizitele de monitorizare</w:t>
      </w:r>
      <w:bookmarkEnd w:id="497"/>
      <w:bookmarkEnd w:id="499"/>
      <w:bookmarkEnd w:id="500"/>
      <w:r w:rsidRPr="00360F4A">
        <w:rPr>
          <w:rFonts w:cstheme="minorHAnsi"/>
          <w:b/>
          <w:bCs/>
          <w:iCs/>
          <w:color w:val="002060"/>
          <w:sz w:val="24"/>
          <w:szCs w:val="24"/>
        </w:rPr>
        <w:t xml:space="preserve"> </w:t>
      </w:r>
    </w:p>
    <w:p w14:paraId="67CDA724" w14:textId="77777777" w:rsidR="006716D1" w:rsidRPr="00360F4A" w:rsidRDefault="006716D1" w:rsidP="006716D1">
      <w:pPr>
        <w:widowControl w:val="0"/>
        <w:tabs>
          <w:tab w:val="left" w:pos="1192"/>
        </w:tabs>
        <w:autoSpaceDE w:val="0"/>
        <w:autoSpaceDN w:val="0"/>
        <w:spacing w:before="60" w:after="0" w:line="240" w:lineRule="auto"/>
        <w:ind w:right="113"/>
        <w:jc w:val="both"/>
        <w:rPr>
          <w:rFonts w:cstheme="minorHAnsi"/>
          <w:iCs/>
          <w:color w:val="002060"/>
          <w:sz w:val="24"/>
          <w:szCs w:val="24"/>
        </w:rPr>
      </w:pPr>
      <w:bookmarkStart w:id="501" w:name="_Hlk140827996"/>
      <w:bookmarkStart w:id="502" w:name="_Toc135152447"/>
      <w:r w:rsidRPr="00360F4A">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14D02226" w14:textId="43A2CCC2" w:rsidR="006716D1" w:rsidRPr="00360F4A" w:rsidRDefault="00D93C28" w:rsidP="006716D1">
      <w:pPr>
        <w:spacing w:before="60" w:after="0" w:line="240" w:lineRule="auto"/>
        <w:jc w:val="both"/>
        <w:rPr>
          <w:rFonts w:cstheme="minorHAnsi"/>
          <w:iCs/>
          <w:color w:val="002060"/>
          <w:sz w:val="24"/>
          <w:szCs w:val="24"/>
        </w:rPr>
      </w:pPr>
      <w:r w:rsidRPr="00360F4A">
        <w:rPr>
          <w:rFonts w:cstheme="minorHAnsi"/>
          <w:iCs/>
          <w:color w:val="002060"/>
          <w:sz w:val="24"/>
          <w:szCs w:val="24"/>
        </w:rPr>
        <w:lastRenderedPageBreak/>
        <w:t xml:space="preserve">Vizitele de monitorizare pot fi </w:t>
      </w:r>
      <w:r w:rsidR="00186192" w:rsidRPr="00360F4A">
        <w:rPr>
          <w:rFonts w:cstheme="minorHAnsi"/>
          <w:iCs/>
          <w:color w:val="002060"/>
          <w:sz w:val="24"/>
          <w:szCs w:val="24"/>
        </w:rPr>
        <w:t>p</w:t>
      </w:r>
      <w:r w:rsidRPr="00360F4A">
        <w:rPr>
          <w:rFonts w:cstheme="minorHAnsi"/>
          <w:iCs/>
          <w:color w:val="002060"/>
          <w:sz w:val="24"/>
          <w:szCs w:val="24"/>
        </w:rPr>
        <w:t xml:space="preserve">lanificate ad-hoc și ex-post, la beneficiarii proiectelor, atât în perioada de implementare, cât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post-implementare. </w:t>
      </w:r>
      <w:r w:rsidR="006716D1" w:rsidRPr="00360F4A">
        <w:rPr>
          <w:rFonts w:cstheme="minorHAnsi"/>
          <w:iCs/>
          <w:color w:val="002060"/>
          <w:sz w:val="24"/>
          <w:szCs w:val="24"/>
        </w:rPr>
        <w:t>Conținutul cadru al raportului privind vizita la fața locului în perioada de implementare/raportului privind vizita la fața locului în perioada post implementare</w:t>
      </w:r>
      <w:r w:rsidR="006716D1" w:rsidRPr="00360F4A" w:rsidDel="00435E6C">
        <w:rPr>
          <w:rFonts w:cstheme="minorHAnsi"/>
          <w:iCs/>
          <w:color w:val="002060"/>
          <w:sz w:val="24"/>
          <w:szCs w:val="24"/>
        </w:rPr>
        <w:t xml:space="preserve"> </w:t>
      </w:r>
      <w:r w:rsidR="006716D1" w:rsidRPr="00360F4A">
        <w:rPr>
          <w:rFonts w:cstheme="minorHAnsi"/>
          <w:iCs/>
          <w:color w:val="002060"/>
          <w:sz w:val="24"/>
          <w:szCs w:val="24"/>
        </w:rPr>
        <w:t>este prevăzut în anexa nr. 6 la Ordinul nr. 1.777/3.05.2023 privind aprobarea conținutului/modelului/formatului/structurii-cadru pentru documentele prevăzute la art. 4 alin. (1) teza întâi, art. 6 alin. (1) si (3), art.7 alin. (2) din Ordonanța de urgență a Guvernului nr. 23/2023 privind instituirea unor măsuri de simplificare și digitalizare pentru gestionarea fondurilor europene aferente Politicii de coeziune 2021 – 2027.</w:t>
      </w:r>
    </w:p>
    <w:p w14:paraId="0FBAC354" w14:textId="77777777" w:rsidR="006716D1" w:rsidRPr="00360F4A" w:rsidRDefault="006716D1" w:rsidP="006716D1">
      <w:pPr>
        <w:pStyle w:val="ListParagraph"/>
        <w:spacing w:before="60" w:after="0" w:line="240" w:lineRule="auto"/>
        <w:ind w:left="1065"/>
        <w:contextualSpacing w:val="0"/>
        <w:jc w:val="both"/>
        <w:rPr>
          <w:rFonts w:cstheme="minorHAnsi"/>
          <w:iCs/>
          <w:color w:val="002060"/>
          <w:sz w:val="24"/>
          <w:szCs w:val="24"/>
        </w:rPr>
      </w:pPr>
    </w:p>
    <w:p w14:paraId="0AE437D9" w14:textId="77777777" w:rsidR="006716D1" w:rsidRPr="00360F4A"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503" w:name="_Toc164083975"/>
      <w:bookmarkStart w:id="504" w:name="_Toc225416917"/>
      <w:bookmarkEnd w:id="501"/>
      <w:r w:rsidRPr="00360F4A">
        <w:rPr>
          <w:rFonts w:cstheme="minorHAnsi"/>
          <w:b/>
          <w:bCs/>
          <w:iCs/>
          <w:color w:val="002060"/>
          <w:sz w:val="24"/>
          <w:szCs w:val="24"/>
        </w:rPr>
        <w:t>Mecanismul specific indicatorilor de etapă. Planul de monitorizare</w:t>
      </w:r>
      <w:bookmarkEnd w:id="502"/>
      <w:bookmarkEnd w:id="503"/>
      <w:bookmarkEnd w:id="504"/>
    </w:p>
    <w:bookmarkEnd w:id="498"/>
    <w:p w14:paraId="31DDFEF5"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t>Procesul de monitorizare se realizează pe baza contractului de finanțare și a anexelor la acesta/aceasta, în condițiile prevederilor Ordonanței de urgență nr. 23/2023, privind instituirea unor măsuri de simplificare și digitalizare pentru gestionarea fondurilor europene aferente Politicii de Coeziune 2021-2027, cu modificările și completările ulterioare..</w:t>
      </w:r>
    </w:p>
    <w:p w14:paraId="2C8AD1F9"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t>Instrumentul principal utilizat în activitățile de monitorizare a proiectelor este reprezentant de Planul de monitorizare a proiectului, parte a contractului de finanțare. Planul de monitorizare a proiectului poate face obiectul unor modificări prin act adițional la contractul de finanțare.</w:t>
      </w:r>
    </w:p>
    <w:p w14:paraId="64A6168B"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t>Planul de monitorizare cuprinde indicatorii de etapă stabiliți pentru perioada de implementare a proiectului pe baza cărora se monitorizează și se evaluează progresul implementării proiectului, precum și condițiile și documentele justificative pe baza cărora se evaluează și se probează îndeplinirea acestora.</w:t>
      </w:r>
    </w:p>
    <w:p w14:paraId="52BBD193"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În termen de 5 zile lucrătoare de la termenul prevăzut pentru un indicator de etapă, beneficiarul încărcă documentele justificative care probează îndeplinirea acestuia, iar AM PS verifică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confirmă îndeplinirea sau, după caz, neîndeplinirea acestuia în termen de 5 zile lucrătoare de la data la care documentele trebuiau/au fost încărcate de către beneficiar. Dacă indicatorii de etapă sunt definiți în strictă corelare cu activitățile planificate în perioadele care fac obiectul rapoartelor de progres îndeplinirea indicatorului de etapă la finalul perioadei pentru care se face raportarea se probează prin raportul de progres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prin documentele justificative care îl însoțesc, la termenul stabilit pentru depunerea raportului de progres. Pentru confirmarea îndeplinirii indicatorului de etapă, AM PS poate solicita clarificări sau iniția o vizită de monitorizare, caz în care se suspendă termenul de validare.</w:t>
      </w:r>
    </w:p>
    <w:p w14:paraId="0A63D0A5"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Prin sistemul informatic MySMIS2021/SMIS2021+ se emit atenționări automate către beneficiar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autoritatea de management cu cel puțin 10 zile calendaristice înaintea termenului precizat anterior.</w:t>
      </w:r>
    </w:p>
    <w:p w14:paraId="3247EE0F"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t>În cazul nerespectării termenului de raportare a realizării indicatorului de etapă prin sistemul informatic MySMIS2021/SMIS2021+ se blochează posibilitatea de încărcare a documentelor. Ulterior, beneficiarul poate solicita, motivat, autorității de management deblocarea aplicației pentru încărcarea documentelor justificative care probează realizarea indicatorului de etapă.</w:t>
      </w:r>
    </w:p>
    <w:p w14:paraId="0C847E0F"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În situația îndeplinirii cu întârziere a unui indicator de etapă, beneficiarul poate face dovada îndeplinirii acestuia, ulterior,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prin rapoartele de progres sau cu ocazia vizitelor de monitorizare, iar autoritatea de management înregistrează în sistemul informatic MySMIS2021/SMIS2021+ îndeplinirea cu întârziere a unui indicator de etapă.</w:t>
      </w:r>
    </w:p>
    <w:p w14:paraId="51E4B94D"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În cazul neîndeplinirii unui indicator de etapă, autoritatea de management/organismul intermediar sprijină beneficiarul pentru identificarea și stabilirea de posibile măsuri de remediere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urmărește atingerea indicatorilor de etapă prin activitățile curente de monitorizare, respectiv prin acțiuni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măsuri de monitorizare, în funcție de riscurile identificate.</w:t>
      </w:r>
    </w:p>
    <w:p w14:paraId="4EA58D1F"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lastRenderedPageBreak/>
        <w:t>Cu excepția primului indicator de etapă, în cazul neîndeplinirii celorlalți indicatori de etapă la termenele prevăzute în planul de monitorizare, actualizat prin actele adiționale aprobate, autoritatea de management poate aplica, în funcție de analiza obiectivă și riscurile identificate, în condițiile prevăzute în contractul de finanțare, următoarele măsuri:</w:t>
      </w:r>
    </w:p>
    <w:p w14:paraId="4023C969" w14:textId="77777777" w:rsidR="00291B8C" w:rsidRPr="00360F4A"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 xml:space="preserve">întreruperea termenului de plată pentru cererile de plată/cererile de </w:t>
      </w:r>
      <w:proofErr w:type="spellStart"/>
      <w:r w:rsidRPr="00360F4A">
        <w:rPr>
          <w:rFonts w:cstheme="minorHAnsi"/>
          <w:iCs/>
          <w:color w:val="002060"/>
          <w:sz w:val="24"/>
          <w:szCs w:val="24"/>
        </w:rPr>
        <w:t>prefinanţare</w:t>
      </w:r>
      <w:proofErr w:type="spellEnd"/>
      <w:r w:rsidRPr="00360F4A">
        <w:rPr>
          <w:rFonts w:cstheme="minorHAnsi"/>
          <w:iCs/>
          <w:color w:val="002060"/>
          <w:sz w:val="24"/>
          <w:szCs w:val="24"/>
        </w:rPr>
        <w:t xml:space="preserve">/ cererile de rambursare până la îndeplinirea indicatorului de etapă, cu condiția ca îndeplinirea indicatorului să survină în perioada prevăzută la art. 74 alin. (1) lit. b din Regulamentul (UE) 2021/1.060, cu modificările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completările ulterioare;</w:t>
      </w:r>
    </w:p>
    <w:p w14:paraId="37F2913E" w14:textId="77777777" w:rsidR="00291B8C" w:rsidRPr="00360F4A"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 xml:space="preserve">respingerea, în tot sau în parte, a cererii de plată/cererii de </w:t>
      </w:r>
      <w:proofErr w:type="spellStart"/>
      <w:r w:rsidRPr="00360F4A">
        <w:rPr>
          <w:rFonts w:cstheme="minorHAnsi"/>
          <w:iCs/>
          <w:color w:val="002060"/>
          <w:sz w:val="24"/>
          <w:szCs w:val="24"/>
        </w:rPr>
        <w:t>prefinanţare</w:t>
      </w:r>
      <w:proofErr w:type="spellEnd"/>
      <w:r w:rsidRPr="00360F4A">
        <w:rPr>
          <w:rFonts w:cstheme="minorHAnsi"/>
          <w:iCs/>
          <w:color w:val="002060"/>
          <w:sz w:val="24"/>
          <w:szCs w:val="24"/>
        </w:rPr>
        <w:t>/ cererii de rambursare, în condițiile art. 25 alin. (5) din Ordonanța de urgență a Guvernului nr. 133/2021, dacă nu au fost transmise dovezile privind îndeplinirea indicatorului de etapă în termenul specificat la lit. a);</w:t>
      </w:r>
    </w:p>
    <w:p w14:paraId="6FBAD807" w14:textId="77777777" w:rsidR="00291B8C" w:rsidRPr="00360F4A"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 xml:space="preserve">aplicarea unor penalități de întârziere, stabilite ca procent din valoarea cererii de plată/cererii de </w:t>
      </w:r>
      <w:proofErr w:type="spellStart"/>
      <w:r w:rsidRPr="00360F4A">
        <w:rPr>
          <w:rFonts w:cstheme="minorHAnsi"/>
          <w:iCs/>
          <w:color w:val="002060"/>
          <w:sz w:val="24"/>
          <w:szCs w:val="24"/>
        </w:rPr>
        <w:t>prefinanţare</w:t>
      </w:r>
      <w:proofErr w:type="spellEnd"/>
      <w:r w:rsidRPr="00360F4A">
        <w:rPr>
          <w:rFonts w:cstheme="minorHAnsi"/>
          <w:iCs/>
          <w:color w:val="002060"/>
          <w:sz w:val="24"/>
          <w:szCs w:val="24"/>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6DFE82F2" w14:textId="77777777" w:rsidR="00291B8C" w:rsidRPr="00360F4A"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 xml:space="preserve">suspendarea implementării proiectului, până la încetarea cauzelor obiective care afectează derularea activităților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atingerea indicatorilor de etapă;</w:t>
      </w:r>
    </w:p>
    <w:p w14:paraId="57F2683C" w14:textId="77777777" w:rsidR="00291B8C" w:rsidRPr="00360F4A"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rezilierea contractului de către autoritatea de management;</w:t>
      </w:r>
    </w:p>
    <w:p w14:paraId="0995BC69" w14:textId="77777777" w:rsidR="00291B8C" w:rsidRPr="00360F4A" w:rsidRDefault="00291B8C" w:rsidP="00291B8C">
      <w:pPr>
        <w:pStyle w:val="ListParagraph"/>
        <w:numPr>
          <w:ilvl w:val="0"/>
          <w:numId w:val="31"/>
        </w:numPr>
        <w:spacing w:before="60" w:after="0" w:line="240" w:lineRule="auto"/>
        <w:contextualSpacing w:val="0"/>
        <w:jc w:val="both"/>
        <w:rPr>
          <w:rFonts w:cstheme="minorHAnsi"/>
          <w:iCs/>
          <w:color w:val="002060"/>
          <w:sz w:val="24"/>
          <w:szCs w:val="24"/>
        </w:rPr>
      </w:pPr>
      <w:r w:rsidRPr="00360F4A">
        <w:rPr>
          <w:rFonts w:cstheme="minorHAnsi"/>
          <w:iCs/>
          <w:color w:val="002060"/>
          <w:sz w:val="24"/>
          <w:szCs w:val="24"/>
        </w:rPr>
        <w:t xml:space="preserve">alte măsuri specifice prevăzute de autoritatea de management în contractul de finanțare, cu condiția ca acestea să nu aducă atingere prevederilor naționale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regulamentelor europene aplicabile.</w:t>
      </w:r>
    </w:p>
    <w:p w14:paraId="5069D03A"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Sumele respinse în condițiile menționate anterior pot fi incluse de beneficiar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w:t>
      </w:r>
      <w:proofErr w:type="spellStart"/>
      <w:r w:rsidRPr="00360F4A">
        <w:rPr>
          <w:rFonts w:cstheme="minorHAnsi"/>
          <w:iCs/>
          <w:color w:val="002060"/>
          <w:sz w:val="24"/>
          <w:szCs w:val="24"/>
        </w:rPr>
        <w:t>resolicitate</w:t>
      </w:r>
      <w:proofErr w:type="spellEnd"/>
      <w:r w:rsidRPr="00360F4A">
        <w:rPr>
          <w:rFonts w:cstheme="minorHAnsi"/>
          <w:iCs/>
          <w:color w:val="002060"/>
          <w:sz w:val="24"/>
          <w:szCs w:val="24"/>
        </w:rPr>
        <w:t xml:space="preserve"> la plată, în condițiile îndeplinirii indicatorului de etapă, în prima cerere de rambursare depusă după îndeplinirea respectivului indicator de etapă.</w:t>
      </w:r>
    </w:p>
    <w:p w14:paraId="066610DF"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atingerea rezultatelor proiectului asumate prin contractul de finanțare, autoritatea de management poate proceda la rezilierea contractului de </w:t>
      </w:r>
      <w:proofErr w:type="spellStart"/>
      <w:r w:rsidRPr="00360F4A">
        <w:rPr>
          <w:rFonts w:cstheme="minorHAnsi"/>
          <w:iCs/>
          <w:color w:val="002060"/>
          <w:sz w:val="24"/>
          <w:szCs w:val="24"/>
        </w:rPr>
        <w:t>finanţare</w:t>
      </w:r>
      <w:proofErr w:type="spellEnd"/>
      <w:r w:rsidRPr="00360F4A">
        <w:rPr>
          <w:rFonts w:cstheme="minorHAnsi"/>
          <w:iCs/>
          <w:color w:val="002060"/>
          <w:sz w:val="24"/>
          <w:szCs w:val="24"/>
        </w:rPr>
        <w:t xml:space="preserve"> potrivit prevederilor art. 37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38 din </w:t>
      </w:r>
      <w:proofErr w:type="spellStart"/>
      <w:r w:rsidRPr="00360F4A">
        <w:rPr>
          <w:rFonts w:cstheme="minorHAnsi"/>
          <w:iCs/>
          <w:color w:val="002060"/>
          <w:sz w:val="24"/>
          <w:szCs w:val="24"/>
        </w:rPr>
        <w:t>Ordonanţa</w:t>
      </w:r>
      <w:proofErr w:type="spellEnd"/>
      <w:r w:rsidRPr="00360F4A">
        <w:rPr>
          <w:rFonts w:cstheme="minorHAnsi"/>
          <w:iCs/>
          <w:color w:val="002060"/>
          <w:sz w:val="24"/>
          <w:szCs w:val="24"/>
        </w:rPr>
        <w:t xml:space="preserve"> de </w:t>
      </w:r>
      <w:proofErr w:type="spellStart"/>
      <w:r w:rsidRPr="00360F4A">
        <w:rPr>
          <w:rFonts w:cstheme="minorHAnsi"/>
          <w:iCs/>
          <w:color w:val="002060"/>
          <w:sz w:val="24"/>
          <w:szCs w:val="24"/>
        </w:rPr>
        <w:t>urgenţă</w:t>
      </w:r>
      <w:proofErr w:type="spellEnd"/>
      <w:r w:rsidRPr="00360F4A">
        <w:rPr>
          <w:rFonts w:cstheme="minorHAnsi"/>
          <w:iCs/>
          <w:color w:val="002060"/>
          <w:sz w:val="24"/>
          <w:szCs w:val="24"/>
        </w:rPr>
        <w:t xml:space="preserve"> a Guvernului nr. 133/2021,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recuperarea sumelor deja plătite beneficiarului.</w:t>
      </w:r>
    </w:p>
    <w:p w14:paraId="14A1FFA6" w14:textId="77777777" w:rsidR="00291B8C" w:rsidRPr="00360F4A" w:rsidRDefault="00291B8C" w:rsidP="00291B8C">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Posibilitatea de aplicare, condițiile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modalitățile de aplicare a măsurilor prevăzute pentru nerealizarea indicatorilor de etapă inclusiv, eventualele excepții de la aplicarea acestora, precum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alte măsuri specifice pe care le poate aplica autoritatea de management pentru întârzieri </w:t>
      </w:r>
      <w:proofErr w:type="spellStart"/>
      <w:r w:rsidRPr="00360F4A">
        <w:rPr>
          <w:rFonts w:cstheme="minorHAnsi"/>
          <w:iCs/>
          <w:color w:val="002060"/>
          <w:sz w:val="24"/>
          <w:szCs w:val="24"/>
        </w:rPr>
        <w:t>şi</w:t>
      </w:r>
      <w:proofErr w:type="spellEnd"/>
      <w:r w:rsidRPr="00360F4A">
        <w:rPr>
          <w:rFonts w:cstheme="minorHAnsi"/>
          <w:iCs/>
          <w:color w:val="002060"/>
          <w:sz w:val="24"/>
          <w:szCs w:val="24"/>
        </w:rPr>
        <w:t>/sau nerealizări din motive imputabile solicitantului în atingerea indicatorilor de etapă prevăzuți în Planul de monitorizare sunt prevăzute explicit în contractul de finanțare. Măsurile pentru neîndeplinirea indicatorilor de etapă se vor aplica gradual.</w:t>
      </w:r>
    </w:p>
    <w:p w14:paraId="0007064B" w14:textId="77777777" w:rsidR="00D93C28" w:rsidRPr="00360F4A" w:rsidRDefault="00D93C28" w:rsidP="00D93C28">
      <w:pPr>
        <w:pStyle w:val="ListParagraph"/>
        <w:spacing w:before="60" w:after="0" w:line="240" w:lineRule="auto"/>
        <w:ind w:left="0"/>
        <w:contextualSpacing w:val="0"/>
        <w:jc w:val="both"/>
        <w:rPr>
          <w:rFonts w:cstheme="minorHAnsi"/>
          <w:iCs/>
          <w:color w:val="002060"/>
          <w:sz w:val="24"/>
          <w:szCs w:val="24"/>
        </w:rPr>
      </w:pPr>
      <w:r w:rsidRPr="00360F4A">
        <w:rPr>
          <w:rFonts w:cstheme="minorHAnsi"/>
          <w:iCs/>
          <w:color w:val="002060"/>
          <w:sz w:val="24"/>
          <w:szCs w:val="24"/>
        </w:rPr>
        <w:t>Măsurile pentru neîndeplinirea indicatorilor de etapă se vor aplica gradual.</w:t>
      </w:r>
    </w:p>
    <w:p w14:paraId="0C2869BD" w14:textId="77777777" w:rsidR="00D93C28" w:rsidRPr="00360F4A" w:rsidRDefault="00D93C28" w:rsidP="00D93C28">
      <w:pPr>
        <w:pStyle w:val="ListParagraph"/>
        <w:spacing w:before="60" w:after="0" w:line="240" w:lineRule="auto"/>
        <w:ind w:left="0"/>
        <w:contextualSpacing w:val="0"/>
        <w:jc w:val="both"/>
        <w:rPr>
          <w:rFonts w:cstheme="minorHAnsi"/>
          <w:iCs/>
          <w:color w:val="002060"/>
          <w:sz w:val="24"/>
          <w:szCs w:val="24"/>
        </w:rPr>
      </w:pPr>
    </w:p>
    <w:p w14:paraId="046FB2E2" w14:textId="4BA10A57" w:rsidR="006716D1" w:rsidRPr="00360F4A"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505" w:name="_Toc196404642"/>
      <w:bookmarkStart w:id="506" w:name="_Toc196404643"/>
      <w:bookmarkStart w:id="507" w:name="_Toc196404644"/>
      <w:bookmarkStart w:id="508" w:name="_Toc196404645"/>
      <w:bookmarkStart w:id="509" w:name="_Toc196404646"/>
      <w:bookmarkStart w:id="510" w:name="_Toc196404647"/>
      <w:bookmarkStart w:id="511" w:name="_Toc196404648"/>
      <w:bookmarkStart w:id="512" w:name="_Toc196404649"/>
      <w:bookmarkStart w:id="513" w:name="_Toc196404650"/>
      <w:bookmarkStart w:id="514" w:name="_Toc196404651"/>
      <w:bookmarkStart w:id="515" w:name="_Toc196404652"/>
      <w:bookmarkStart w:id="516" w:name="_Toc196404653"/>
      <w:bookmarkStart w:id="517" w:name="_Toc196404654"/>
      <w:bookmarkStart w:id="518" w:name="_Toc196404655"/>
      <w:bookmarkStart w:id="519" w:name="_Toc196404656"/>
      <w:bookmarkStart w:id="520" w:name="_Toc196404657"/>
      <w:bookmarkStart w:id="521" w:name="_Toc196404658"/>
      <w:bookmarkStart w:id="522" w:name="_Toc196404659"/>
      <w:bookmarkStart w:id="523" w:name="_Toc196404660"/>
      <w:bookmarkStart w:id="524" w:name="_Toc135152448"/>
      <w:bookmarkStart w:id="525" w:name="_Toc164083976"/>
      <w:bookmarkStart w:id="526" w:name="_Toc225416918"/>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sidRPr="00360F4A">
        <w:rPr>
          <w:rFonts w:cstheme="minorHAnsi"/>
          <w:b/>
          <w:bCs/>
          <w:iCs/>
          <w:color w:val="002060"/>
          <w:sz w:val="24"/>
          <w:szCs w:val="24"/>
        </w:rPr>
        <w:t>ASPECTE PRIVIND MANAGEMENTUL FINANCIAR</w:t>
      </w:r>
      <w:bookmarkEnd w:id="524"/>
      <w:bookmarkEnd w:id="525"/>
      <w:bookmarkEnd w:id="526"/>
    </w:p>
    <w:p w14:paraId="4C2E44DE" w14:textId="2882F53D" w:rsidR="006716D1" w:rsidRPr="00360F4A" w:rsidRDefault="006716D1" w:rsidP="006A6399">
      <w:pPr>
        <w:pStyle w:val="ListParagraph"/>
        <w:numPr>
          <w:ilvl w:val="1"/>
          <w:numId w:val="45"/>
        </w:numPr>
        <w:spacing w:before="60" w:after="0" w:line="240" w:lineRule="auto"/>
        <w:ind w:left="993" w:hanging="633"/>
        <w:contextualSpacing w:val="0"/>
        <w:jc w:val="both"/>
        <w:outlineLvl w:val="1"/>
        <w:rPr>
          <w:rFonts w:cstheme="minorHAnsi"/>
          <w:b/>
          <w:bCs/>
          <w:iCs/>
          <w:color w:val="002060"/>
          <w:sz w:val="24"/>
          <w:szCs w:val="24"/>
        </w:rPr>
      </w:pPr>
      <w:bookmarkStart w:id="527" w:name="_Toc135152449"/>
      <w:bookmarkStart w:id="528" w:name="_Toc164083977"/>
      <w:bookmarkStart w:id="529" w:name="_Toc225416919"/>
      <w:bookmarkStart w:id="530" w:name="_Hlk131881881"/>
      <w:r w:rsidRPr="00360F4A">
        <w:rPr>
          <w:rFonts w:cstheme="minorHAnsi"/>
          <w:b/>
          <w:bCs/>
          <w:iCs/>
          <w:color w:val="002060"/>
          <w:sz w:val="24"/>
          <w:szCs w:val="24"/>
        </w:rPr>
        <w:t xml:space="preserve">Mecanismul cererilor de </w:t>
      </w:r>
      <w:proofErr w:type="spellStart"/>
      <w:r w:rsidRPr="00360F4A">
        <w:rPr>
          <w:rFonts w:cstheme="minorHAnsi"/>
          <w:b/>
          <w:bCs/>
          <w:iCs/>
          <w:color w:val="002060"/>
          <w:sz w:val="24"/>
          <w:szCs w:val="24"/>
        </w:rPr>
        <w:t>prefinanțare</w:t>
      </w:r>
      <w:bookmarkEnd w:id="527"/>
      <w:bookmarkEnd w:id="528"/>
      <w:bookmarkEnd w:id="529"/>
      <w:proofErr w:type="spellEnd"/>
      <w:r w:rsidRPr="00360F4A">
        <w:rPr>
          <w:rFonts w:cstheme="minorHAnsi"/>
          <w:b/>
          <w:bCs/>
          <w:iCs/>
          <w:color w:val="002060"/>
          <w:sz w:val="24"/>
          <w:szCs w:val="24"/>
        </w:rPr>
        <w:t xml:space="preserve"> </w:t>
      </w:r>
      <w:bookmarkEnd w:id="530"/>
    </w:p>
    <w:p w14:paraId="40B4085F" w14:textId="77777777" w:rsidR="00283F88" w:rsidRPr="00360F4A" w:rsidRDefault="00283F88" w:rsidP="00283F88">
      <w:pPr>
        <w:spacing w:before="60" w:after="0" w:line="240" w:lineRule="auto"/>
        <w:jc w:val="both"/>
        <w:rPr>
          <w:rFonts w:cstheme="minorHAnsi"/>
          <w:iCs/>
          <w:color w:val="002060"/>
          <w:sz w:val="24"/>
          <w:szCs w:val="24"/>
        </w:rPr>
      </w:pPr>
      <w:bookmarkStart w:id="531" w:name="_Hlk134718782"/>
      <w:r w:rsidRPr="00360F4A">
        <w:rPr>
          <w:rFonts w:cstheme="minorHAnsi"/>
          <w:iCs/>
          <w:color w:val="002060"/>
          <w:sz w:val="24"/>
          <w:szCs w:val="24"/>
        </w:rPr>
        <w:t xml:space="preserve">Cererea de </w:t>
      </w:r>
      <w:proofErr w:type="spellStart"/>
      <w:r w:rsidRPr="00360F4A">
        <w:rPr>
          <w:rFonts w:cstheme="minorHAnsi"/>
          <w:iCs/>
          <w:color w:val="002060"/>
          <w:sz w:val="24"/>
          <w:szCs w:val="24"/>
        </w:rPr>
        <w:t>prefinanțare</w:t>
      </w:r>
      <w:proofErr w:type="spellEnd"/>
      <w:r w:rsidRPr="00360F4A">
        <w:rPr>
          <w:rFonts w:cstheme="minorHAnsi"/>
          <w:iCs/>
          <w:color w:val="002060"/>
          <w:sz w:val="24"/>
          <w:szCs w:val="24"/>
        </w:rPr>
        <w:t xml:space="preserve"> reprezintă cererea depusă de un beneficiar, prin care se solicită autorității de management virarea sumelor necesare pentru plata cheltuielilor aferente implementării proiectelor finanțate din fonduri europene, fără depășirea valorii totale eligibile a contractului de finanțare.</w:t>
      </w:r>
    </w:p>
    <w:p w14:paraId="55B1E9E5" w14:textId="4CFA5DA3" w:rsidR="00283F88" w:rsidRPr="00360F4A" w:rsidRDefault="00283F88" w:rsidP="00283F88">
      <w:pPr>
        <w:spacing w:before="60" w:after="0" w:line="240" w:lineRule="auto"/>
        <w:jc w:val="both"/>
        <w:rPr>
          <w:rFonts w:cstheme="minorHAnsi"/>
          <w:iCs/>
          <w:color w:val="002060"/>
          <w:sz w:val="24"/>
          <w:szCs w:val="24"/>
        </w:rPr>
      </w:pPr>
      <w:r w:rsidRPr="00360F4A">
        <w:rPr>
          <w:rFonts w:cstheme="minorHAnsi"/>
          <w:iCs/>
          <w:color w:val="002060"/>
          <w:sz w:val="24"/>
          <w:szCs w:val="24"/>
        </w:rPr>
        <w:lastRenderedPageBreak/>
        <w:t>Pentru proiectele finanțate în cadrul prezent</w:t>
      </w:r>
      <w:r w:rsidR="00D038BB">
        <w:rPr>
          <w:rFonts w:cstheme="minorHAnsi"/>
          <w:iCs/>
          <w:color w:val="002060"/>
          <w:sz w:val="24"/>
          <w:szCs w:val="24"/>
        </w:rPr>
        <w:t>ului</w:t>
      </w:r>
      <w:r w:rsidRPr="00360F4A">
        <w:rPr>
          <w:rFonts w:cstheme="minorHAnsi"/>
          <w:iCs/>
          <w:color w:val="002060"/>
          <w:sz w:val="24"/>
          <w:szCs w:val="24"/>
        </w:rPr>
        <w:t xml:space="preserve"> apel se poate acorda </w:t>
      </w:r>
      <w:proofErr w:type="spellStart"/>
      <w:r w:rsidRPr="00360F4A">
        <w:rPr>
          <w:rFonts w:cstheme="minorHAnsi"/>
          <w:iCs/>
          <w:color w:val="002060"/>
          <w:sz w:val="24"/>
          <w:szCs w:val="24"/>
        </w:rPr>
        <w:t>prefinanțare</w:t>
      </w:r>
      <w:proofErr w:type="spellEnd"/>
      <w:r w:rsidRPr="00360F4A">
        <w:rPr>
          <w:rFonts w:cstheme="minorHAnsi"/>
          <w:iCs/>
          <w:color w:val="002060"/>
          <w:sz w:val="24"/>
          <w:szCs w:val="24"/>
        </w:rPr>
        <w:t xml:space="preserve"> beneficiarilor/liderilor de parteneriat/partenerilor, alții decât cei prevăzuți în OUG nr. 133/2021 la art. 7 alin. (1)-(5), (8), (10) și (15),  în conformitate cu prevederile art. 18 din OUG nr. 133/2021.</w:t>
      </w:r>
    </w:p>
    <w:p w14:paraId="3E73D048" w14:textId="77777777" w:rsidR="006716D1" w:rsidRPr="00360F4A" w:rsidRDefault="006716D1" w:rsidP="006716D1">
      <w:pPr>
        <w:spacing w:before="60" w:after="0" w:line="240" w:lineRule="auto"/>
        <w:jc w:val="both"/>
        <w:rPr>
          <w:rFonts w:cstheme="minorHAnsi"/>
          <w:b/>
          <w:bCs/>
          <w:i/>
          <w:color w:val="002060"/>
          <w:sz w:val="24"/>
          <w:szCs w:val="24"/>
        </w:rPr>
      </w:pPr>
      <w:r w:rsidRPr="00360F4A">
        <w:rPr>
          <w:rFonts w:cstheme="minorHAnsi"/>
          <w:b/>
          <w:bCs/>
          <w:i/>
          <w:color w:val="002060"/>
          <w:sz w:val="24"/>
          <w:szCs w:val="24"/>
        </w:rPr>
        <w:tab/>
      </w:r>
    </w:p>
    <w:p w14:paraId="7C0A356A" w14:textId="0E90696D" w:rsidR="006716D1" w:rsidRPr="00360F4A"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532" w:name="_Toc134717516"/>
      <w:bookmarkStart w:id="533" w:name="_Toc135152450"/>
      <w:bookmarkStart w:id="534" w:name="_Toc164083978"/>
      <w:bookmarkStart w:id="535" w:name="_Toc225416920"/>
      <w:bookmarkEnd w:id="531"/>
      <w:r w:rsidRPr="00360F4A">
        <w:rPr>
          <w:rFonts w:cstheme="minorHAnsi"/>
          <w:b/>
          <w:bCs/>
          <w:iCs/>
          <w:color w:val="002060"/>
          <w:sz w:val="24"/>
          <w:szCs w:val="24"/>
        </w:rPr>
        <w:t>Mecanismul cererilor de plată</w:t>
      </w:r>
      <w:bookmarkEnd w:id="532"/>
      <w:bookmarkEnd w:id="533"/>
      <w:bookmarkEnd w:id="534"/>
      <w:bookmarkEnd w:id="535"/>
      <w:r w:rsidRPr="00360F4A">
        <w:rPr>
          <w:rFonts w:cstheme="minorHAnsi"/>
          <w:b/>
          <w:bCs/>
          <w:iCs/>
          <w:color w:val="002060"/>
          <w:sz w:val="24"/>
          <w:szCs w:val="24"/>
        </w:rPr>
        <w:tab/>
      </w:r>
    </w:p>
    <w:p w14:paraId="2EB02CDA"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onorariilor. </w:t>
      </w:r>
    </w:p>
    <w:p w14:paraId="1A89D817" w14:textId="77777777" w:rsidR="00AB7F55" w:rsidRPr="00360F4A" w:rsidRDefault="00AB7F55" w:rsidP="00AB7F55">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Mecanismul cererilor de plată se aplică beneficiarilor de proiecte </w:t>
      </w:r>
      <w:proofErr w:type="spellStart"/>
      <w:r w:rsidRPr="00360F4A">
        <w:rPr>
          <w:rFonts w:cstheme="minorHAnsi"/>
          <w:iCs/>
          <w:color w:val="002060"/>
          <w:sz w:val="24"/>
          <w:szCs w:val="24"/>
        </w:rPr>
        <w:t>finanţate</w:t>
      </w:r>
      <w:proofErr w:type="spellEnd"/>
      <w:r w:rsidRPr="00360F4A">
        <w:rPr>
          <w:rFonts w:cstheme="minorHAnsi"/>
          <w:iCs/>
          <w:color w:val="002060"/>
          <w:sz w:val="24"/>
          <w:szCs w:val="24"/>
        </w:rPr>
        <w:t xml:space="preserve"> din fonduri europene, alții decât cei prevăzuți în OUG nr. 133/2021 la art. 7 alin. (1) - (5), (8), (10) și (15).</w:t>
      </w:r>
    </w:p>
    <w:p w14:paraId="48D94B4E"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Beneficiarii, alții decât cei prevăzuți in OUG nr. 133/2021 la art. 7 </w:t>
      </w:r>
      <w:proofErr w:type="spellStart"/>
      <w:r w:rsidRPr="00360F4A">
        <w:rPr>
          <w:rFonts w:cstheme="minorHAnsi"/>
          <w:iCs/>
          <w:color w:val="002060"/>
          <w:sz w:val="24"/>
          <w:szCs w:val="24"/>
        </w:rPr>
        <w:t>şi</w:t>
      </w:r>
      <w:proofErr w:type="spellEnd"/>
      <w:r w:rsidRPr="00360F4A">
        <w:rPr>
          <w:rFonts w:cstheme="minorHAnsi"/>
          <w:iCs/>
          <w:color w:val="002060"/>
          <w:sz w:val="24"/>
          <w:szCs w:val="24"/>
        </w:rPr>
        <w:t xml:space="preserve"> 8, au obligația de a achita integral contribuția proprie aferentă cheltuielilor eligibile incluse în documentele anexate cererii de plată, cel mai târziu până la data depunerii cererii de rambursare aferente cererii de plată.</w:t>
      </w:r>
    </w:p>
    <w:p w14:paraId="532AC0C8"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După încasarea sumelor virate de către autoritatea de management, în termen de maximum 10 zile lucrătoare, beneficiarii au obligația de a depune cererea de rambursare aferentă cererii de plată la autoritatea de management, în care sunt incluse sumele decontate prin cererea de plată.</w:t>
      </w:r>
    </w:p>
    <w:p w14:paraId="73B76673" w14:textId="77777777" w:rsidR="006716D1" w:rsidRPr="00360F4A" w:rsidRDefault="006716D1" w:rsidP="006716D1">
      <w:pPr>
        <w:spacing w:before="60" w:after="0" w:line="240" w:lineRule="auto"/>
        <w:jc w:val="both"/>
        <w:rPr>
          <w:rFonts w:cstheme="minorHAnsi"/>
          <w:iCs/>
          <w:color w:val="002060"/>
          <w:sz w:val="24"/>
          <w:szCs w:val="24"/>
        </w:rPr>
      </w:pPr>
    </w:p>
    <w:p w14:paraId="5DE23AC5" w14:textId="28E54478" w:rsidR="006716D1" w:rsidRPr="00360F4A"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536" w:name="_Toc134717517"/>
      <w:bookmarkStart w:id="537" w:name="_Toc135152451"/>
      <w:bookmarkStart w:id="538" w:name="_Toc164083979"/>
      <w:bookmarkStart w:id="539" w:name="_Toc225416921"/>
      <w:r w:rsidRPr="00360F4A">
        <w:rPr>
          <w:rFonts w:cstheme="minorHAnsi"/>
          <w:b/>
          <w:bCs/>
          <w:iCs/>
          <w:color w:val="002060"/>
          <w:sz w:val="24"/>
          <w:szCs w:val="24"/>
        </w:rPr>
        <w:t>Mecanismul cererilor de rambursare</w:t>
      </w:r>
      <w:bookmarkEnd w:id="536"/>
      <w:bookmarkEnd w:id="537"/>
      <w:bookmarkEnd w:id="538"/>
      <w:bookmarkEnd w:id="539"/>
      <w:r w:rsidRPr="00360F4A">
        <w:rPr>
          <w:rFonts w:cstheme="minorHAnsi"/>
          <w:b/>
          <w:bCs/>
          <w:iCs/>
          <w:color w:val="002060"/>
          <w:sz w:val="24"/>
          <w:szCs w:val="24"/>
        </w:rPr>
        <w:t xml:space="preserve"> </w:t>
      </w:r>
    </w:p>
    <w:p w14:paraId="4AF56E1C"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Cererea de rambursare reprezintă cererea depusă de un beneficiar prin care se solicită autorității de management virarea sumelor aferente cheltuielilor eligibile, efectuate conform contractului de finanțare sau prin care se justifică utilizarea </w:t>
      </w:r>
      <w:proofErr w:type="spellStart"/>
      <w:r w:rsidRPr="00360F4A">
        <w:rPr>
          <w:rFonts w:cstheme="minorHAnsi"/>
          <w:iCs/>
          <w:color w:val="002060"/>
          <w:sz w:val="24"/>
          <w:szCs w:val="24"/>
        </w:rPr>
        <w:t>prefinanţării</w:t>
      </w:r>
      <w:proofErr w:type="spellEnd"/>
      <w:r w:rsidRPr="00360F4A">
        <w:rPr>
          <w:rFonts w:cstheme="minorHAnsi"/>
          <w:iCs/>
          <w:color w:val="002060"/>
          <w:sz w:val="24"/>
          <w:szCs w:val="24"/>
        </w:rPr>
        <w:t>.</w:t>
      </w:r>
    </w:p>
    <w:p w14:paraId="448DFA25"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Mecanismele aferente cererilor menționate anterior sunt reglementate în cadrul OUG nr. 133/2021 privind gestionarea financiară a fondurilor europene pentru perioada de programare 2021-2027 alocate României din Fondul european de dezvoltare regională, Fondul de coeziune, Fondul social european Plus, Fondul pentru o tranziție justă.</w:t>
      </w:r>
    </w:p>
    <w:p w14:paraId="15C22C58" w14:textId="77777777" w:rsidR="006716D1" w:rsidRPr="00360F4A" w:rsidRDefault="006716D1" w:rsidP="006716D1">
      <w:pPr>
        <w:spacing w:before="60" w:after="0" w:line="240" w:lineRule="auto"/>
        <w:jc w:val="both"/>
        <w:rPr>
          <w:rFonts w:cstheme="minorHAnsi"/>
          <w:iCs/>
          <w:color w:val="002060"/>
          <w:sz w:val="24"/>
          <w:szCs w:val="24"/>
        </w:rPr>
      </w:pPr>
    </w:p>
    <w:p w14:paraId="552BE9B5" w14:textId="73F5F37C" w:rsidR="006716D1" w:rsidRPr="00360F4A" w:rsidRDefault="006716D1" w:rsidP="006A6399">
      <w:pPr>
        <w:pStyle w:val="ListParagraph"/>
        <w:numPr>
          <w:ilvl w:val="1"/>
          <w:numId w:val="45"/>
        </w:numPr>
        <w:spacing w:before="60" w:after="0" w:line="240" w:lineRule="auto"/>
        <w:contextualSpacing w:val="0"/>
        <w:outlineLvl w:val="1"/>
        <w:rPr>
          <w:rFonts w:cstheme="minorHAnsi"/>
          <w:b/>
          <w:bCs/>
          <w:iCs/>
          <w:color w:val="002060"/>
          <w:sz w:val="24"/>
          <w:szCs w:val="24"/>
        </w:rPr>
      </w:pPr>
      <w:bookmarkStart w:id="540" w:name="_Toc134717518"/>
      <w:bookmarkStart w:id="541" w:name="_Toc135152452"/>
      <w:bookmarkStart w:id="542" w:name="_Toc164083980"/>
      <w:bookmarkStart w:id="543" w:name="_Toc225416922"/>
      <w:r w:rsidRPr="00360F4A">
        <w:rPr>
          <w:rFonts w:cstheme="minorHAnsi"/>
          <w:b/>
          <w:bCs/>
          <w:iCs/>
          <w:color w:val="002060"/>
          <w:sz w:val="24"/>
          <w:szCs w:val="24"/>
        </w:rPr>
        <w:t xml:space="preserve">Graficul cererilor de </w:t>
      </w:r>
      <w:proofErr w:type="spellStart"/>
      <w:r w:rsidRPr="00360F4A">
        <w:rPr>
          <w:rFonts w:cstheme="minorHAnsi"/>
          <w:b/>
          <w:bCs/>
          <w:iCs/>
          <w:color w:val="002060"/>
          <w:sz w:val="24"/>
          <w:szCs w:val="24"/>
        </w:rPr>
        <w:t>prefinanțare</w:t>
      </w:r>
      <w:proofErr w:type="spellEnd"/>
      <w:r w:rsidRPr="00360F4A">
        <w:rPr>
          <w:rFonts w:cstheme="minorHAnsi"/>
          <w:b/>
          <w:bCs/>
          <w:iCs/>
          <w:color w:val="002060"/>
          <w:sz w:val="24"/>
          <w:szCs w:val="24"/>
        </w:rPr>
        <w:t>/ plată/ rambursare</w:t>
      </w:r>
      <w:bookmarkEnd w:id="540"/>
      <w:bookmarkEnd w:id="541"/>
      <w:bookmarkEnd w:id="542"/>
      <w:bookmarkEnd w:id="543"/>
      <w:r w:rsidRPr="00360F4A">
        <w:rPr>
          <w:rFonts w:cstheme="minorHAnsi"/>
          <w:b/>
          <w:bCs/>
          <w:iCs/>
          <w:color w:val="002060"/>
          <w:sz w:val="24"/>
          <w:szCs w:val="24"/>
        </w:rPr>
        <w:t xml:space="preserve"> </w:t>
      </w:r>
      <w:r w:rsidRPr="00360F4A">
        <w:rPr>
          <w:rFonts w:cstheme="minorHAnsi"/>
          <w:b/>
          <w:bCs/>
          <w:iCs/>
          <w:color w:val="002060"/>
          <w:sz w:val="24"/>
          <w:szCs w:val="24"/>
        </w:rPr>
        <w:tab/>
      </w:r>
    </w:p>
    <w:p w14:paraId="10B1B85F" w14:textId="77777777"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Finanțarea va fi acordată, în baza cererilor de </w:t>
      </w:r>
      <w:proofErr w:type="spellStart"/>
      <w:r w:rsidRPr="00360F4A">
        <w:rPr>
          <w:rFonts w:cstheme="minorHAnsi"/>
          <w:iCs/>
          <w:color w:val="002060"/>
          <w:sz w:val="24"/>
          <w:szCs w:val="24"/>
        </w:rPr>
        <w:t>prefinanțare</w:t>
      </w:r>
      <w:proofErr w:type="spellEnd"/>
      <w:r w:rsidRPr="00360F4A">
        <w:rPr>
          <w:rFonts w:cstheme="minorHAnsi"/>
          <w:iCs/>
          <w:color w:val="002060"/>
          <w:sz w:val="24"/>
          <w:szCs w:val="24"/>
        </w:rPr>
        <w:t xml:space="preserve">/ rambursare/ plată, elaborate și transmise prin sistemul MySMIS2021/SMIS2021+, în conformitate cu Graficul de depunere a cererilor de </w:t>
      </w:r>
      <w:proofErr w:type="spellStart"/>
      <w:r w:rsidRPr="00360F4A">
        <w:rPr>
          <w:rFonts w:cstheme="minorHAnsi"/>
          <w:iCs/>
          <w:color w:val="002060"/>
          <w:sz w:val="24"/>
          <w:szCs w:val="24"/>
        </w:rPr>
        <w:t>prefinanțare</w:t>
      </w:r>
      <w:proofErr w:type="spellEnd"/>
      <w:r w:rsidRPr="00360F4A">
        <w:rPr>
          <w:rFonts w:cstheme="minorHAnsi"/>
          <w:iCs/>
          <w:color w:val="002060"/>
          <w:sz w:val="24"/>
          <w:szCs w:val="24"/>
        </w:rPr>
        <w:t>/ plată/ rambursare a cheltuielilor, declarat și actualizat de beneficiar în sistemul MYSMIS2021/SMIS2021+.</w:t>
      </w:r>
    </w:p>
    <w:p w14:paraId="0CFAD268" w14:textId="18B92656"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t xml:space="preserve">Beneficiarul este obligat să respecte depunerea cererilor de </w:t>
      </w:r>
      <w:proofErr w:type="spellStart"/>
      <w:r w:rsidR="00283F88" w:rsidRPr="00360F4A">
        <w:rPr>
          <w:rFonts w:cstheme="minorHAnsi"/>
          <w:iCs/>
          <w:color w:val="002060"/>
          <w:sz w:val="24"/>
          <w:szCs w:val="24"/>
        </w:rPr>
        <w:t>prefinanțare</w:t>
      </w:r>
      <w:proofErr w:type="spellEnd"/>
      <w:r w:rsidRPr="00360F4A">
        <w:rPr>
          <w:rFonts w:cstheme="minorHAnsi"/>
          <w:iCs/>
          <w:color w:val="002060"/>
          <w:sz w:val="24"/>
          <w:szCs w:val="24"/>
        </w:rPr>
        <w:t>/ plată/ rambursare în lunile menționate în cadrul graficului de depunere.</w:t>
      </w:r>
    </w:p>
    <w:p w14:paraId="112782E7" w14:textId="77777777" w:rsidR="00187E09" w:rsidRPr="00360F4A" w:rsidRDefault="00187E09" w:rsidP="00187E09">
      <w:pPr>
        <w:spacing w:before="60" w:after="0" w:line="240" w:lineRule="auto"/>
        <w:jc w:val="both"/>
        <w:rPr>
          <w:rFonts w:cstheme="minorHAnsi"/>
          <w:iCs/>
          <w:color w:val="002060"/>
          <w:sz w:val="24"/>
          <w:szCs w:val="24"/>
        </w:rPr>
      </w:pPr>
      <w:r w:rsidRPr="00360F4A">
        <w:rPr>
          <w:rFonts w:cstheme="minorHAnsi"/>
          <w:iCs/>
          <w:color w:val="002060"/>
          <w:sz w:val="24"/>
          <w:szCs w:val="24"/>
        </w:rPr>
        <w:t>Cererea de rambursare finală se transmite în termen de maximum 30 de zile de la finalizarea perioadei de implementare a proiectului</w:t>
      </w:r>
    </w:p>
    <w:p w14:paraId="1FEAAB3E" w14:textId="77777777" w:rsidR="00A444FE" w:rsidRPr="00360F4A" w:rsidRDefault="00A444FE" w:rsidP="00A444FE">
      <w:pPr>
        <w:spacing w:before="60" w:after="0" w:line="240" w:lineRule="auto"/>
        <w:jc w:val="both"/>
        <w:rPr>
          <w:rFonts w:cstheme="minorHAnsi"/>
          <w:iCs/>
          <w:color w:val="002060"/>
          <w:sz w:val="24"/>
          <w:szCs w:val="24"/>
        </w:rPr>
      </w:pPr>
    </w:p>
    <w:p w14:paraId="400C73C8" w14:textId="1F2D177C" w:rsidR="00A444FE" w:rsidRPr="00360F4A" w:rsidRDefault="00A444FE" w:rsidP="00A444FE">
      <w:pPr>
        <w:spacing w:before="60" w:after="0" w:line="240" w:lineRule="auto"/>
        <w:jc w:val="both"/>
        <w:rPr>
          <w:rFonts w:cstheme="minorHAnsi"/>
          <w:iCs/>
          <w:color w:val="002060"/>
          <w:sz w:val="24"/>
          <w:szCs w:val="24"/>
        </w:rPr>
      </w:pPr>
      <w:r w:rsidRPr="00360F4A">
        <w:rPr>
          <w:rFonts w:cstheme="minorHAnsi"/>
          <w:b/>
          <w:bCs/>
          <w:iCs/>
          <w:color w:val="002060"/>
          <w:sz w:val="24"/>
          <w:szCs w:val="24"/>
        </w:rPr>
        <w:t>12.5.</w:t>
      </w:r>
      <w:r w:rsidRPr="00360F4A">
        <w:rPr>
          <w:rFonts w:cstheme="minorHAnsi"/>
          <w:b/>
          <w:bCs/>
          <w:iCs/>
          <w:color w:val="002060"/>
          <w:sz w:val="24"/>
          <w:szCs w:val="24"/>
        </w:rPr>
        <w:tab/>
        <w:t>Vizitele la fața locului</w:t>
      </w:r>
      <w:r w:rsidRPr="00360F4A">
        <w:rPr>
          <w:rFonts w:cstheme="minorHAnsi"/>
          <w:iCs/>
          <w:color w:val="002060"/>
          <w:sz w:val="24"/>
          <w:szCs w:val="24"/>
        </w:rPr>
        <w:t xml:space="preserve"> </w:t>
      </w:r>
      <w:r w:rsidRPr="00360F4A">
        <w:rPr>
          <w:rFonts w:cstheme="minorHAnsi"/>
          <w:iCs/>
          <w:color w:val="002060"/>
          <w:sz w:val="24"/>
          <w:szCs w:val="24"/>
        </w:rPr>
        <w:tab/>
      </w:r>
    </w:p>
    <w:p w14:paraId="2C902297" w14:textId="38C2A4CF" w:rsidR="00A444FE" w:rsidRPr="00360F4A" w:rsidRDefault="00A444FE" w:rsidP="00A444FE">
      <w:pPr>
        <w:spacing w:before="60" w:after="0" w:line="240" w:lineRule="auto"/>
        <w:jc w:val="both"/>
        <w:rPr>
          <w:rFonts w:cstheme="minorHAnsi"/>
          <w:iCs/>
          <w:color w:val="002060"/>
          <w:sz w:val="24"/>
          <w:szCs w:val="24"/>
        </w:rPr>
      </w:pPr>
      <w:r w:rsidRPr="00360F4A">
        <w:rPr>
          <w:rFonts w:cstheme="minorHAnsi"/>
          <w:iCs/>
          <w:color w:val="002060"/>
          <w:sz w:val="24"/>
          <w:szCs w:val="24"/>
        </w:rPr>
        <w:t>Raportul de vizită se elaborează de autoritatea de management/organismul intermediar, după caz, prin sistemul informatic MySMIS2021/SMIS2021, în conformitate cu prevederile procedurilor operaționale și se generează în termen de 10 zile lucrătoare de la data vizitei efectuată la fața locului.</w:t>
      </w:r>
    </w:p>
    <w:p w14:paraId="0D66949C" w14:textId="77777777" w:rsidR="006716D1" w:rsidRPr="00360F4A" w:rsidRDefault="006716D1" w:rsidP="006716D1">
      <w:pPr>
        <w:spacing w:before="60" w:after="0" w:line="240" w:lineRule="auto"/>
        <w:jc w:val="both"/>
        <w:rPr>
          <w:rFonts w:cstheme="minorHAnsi"/>
          <w:iCs/>
          <w:color w:val="002060"/>
          <w:sz w:val="24"/>
          <w:szCs w:val="24"/>
        </w:rPr>
      </w:pPr>
    </w:p>
    <w:p w14:paraId="06E13A60" w14:textId="6A6529E4" w:rsidR="006716D1" w:rsidRPr="00360F4A"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544" w:name="_Toc196404666"/>
      <w:bookmarkStart w:id="545" w:name="_Toc196404667"/>
      <w:bookmarkStart w:id="546" w:name="_Toc196404668"/>
      <w:bookmarkStart w:id="547" w:name="_Toc135152454"/>
      <w:bookmarkStart w:id="548" w:name="_Toc164083982"/>
      <w:bookmarkStart w:id="549" w:name="_Toc225416923"/>
      <w:bookmarkEnd w:id="544"/>
      <w:bookmarkEnd w:id="545"/>
      <w:bookmarkEnd w:id="546"/>
      <w:r w:rsidRPr="00360F4A">
        <w:rPr>
          <w:rFonts w:cstheme="minorHAnsi"/>
          <w:b/>
          <w:bCs/>
          <w:iCs/>
          <w:color w:val="002060"/>
          <w:sz w:val="24"/>
          <w:szCs w:val="24"/>
        </w:rPr>
        <w:t>MODIFICAREA GHIDULUI SOLICITANTULUI</w:t>
      </w:r>
      <w:bookmarkEnd w:id="547"/>
      <w:bookmarkEnd w:id="548"/>
      <w:bookmarkEnd w:id="549"/>
      <w:r w:rsidRPr="00360F4A">
        <w:rPr>
          <w:rFonts w:cstheme="minorHAnsi"/>
          <w:b/>
          <w:bCs/>
          <w:iCs/>
          <w:color w:val="002060"/>
          <w:sz w:val="24"/>
          <w:szCs w:val="24"/>
        </w:rPr>
        <w:tab/>
      </w:r>
    </w:p>
    <w:p w14:paraId="0989353E" w14:textId="7AF7F713" w:rsidR="006716D1" w:rsidRPr="00360F4A"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550" w:name="_Toc135152455"/>
      <w:bookmarkStart w:id="551" w:name="_Toc164083983"/>
      <w:bookmarkStart w:id="552" w:name="_Toc225416924"/>
      <w:r w:rsidRPr="00360F4A">
        <w:rPr>
          <w:rFonts w:cstheme="minorHAnsi"/>
          <w:b/>
          <w:bCs/>
          <w:iCs/>
          <w:color w:val="002060"/>
          <w:sz w:val="24"/>
          <w:szCs w:val="24"/>
        </w:rPr>
        <w:lastRenderedPageBreak/>
        <w:t>Aspectele care pot face obiectul modificărilor prevederilor ghidului solicitantului</w:t>
      </w:r>
      <w:bookmarkEnd w:id="550"/>
      <w:bookmarkEnd w:id="551"/>
      <w:bookmarkEnd w:id="552"/>
    </w:p>
    <w:p w14:paraId="6FCC401F" w14:textId="77777777" w:rsidR="006716D1" w:rsidRPr="00360F4A" w:rsidRDefault="006716D1" w:rsidP="006716D1">
      <w:pPr>
        <w:spacing w:before="60" w:after="0" w:line="240" w:lineRule="auto"/>
        <w:jc w:val="both"/>
        <w:rPr>
          <w:rFonts w:cstheme="minorHAnsi"/>
          <w:color w:val="002060"/>
          <w:sz w:val="24"/>
          <w:szCs w:val="24"/>
        </w:rPr>
      </w:pPr>
      <w:bookmarkStart w:id="553" w:name="_Hlk141379063"/>
      <w:r w:rsidRPr="00360F4A">
        <w:rPr>
          <w:rFonts w:cstheme="minorHAnsi"/>
          <w:color w:val="002060"/>
          <w:sz w:val="24"/>
          <w:szCs w:val="24"/>
        </w:rPr>
        <w:t>Prevederile ghidului solicitantului pot face obiectul anumitor modificări</w:t>
      </w:r>
      <w:r w:rsidRPr="00360F4A">
        <w:rPr>
          <w:rStyle w:val="FootnoteReference"/>
          <w:rFonts w:cstheme="minorHAnsi"/>
          <w:color w:val="002060"/>
          <w:sz w:val="24"/>
          <w:szCs w:val="24"/>
        </w:rPr>
        <w:footnoteReference w:id="11"/>
      </w:r>
      <w:r w:rsidRPr="00360F4A">
        <w:rPr>
          <w:rFonts w:cstheme="minorHAnsi"/>
          <w:color w:val="002060"/>
          <w:sz w:val="24"/>
          <w:szCs w:val="24"/>
        </w:rPr>
        <w:t>, determinate de:</w:t>
      </w:r>
    </w:p>
    <w:p w14:paraId="5ED5384F" w14:textId="27169FBA" w:rsidR="006716D1" w:rsidRPr="00360F4A" w:rsidRDefault="006716D1" w:rsidP="006A6399">
      <w:pPr>
        <w:pStyle w:val="ListParagraph"/>
        <w:numPr>
          <w:ilvl w:val="0"/>
          <w:numId w:val="28"/>
        </w:numPr>
        <w:spacing w:before="60" w:after="0" w:line="240" w:lineRule="auto"/>
        <w:ind w:left="720"/>
        <w:contextualSpacing w:val="0"/>
        <w:jc w:val="both"/>
        <w:rPr>
          <w:rFonts w:cstheme="minorHAnsi"/>
          <w:color w:val="002060"/>
          <w:sz w:val="24"/>
          <w:szCs w:val="24"/>
        </w:rPr>
      </w:pPr>
      <w:r w:rsidRPr="00360F4A">
        <w:rPr>
          <w:rFonts w:cstheme="minorHAnsi"/>
          <w:color w:val="002060"/>
          <w:sz w:val="24"/>
          <w:szCs w:val="24"/>
        </w:rPr>
        <w:t xml:space="preserve">modificarea prevederilor legale în vigoare poate determina AM </w:t>
      </w:r>
      <w:r w:rsidR="002D69D7" w:rsidRPr="00360F4A">
        <w:rPr>
          <w:rFonts w:cstheme="minorHAnsi"/>
          <w:color w:val="002060"/>
          <w:sz w:val="24"/>
          <w:szCs w:val="24"/>
        </w:rPr>
        <w:t>PS</w:t>
      </w:r>
      <w:r w:rsidRPr="00360F4A">
        <w:rPr>
          <w:rFonts w:cstheme="minorHAnsi"/>
          <w:color w:val="002060"/>
          <w:sz w:val="24"/>
          <w:szCs w:val="24"/>
        </w:rPr>
        <w:t xml:space="preserve"> să solicite documente suplimentare și/ sau respectarea unor condiții suplimentare față de prevederile prezentului ghid, pentru conformarea cu modificările legislative intervenite.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07C4BBAE" w14:textId="6B566A7A" w:rsidR="00283F88" w:rsidRPr="00360F4A" w:rsidRDefault="00283F88" w:rsidP="00283F88">
      <w:pPr>
        <w:pStyle w:val="ListParagraph"/>
        <w:numPr>
          <w:ilvl w:val="0"/>
          <w:numId w:val="28"/>
        </w:numPr>
        <w:spacing w:before="60" w:after="0" w:line="240" w:lineRule="auto"/>
        <w:ind w:left="720"/>
        <w:contextualSpacing w:val="0"/>
        <w:jc w:val="both"/>
        <w:rPr>
          <w:rFonts w:cstheme="minorHAnsi"/>
          <w:iCs/>
          <w:color w:val="002060"/>
          <w:sz w:val="24"/>
          <w:szCs w:val="24"/>
        </w:rPr>
      </w:pPr>
      <w:r w:rsidRPr="00360F4A">
        <w:rPr>
          <w:rFonts w:cstheme="minorHAnsi"/>
          <w:iCs/>
          <w:color w:val="002060"/>
          <w:sz w:val="24"/>
          <w:szCs w:val="24"/>
        </w:rPr>
        <w:t>modificarea conținutului Programului Sănătate până la data închiderii apel</w:t>
      </w:r>
      <w:r w:rsidR="00123F67" w:rsidRPr="00360F4A">
        <w:rPr>
          <w:rFonts w:cstheme="minorHAnsi"/>
          <w:iCs/>
          <w:color w:val="002060"/>
          <w:sz w:val="24"/>
          <w:szCs w:val="24"/>
        </w:rPr>
        <w:t>u</w:t>
      </w:r>
      <w:r w:rsidR="00D038BB">
        <w:rPr>
          <w:rFonts w:cstheme="minorHAnsi"/>
          <w:iCs/>
          <w:color w:val="002060"/>
          <w:sz w:val="24"/>
          <w:szCs w:val="24"/>
        </w:rPr>
        <w:t>lui</w:t>
      </w:r>
      <w:r w:rsidRPr="00360F4A">
        <w:rPr>
          <w:rFonts w:cstheme="minorHAnsi"/>
          <w:iCs/>
          <w:color w:val="002060"/>
          <w:sz w:val="24"/>
          <w:szCs w:val="24"/>
        </w:rPr>
        <w:t xml:space="preserve"> de proiecte poate determina modificări ale prezentului ghid al solicitantului;</w:t>
      </w:r>
    </w:p>
    <w:p w14:paraId="34DE0983" w14:textId="77777777" w:rsidR="006716D1" w:rsidRPr="00360F4A" w:rsidRDefault="006716D1" w:rsidP="006A6399">
      <w:pPr>
        <w:pStyle w:val="ListParagraph"/>
        <w:numPr>
          <w:ilvl w:val="0"/>
          <w:numId w:val="28"/>
        </w:numPr>
        <w:spacing w:before="60" w:after="0" w:line="240" w:lineRule="auto"/>
        <w:ind w:left="720"/>
        <w:contextualSpacing w:val="0"/>
        <w:jc w:val="both"/>
        <w:rPr>
          <w:rFonts w:cstheme="minorHAnsi"/>
          <w:color w:val="002060"/>
          <w:sz w:val="24"/>
          <w:szCs w:val="24"/>
        </w:rPr>
      </w:pPr>
      <w:r w:rsidRPr="00360F4A">
        <w:rPr>
          <w:rFonts w:cstheme="minorHAnsi"/>
          <w:color w:val="002060"/>
          <w:sz w:val="24"/>
          <w:szCs w:val="24"/>
        </w:rPr>
        <w:t>necesitatea de a corecta anumite prevederi ale ghidului care fie nu sunt suficient definite, fie necesită modificări pentru a asigura o mai bună coerență a documentului sau pentru remedierea unor aspecte deficitare;</w:t>
      </w:r>
    </w:p>
    <w:p w14:paraId="451FC620" w14:textId="77D44BF4" w:rsidR="006716D1" w:rsidRPr="00360F4A" w:rsidRDefault="006716D1" w:rsidP="006A6399">
      <w:pPr>
        <w:pStyle w:val="ListParagraph"/>
        <w:numPr>
          <w:ilvl w:val="0"/>
          <w:numId w:val="28"/>
        </w:numPr>
        <w:spacing w:before="60" w:after="0" w:line="240" w:lineRule="auto"/>
        <w:ind w:left="720"/>
        <w:contextualSpacing w:val="0"/>
        <w:jc w:val="both"/>
        <w:rPr>
          <w:rFonts w:cstheme="minorHAnsi"/>
          <w:iCs/>
          <w:color w:val="002060"/>
          <w:sz w:val="24"/>
          <w:szCs w:val="24"/>
        </w:rPr>
      </w:pPr>
      <w:bookmarkStart w:id="554" w:name="_Hlk140502771"/>
      <w:r w:rsidRPr="00360F4A">
        <w:rPr>
          <w:rFonts w:cstheme="minorHAnsi"/>
          <w:iCs/>
          <w:color w:val="002060"/>
          <w:sz w:val="24"/>
          <w:szCs w:val="24"/>
        </w:rPr>
        <w:t>modificarea datelor de deschidere și închidere a apelu</w:t>
      </w:r>
      <w:r w:rsidR="00D038BB">
        <w:rPr>
          <w:rFonts w:cstheme="minorHAnsi"/>
          <w:iCs/>
          <w:color w:val="002060"/>
          <w:sz w:val="24"/>
          <w:szCs w:val="24"/>
        </w:rPr>
        <w:t>lui</w:t>
      </w:r>
      <w:r w:rsidRPr="00360F4A">
        <w:rPr>
          <w:rFonts w:cstheme="minorHAnsi"/>
          <w:iCs/>
          <w:color w:val="002060"/>
          <w:sz w:val="24"/>
          <w:szCs w:val="24"/>
        </w:rPr>
        <w:t xml:space="preserve"> de proiecte; </w:t>
      </w:r>
    </w:p>
    <w:p w14:paraId="6F0083CD" w14:textId="77777777" w:rsidR="006716D1" w:rsidRPr="00360F4A" w:rsidRDefault="006716D1" w:rsidP="006A6399">
      <w:pPr>
        <w:pStyle w:val="ListParagraph"/>
        <w:numPr>
          <w:ilvl w:val="0"/>
          <w:numId w:val="28"/>
        </w:numPr>
        <w:spacing w:before="60" w:after="0" w:line="240" w:lineRule="auto"/>
        <w:ind w:left="720"/>
        <w:contextualSpacing w:val="0"/>
        <w:jc w:val="both"/>
        <w:rPr>
          <w:rFonts w:cstheme="minorHAnsi"/>
          <w:iCs/>
          <w:color w:val="002060"/>
          <w:sz w:val="24"/>
          <w:szCs w:val="24"/>
        </w:rPr>
      </w:pPr>
      <w:r w:rsidRPr="00360F4A">
        <w:rPr>
          <w:rFonts w:cstheme="minorHAnsi"/>
          <w:color w:val="002060"/>
          <w:sz w:val="24"/>
          <w:szCs w:val="24"/>
        </w:rPr>
        <w:t>posibilitatea de supracontractare conform OUG nr. 133/2021;</w:t>
      </w:r>
    </w:p>
    <w:bookmarkEnd w:id="554"/>
    <w:p w14:paraId="01CD48EF" w14:textId="6B4F8E26" w:rsidR="006716D1" w:rsidRPr="00360F4A" w:rsidRDefault="006716D1" w:rsidP="006A6399">
      <w:pPr>
        <w:pStyle w:val="ListParagraph"/>
        <w:numPr>
          <w:ilvl w:val="0"/>
          <w:numId w:val="28"/>
        </w:numPr>
        <w:spacing w:before="60" w:after="0" w:line="240" w:lineRule="auto"/>
        <w:ind w:left="720"/>
        <w:contextualSpacing w:val="0"/>
        <w:jc w:val="both"/>
        <w:rPr>
          <w:rFonts w:cstheme="minorHAnsi"/>
          <w:iCs/>
          <w:color w:val="002060"/>
          <w:sz w:val="24"/>
          <w:szCs w:val="24"/>
        </w:rPr>
      </w:pPr>
      <w:r w:rsidRPr="00360F4A">
        <w:rPr>
          <w:rFonts w:cstheme="minorHAnsi"/>
          <w:color w:val="002060"/>
          <w:sz w:val="24"/>
          <w:szCs w:val="24"/>
        </w:rPr>
        <w:t xml:space="preserve">pentru aplicarea prevederilor subcapitolului 7.1. Completarea formularului cererii, AM </w:t>
      </w:r>
      <w:r w:rsidR="002D69D7" w:rsidRPr="00360F4A">
        <w:rPr>
          <w:rFonts w:cstheme="minorHAnsi"/>
          <w:color w:val="002060"/>
          <w:sz w:val="24"/>
          <w:szCs w:val="24"/>
        </w:rPr>
        <w:t>PS</w:t>
      </w:r>
      <w:r w:rsidRPr="00360F4A">
        <w:rPr>
          <w:rFonts w:cstheme="minorHAnsi"/>
          <w:color w:val="002060"/>
          <w:sz w:val="24"/>
          <w:szCs w:val="24"/>
        </w:rPr>
        <w:t xml:space="preserve"> își rezervă dreptul de a modifica sau de a introduce elemente noi în cadrul ghidului solicitantului de finanțare, prin emiterea de </w:t>
      </w:r>
      <w:proofErr w:type="spellStart"/>
      <w:r w:rsidRPr="00360F4A">
        <w:rPr>
          <w:rFonts w:cstheme="minorHAnsi"/>
          <w:color w:val="002060"/>
          <w:sz w:val="24"/>
          <w:szCs w:val="24"/>
        </w:rPr>
        <w:t>Corrigendum</w:t>
      </w:r>
      <w:proofErr w:type="spellEnd"/>
      <w:r w:rsidRPr="00360F4A">
        <w:rPr>
          <w:rFonts w:cstheme="minorHAnsi"/>
          <w:color w:val="002060"/>
          <w:sz w:val="24"/>
          <w:szCs w:val="24"/>
        </w:rPr>
        <w:t xml:space="preserve">-uri și Instrucțiuni, conform celor precizate la </w:t>
      </w:r>
      <w:r w:rsidR="00193FCB" w:rsidRPr="00360F4A">
        <w:rPr>
          <w:rFonts w:cstheme="minorHAnsi"/>
          <w:color w:val="002060"/>
          <w:sz w:val="24"/>
          <w:szCs w:val="24"/>
        </w:rPr>
        <w:t>sub</w:t>
      </w:r>
      <w:r w:rsidRPr="00360F4A">
        <w:rPr>
          <w:rFonts w:cstheme="minorHAnsi"/>
          <w:color w:val="002060"/>
          <w:sz w:val="24"/>
          <w:szCs w:val="24"/>
        </w:rPr>
        <w:t xml:space="preserve">capitolul 13.1. Aspectele care pot face obiectul modificărilor prevederilor ghidului solicitantului, cu mențiunea că în cadrul acestora vor fi precizate dispozițiile tranzitorii cu privire la proiectele aflate în procesul de evaluare, selecție sau contractare. AM </w:t>
      </w:r>
      <w:r w:rsidR="002D69D7" w:rsidRPr="00360F4A">
        <w:rPr>
          <w:rFonts w:cstheme="minorHAnsi"/>
          <w:color w:val="002060"/>
          <w:sz w:val="24"/>
          <w:szCs w:val="24"/>
        </w:rPr>
        <w:t>PS</w:t>
      </w:r>
      <w:r w:rsidRPr="00360F4A">
        <w:rPr>
          <w:rFonts w:cstheme="minorHAnsi"/>
          <w:color w:val="002060"/>
          <w:sz w:val="24"/>
          <w:szCs w:val="24"/>
        </w:rPr>
        <w:t xml:space="preserve"> se va asigura permanent de respectarea principiului privind tratamentul egal și nediscriminatoriu al tuturor solicitanților la finanțare și beneficiarilor de finanțare, precum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transparența sistemului de evaluare, selecție și implementare prin publicarea pe pagina web a Programului Sănătate https://mfe.gov.ro/minister/perioade-de-programare/perioada-2021-2027/autoritatea-de-management-pentru-programul-sanatate/programare-ghiduri/ a tuturor modificărilor </w:t>
      </w:r>
      <w:proofErr w:type="spellStart"/>
      <w:r w:rsidRPr="00360F4A">
        <w:rPr>
          <w:rFonts w:cstheme="minorHAnsi"/>
          <w:color w:val="002060"/>
          <w:sz w:val="24"/>
          <w:szCs w:val="24"/>
        </w:rPr>
        <w:t>şi</w:t>
      </w:r>
      <w:proofErr w:type="spellEnd"/>
      <w:r w:rsidRPr="00360F4A">
        <w:rPr>
          <w:rFonts w:cstheme="minorHAnsi"/>
          <w:color w:val="002060"/>
          <w:sz w:val="24"/>
          <w:szCs w:val="24"/>
        </w:rPr>
        <w:t xml:space="preserve"> condițiilor suplimentare intervenite ulterior publicării prezentului ghid.</w:t>
      </w:r>
    </w:p>
    <w:p w14:paraId="3B73BD3C" w14:textId="77777777" w:rsidR="006716D1" w:rsidRPr="00360F4A" w:rsidRDefault="006716D1" w:rsidP="006716D1">
      <w:pPr>
        <w:spacing w:before="60" w:after="0" w:line="240" w:lineRule="auto"/>
        <w:jc w:val="both"/>
        <w:rPr>
          <w:rFonts w:cstheme="minorHAnsi"/>
          <w:color w:val="002060"/>
          <w:sz w:val="24"/>
          <w:szCs w:val="24"/>
        </w:rPr>
      </w:pPr>
    </w:p>
    <w:bookmarkEnd w:id="553"/>
    <w:p w14:paraId="622F7A6B" w14:textId="5C5D35C9" w:rsidR="006716D1" w:rsidRPr="00360F4A" w:rsidRDefault="006716D1" w:rsidP="006716D1">
      <w:pPr>
        <w:spacing w:before="60" w:after="0" w:line="240" w:lineRule="auto"/>
        <w:jc w:val="both"/>
        <w:rPr>
          <w:rFonts w:cstheme="minorHAnsi"/>
          <w:color w:val="002060"/>
          <w:sz w:val="24"/>
          <w:szCs w:val="24"/>
        </w:rPr>
      </w:pPr>
      <w:r w:rsidRPr="00360F4A">
        <w:rPr>
          <w:rFonts w:cstheme="minorHAnsi"/>
          <w:color w:val="002060"/>
          <w:sz w:val="24"/>
          <w:szCs w:val="24"/>
        </w:rPr>
        <w:t xml:space="preserve">În funcție de modificările intervenite, AM </w:t>
      </w:r>
      <w:r w:rsidR="002D69D7" w:rsidRPr="00360F4A">
        <w:rPr>
          <w:rFonts w:cstheme="minorHAnsi"/>
          <w:color w:val="002060"/>
          <w:sz w:val="24"/>
          <w:szCs w:val="24"/>
        </w:rPr>
        <w:t>PS</w:t>
      </w:r>
      <w:r w:rsidRPr="00360F4A">
        <w:rPr>
          <w:rFonts w:cstheme="minorHAnsi"/>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5278409F" w14:textId="7EE5574D" w:rsidR="006716D1" w:rsidRPr="00360F4A" w:rsidRDefault="006716D1" w:rsidP="006716D1">
      <w:pPr>
        <w:spacing w:before="60" w:after="0" w:line="240" w:lineRule="auto"/>
        <w:jc w:val="both"/>
        <w:rPr>
          <w:rFonts w:cstheme="minorHAnsi"/>
          <w:color w:val="002060"/>
          <w:sz w:val="24"/>
          <w:szCs w:val="24"/>
        </w:rPr>
      </w:pPr>
      <w:r w:rsidRPr="00360F4A">
        <w:rPr>
          <w:rFonts w:cstheme="minorHAnsi"/>
          <w:color w:val="002060"/>
          <w:sz w:val="24"/>
          <w:szCs w:val="24"/>
        </w:rPr>
        <w:t xml:space="preserve">Modificarea Ghidului se va face prin Ordin al ministrului investițiilor și proiectelor europene. Pentru interpretări ale prevederilor cuprinse în </w:t>
      </w:r>
      <w:bookmarkStart w:id="555" w:name="_Hlk141715176"/>
      <w:r w:rsidRPr="00360F4A">
        <w:rPr>
          <w:rFonts w:cstheme="minorHAnsi"/>
          <w:color w:val="002060"/>
          <w:sz w:val="24"/>
          <w:szCs w:val="24"/>
        </w:rPr>
        <w:t>Ghidul Solicitantului</w:t>
      </w:r>
      <w:bookmarkEnd w:id="555"/>
      <w:r w:rsidRPr="00360F4A">
        <w:rPr>
          <w:rFonts w:cstheme="minorHAnsi"/>
          <w:color w:val="002060"/>
          <w:sz w:val="24"/>
          <w:szCs w:val="24"/>
        </w:rPr>
        <w:t xml:space="preserve">, adaptări sau aplicări ale modificărilor legislației aplicabile în cadrul Ghidul Solicitantului, AM </w:t>
      </w:r>
      <w:r w:rsidR="002D69D7" w:rsidRPr="00360F4A">
        <w:rPr>
          <w:rFonts w:cstheme="minorHAnsi"/>
          <w:color w:val="002060"/>
          <w:sz w:val="24"/>
          <w:szCs w:val="24"/>
        </w:rPr>
        <w:t>PS</w:t>
      </w:r>
      <w:r w:rsidRPr="00360F4A">
        <w:rPr>
          <w:rFonts w:cstheme="minorHAnsi"/>
          <w:color w:val="002060"/>
          <w:sz w:val="24"/>
          <w:szCs w:val="24"/>
        </w:rPr>
        <w:t xml:space="preserve"> poate emite Instrucțiuni.</w:t>
      </w:r>
    </w:p>
    <w:p w14:paraId="6A540739" w14:textId="77777777" w:rsidR="006716D1" w:rsidRPr="00360F4A" w:rsidRDefault="006716D1" w:rsidP="006716D1">
      <w:pPr>
        <w:spacing w:before="60" w:after="0" w:line="240" w:lineRule="auto"/>
        <w:jc w:val="both"/>
        <w:rPr>
          <w:rFonts w:cstheme="minorHAnsi"/>
          <w:b/>
          <w:bCs/>
          <w:i/>
          <w:color w:val="002060"/>
          <w:sz w:val="24"/>
          <w:szCs w:val="24"/>
        </w:rPr>
      </w:pPr>
    </w:p>
    <w:p w14:paraId="34A61264" w14:textId="255CD003" w:rsidR="006716D1" w:rsidRPr="00360F4A" w:rsidRDefault="006716D1" w:rsidP="006A6399">
      <w:pPr>
        <w:pStyle w:val="ListParagraph"/>
        <w:numPr>
          <w:ilvl w:val="1"/>
          <w:numId w:val="45"/>
        </w:numPr>
        <w:spacing w:before="60" w:after="0" w:line="240" w:lineRule="auto"/>
        <w:contextualSpacing w:val="0"/>
        <w:jc w:val="both"/>
        <w:outlineLvl w:val="1"/>
        <w:rPr>
          <w:rFonts w:cstheme="minorHAnsi"/>
          <w:b/>
          <w:bCs/>
          <w:iCs/>
          <w:color w:val="002060"/>
          <w:sz w:val="24"/>
          <w:szCs w:val="24"/>
        </w:rPr>
      </w:pPr>
      <w:bookmarkStart w:id="556" w:name="_Toc135152456"/>
      <w:bookmarkStart w:id="557" w:name="_Toc164083984"/>
      <w:bookmarkStart w:id="558" w:name="_Toc225416925"/>
      <w:r w:rsidRPr="00360F4A">
        <w:rPr>
          <w:rFonts w:cstheme="minorHAnsi"/>
          <w:b/>
          <w:bCs/>
          <w:iCs/>
          <w:color w:val="002060"/>
          <w:sz w:val="24"/>
          <w:szCs w:val="24"/>
        </w:rPr>
        <w:t>Condiții privind aplicarea modificărilor pentru cererile de finanțare aflate în procesul de selecție (condiții tranzitorii)</w:t>
      </w:r>
      <w:bookmarkEnd w:id="556"/>
      <w:bookmarkEnd w:id="557"/>
      <w:bookmarkEnd w:id="558"/>
      <w:r w:rsidRPr="00360F4A">
        <w:rPr>
          <w:rFonts w:cstheme="minorHAnsi"/>
          <w:b/>
          <w:bCs/>
          <w:iCs/>
          <w:color w:val="002060"/>
          <w:sz w:val="24"/>
          <w:szCs w:val="24"/>
        </w:rPr>
        <w:tab/>
      </w:r>
    </w:p>
    <w:p w14:paraId="621C4365" w14:textId="2B54250D" w:rsidR="006716D1" w:rsidRPr="00360F4A" w:rsidRDefault="006716D1" w:rsidP="006716D1">
      <w:pPr>
        <w:spacing w:before="60" w:after="0" w:line="240" w:lineRule="auto"/>
        <w:jc w:val="both"/>
        <w:rPr>
          <w:rFonts w:cstheme="minorHAnsi"/>
          <w:iCs/>
          <w:color w:val="002060"/>
          <w:sz w:val="24"/>
          <w:szCs w:val="24"/>
        </w:rPr>
      </w:pPr>
      <w:bookmarkStart w:id="559" w:name="_Hlk141379118"/>
      <w:r w:rsidRPr="00360F4A">
        <w:rPr>
          <w:rFonts w:cstheme="minorHAnsi"/>
          <w:iCs/>
          <w:color w:val="002060"/>
          <w:sz w:val="24"/>
          <w:szCs w:val="24"/>
        </w:rPr>
        <w:t xml:space="preserve">Pentru aplicarea celor menționate la </w:t>
      </w:r>
      <w:r w:rsidR="00193FCB" w:rsidRPr="00360F4A">
        <w:rPr>
          <w:rFonts w:cstheme="minorHAnsi"/>
          <w:iCs/>
          <w:color w:val="002060"/>
          <w:sz w:val="24"/>
          <w:szCs w:val="24"/>
        </w:rPr>
        <w:t xml:space="preserve">subcapitolul </w:t>
      </w:r>
      <w:r w:rsidRPr="00360F4A">
        <w:rPr>
          <w:rFonts w:cstheme="minorHAnsi"/>
          <w:iCs/>
          <w:color w:val="002060"/>
          <w:sz w:val="24"/>
          <w:szCs w:val="24"/>
        </w:rPr>
        <w:t>13.1, MIPE poate emite Ordin de modificare/completare a prevederilor prezentului ghid, cu mențiunea că, în cadrul Ordinului de modificare/completare a ghidurilor, vor fi precizate dispozițiile tranzitorii cu privire la proiectele aflate în procesul de evaluare, selecție și contractare.</w:t>
      </w:r>
    </w:p>
    <w:bookmarkEnd w:id="559"/>
    <w:p w14:paraId="715254F4" w14:textId="3F532BC5" w:rsidR="006716D1" w:rsidRPr="00360F4A" w:rsidRDefault="006716D1" w:rsidP="006716D1">
      <w:pPr>
        <w:spacing w:before="60" w:after="0" w:line="240" w:lineRule="auto"/>
        <w:jc w:val="both"/>
        <w:rPr>
          <w:rFonts w:cstheme="minorHAnsi"/>
          <w:iCs/>
          <w:color w:val="002060"/>
          <w:sz w:val="24"/>
          <w:szCs w:val="24"/>
        </w:rPr>
      </w:pPr>
      <w:r w:rsidRPr="00360F4A">
        <w:rPr>
          <w:rFonts w:cstheme="minorHAnsi"/>
          <w:iCs/>
          <w:color w:val="002060"/>
          <w:sz w:val="24"/>
          <w:szCs w:val="24"/>
        </w:rPr>
        <w:lastRenderedPageBreak/>
        <w:t xml:space="preserve">În funcție de modificările intervenite, AM </w:t>
      </w:r>
      <w:r w:rsidR="002D69D7" w:rsidRPr="00360F4A">
        <w:rPr>
          <w:rFonts w:cstheme="minorHAnsi"/>
          <w:iCs/>
          <w:color w:val="002060"/>
          <w:sz w:val="24"/>
          <w:szCs w:val="24"/>
        </w:rPr>
        <w:t>PS</w:t>
      </w:r>
      <w:r w:rsidRPr="00360F4A">
        <w:rPr>
          <w:rFonts w:cstheme="minorHAnsi"/>
          <w:iCs/>
          <w:color w:val="002060"/>
          <w:sz w:val="24"/>
          <w:szCs w:val="24"/>
        </w:rPr>
        <w:t xml:space="preserve"> se va asigura de respectarea principiului privind tratamentul nediscriminatoriu al tuturor solicitanților la finanțare, asigurând totodată și transparența sistemului de evaluare și selecție prin publicarea tuturor modificărilor și condițiilor suplimentare intervenite ulterior publicării prezentului ghid, precum și termenele aplicabile.</w:t>
      </w:r>
    </w:p>
    <w:p w14:paraId="7E91F79E" w14:textId="77777777" w:rsidR="006716D1" w:rsidRPr="00360F4A" w:rsidRDefault="006716D1" w:rsidP="006716D1">
      <w:pPr>
        <w:spacing w:before="60" w:after="0" w:line="240" w:lineRule="auto"/>
        <w:jc w:val="both"/>
        <w:rPr>
          <w:rFonts w:cstheme="minorHAnsi"/>
          <w:iCs/>
          <w:color w:val="002060"/>
          <w:sz w:val="24"/>
          <w:szCs w:val="24"/>
        </w:rPr>
      </w:pPr>
    </w:p>
    <w:p w14:paraId="40D566A7" w14:textId="68C4F78C" w:rsidR="006716D1" w:rsidRPr="00360F4A" w:rsidRDefault="006716D1" w:rsidP="006A6399">
      <w:pPr>
        <w:pStyle w:val="ListParagraph"/>
        <w:numPr>
          <w:ilvl w:val="0"/>
          <w:numId w:val="45"/>
        </w:numPr>
        <w:spacing w:before="60" w:after="0" w:line="240" w:lineRule="auto"/>
        <w:ind w:left="709" w:hanging="709"/>
        <w:contextualSpacing w:val="0"/>
        <w:jc w:val="both"/>
        <w:outlineLvl w:val="0"/>
        <w:rPr>
          <w:rFonts w:cstheme="minorHAnsi"/>
          <w:b/>
          <w:bCs/>
          <w:iCs/>
          <w:color w:val="002060"/>
          <w:sz w:val="24"/>
          <w:szCs w:val="24"/>
        </w:rPr>
      </w:pPr>
      <w:bookmarkStart w:id="560" w:name="_Toc164083985"/>
      <w:bookmarkStart w:id="561" w:name="_Toc225416926"/>
      <w:r w:rsidRPr="00360F4A">
        <w:rPr>
          <w:rFonts w:cstheme="minorHAnsi"/>
          <w:b/>
          <w:bCs/>
          <w:iCs/>
          <w:color w:val="002060"/>
          <w:sz w:val="24"/>
          <w:szCs w:val="24"/>
        </w:rPr>
        <w:t>ANEXE la G</w:t>
      </w:r>
      <w:r w:rsidR="00C91F52" w:rsidRPr="00360F4A">
        <w:rPr>
          <w:rFonts w:cstheme="minorHAnsi"/>
          <w:b/>
          <w:bCs/>
          <w:iCs/>
          <w:color w:val="002060"/>
          <w:sz w:val="24"/>
          <w:szCs w:val="24"/>
        </w:rPr>
        <w:t xml:space="preserve">hidul </w:t>
      </w:r>
      <w:r w:rsidRPr="00360F4A">
        <w:rPr>
          <w:rFonts w:cstheme="minorHAnsi"/>
          <w:b/>
          <w:bCs/>
          <w:iCs/>
          <w:color w:val="002060"/>
          <w:sz w:val="24"/>
          <w:szCs w:val="24"/>
        </w:rPr>
        <w:t>S</w:t>
      </w:r>
      <w:bookmarkEnd w:id="560"/>
      <w:r w:rsidR="00C91F52" w:rsidRPr="00360F4A">
        <w:rPr>
          <w:rFonts w:cstheme="minorHAnsi"/>
          <w:b/>
          <w:bCs/>
          <w:iCs/>
          <w:color w:val="002060"/>
          <w:sz w:val="24"/>
          <w:szCs w:val="24"/>
        </w:rPr>
        <w:t>olicitantului</w:t>
      </w:r>
      <w:bookmarkEnd w:id="561"/>
    </w:p>
    <w:p w14:paraId="74D3820D" w14:textId="6431117C"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bookmarkStart w:id="562" w:name="_Hlk187652827"/>
      <w:r w:rsidRPr="00360F4A">
        <w:rPr>
          <w:rFonts w:cstheme="minorHAnsi"/>
          <w:b/>
          <w:bCs/>
          <w:iCs/>
          <w:color w:val="002060"/>
          <w:sz w:val="24"/>
          <w:szCs w:val="24"/>
        </w:rPr>
        <w:t>Anexa nr. 1: Criterii de evaluare tehnică și financiară</w:t>
      </w:r>
    </w:p>
    <w:p w14:paraId="71311CD0" w14:textId="77777777"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r w:rsidRPr="00360F4A">
        <w:rPr>
          <w:rFonts w:cstheme="minorHAnsi"/>
          <w:b/>
          <w:bCs/>
          <w:iCs/>
          <w:color w:val="002060"/>
          <w:sz w:val="24"/>
          <w:szCs w:val="24"/>
        </w:rPr>
        <w:t>Anexa nr. 2: Definiții și mod de calcul indicatori</w:t>
      </w:r>
    </w:p>
    <w:p w14:paraId="042B4D94" w14:textId="77777777"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r w:rsidRPr="00360F4A">
        <w:rPr>
          <w:rFonts w:cstheme="minorHAnsi"/>
          <w:b/>
          <w:bCs/>
          <w:iCs/>
          <w:color w:val="002060"/>
          <w:sz w:val="24"/>
          <w:szCs w:val="24"/>
        </w:rPr>
        <w:t>Anexa nr. 3: Lista cheltuielilor eligibile și neeligibile</w:t>
      </w:r>
    </w:p>
    <w:p w14:paraId="0C4BDD8B" w14:textId="77777777"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r w:rsidRPr="00360F4A">
        <w:rPr>
          <w:rFonts w:cstheme="minorHAnsi"/>
          <w:b/>
          <w:bCs/>
          <w:iCs/>
          <w:color w:val="002060"/>
          <w:sz w:val="24"/>
          <w:szCs w:val="24"/>
        </w:rPr>
        <w:t>Anexa nr. 4: Declarația unică</w:t>
      </w:r>
    </w:p>
    <w:p w14:paraId="557EC881" w14:textId="77777777"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r w:rsidRPr="00360F4A">
        <w:rPr>
          <w:rFonts w:cstheme="minorHAnsi"/>
          <w:b/>
          <w:bCs/>
          <w:iCs/>
          <w:color w:val="002060"/>
          <w:sz w:val="24"/>
          <w:szCs w:val="24"/>
        </w:rPr>
        <w:t>Anexa nr. 5: Acord de parteneriat</w:t>
      </w:r>
    </w:p>
    <w:p w14:paraId="7BDEE0BD" w14:textId="77777777"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r w:rsidRPr="00360F4A">
        <w:rPr>
          <w:rFonts w:cstheme="minorHAnsi"/>
          <w:b/>
          <w:bCs/>
          <w:iCs/>
          <w:color w:val="002060"/>
          <w:sz w:val="24"/>
          <w:szCs w:val="24"/>
        </w:rPr>
        <w:t>Anexa nr. 6: Finanțări anterioare similare de tip FEDR</w:t>
      </w:r>
    </w:p>
    <w:p w14:paraId="3060B7BC" w14:textId="77777777"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r w:rsidRPr="00360F4A">
        <w:rPr>
          <w:rFonts w:cstheme="minorHAnsi"/>
          <w:b/>
          <w:bCs/>
          <w:iCs/>
          <w:color w:val="002060"/>
          <w:sz w:val="24"/>
          <w:szCs w:val="24"/>
        </w:rPr>
        <w:t>Anexa nr. 7: Tabel centralizator pentru documente ce dovedesc dreptul de proprietate/administrare/superficie/concesiune /folosință</w:t>
      </w:r>
    </w:p>
    <w:p w14:paraId="0975718E" w14:textId="595A361C"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r w:rsidRPr="00360F4A">
        <w:rPr>
          <w:rFonts w:cstheme="minorHAnsi"/>
          <w:b/>
          <w:bCs/>
          <w:iCs/>
          <w:color w:val="002060"/>
          <w:sz w:val="24"/>
          <w:szCs w:val="24"/>
        </w:rPr>
        <w:t xml:space="preserve">Anexa nr. 8: </w:t>
      </w:r>
      <w:r w:rsidR="00F41191" w:rsidRPr="00F41191">
        <w:rPr>
          <w:rFonts w:cstheme="minorHAnsi"/>
          <w:b/>
          <w:bCs/>
          <w:iCs/>
          <w:color w:val="002060"/>
          <w:sz w:val="24"/>
          <w:szCs w:val="24"/>
        </w:rPr>
        <w:t>Cerințe DNSH</w:t>
      </w:r>
    </w:p>
    <w:p w14:paraId="79920849" w14:textId="3E2703B6"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r w:rsidRPr="00360F4A">
        <w:rPr>
          <w:rFonts w:cstheme="minorHAnsi"/>
          <w:b/>
          <w:bCs/>
          <w:iCs/>
          <w:color w:val="002060"/>
          <w:sz w:val="24"/>
          <w:szCs w:val="24"/>
        </w:rPr>
        <w:t xml:space="preserve">Anexa nr. 9: </w:t>
      </w:r>
      <w:r w:rsidR="00F41191" w:rsidRPr="00F41191">
        <w:rPr>
          <w:rFonts w:cstheme="minorHAnsi"/>
          <w:b/>
          <w:bCs/>
          <w:iCs/>
          <w:color w:val="002060"/>
          <w:sz w:val="24"/>
          <w:szCs w:val="24"/>
        </w:rPr>
        <w:t>Grila de eligibilitate etapa de contractare</w:t>
      </w:r>
    </w:p>
    <w:p w14:paraId="7254BF18" w14:textId="67D3EAC9" w:rsidR="00F80B66" w:rsidRPr="00360F4A" w:rsidRDefault="00F80B66" w:rsidP="00F80B66">
      <w:pPr>
        <w:pStyle w:val="ListParagraph"/>
        <w:numPr>
          <w:ilvl w:val="0"/>
          <w:numId w:val="59"/>
        </w:numPr>
        <w:spacing w:before="60" w:after="0" w:line="240" w:lineRule="auto"/>
        <w:rPr>
          <w:color w:val="002060"/>
        </w:rPr>
      </w:pPr>
      <w:r w:rsidRPr="00360F4A">
        <w:rPr>
          <w:rFonts w:cstheme="minorHAnsi"/>
          <w:b/>
          <w:bCs/>
          <w:iCs/>
          <w:color w:val="002060"/>
          <w:sz w:val="24"/>
          <w:szCs w:val="24"/>
        </w:rPr>
        <w:t xml:space="preserve">Anexa nr. 10: </w:t>
      </w:r>
      <w:r w:rsidR="00F41191" w:rsidRPr="00F41191">
        <w:rPr>
          <w:rFonts w:cstheme="minorHAnsi"/>
          <w:b/>
          <w:bCs/>
          <w:iCs/>
          <w:color w:val="002060"/>
          <w:sz w:val="24"/>
          <w:szCs w:val="24"/>
        </w:rPr>
        <w:t>Indicatorii de etapă</w:t>
      </w:r>
    </w:p>
    <w:p w14:paraId="3833EF2F" w14:textId="31CB32FC"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r w:rsidRPr="00360F4A">
        <w:rPr>
          <w:rFonts w:cstheme="minorHAnsi"/>
          <w:b/>
          <w:bCs/>
          <w:iCs/>
          <w:color w:val="002060"/>
          <w:sz w:val="24"/>
          <w:szCs w:val="24"/>
        </w:rPr>
        <w:t xml:space="preserve">Anexa nr. 11: </w:t>
      </w:r>
      <w:r w:rsidR="00F41191" w:rsidRPr="00F41191">
        <w:rPr>
          <w:rFonts w:cstheme="minorHAnsi"/>
          <w:b/>
          <w:bCs/>
          <w:iCs/>
          <w:color w:val="002060"/>
          <w:sz w:val="24"/>
          <w:szCs w:val="24"/>
        </w:rPr>
        <w:t>Planul de monitorizare a proiectului</w:t>
      </w:r>
    </w:p>
    <w:p w14:paraId="3B6BB478" w14:textId="1A3A6EA1"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r w:rsidRPr="00360F4A">
        <w:rPr>
          <w:rFonts w:cstheme="minorHAnsi"/>
          <w:b/>
          <w:bCs/>
          <w:iCs/>
          <w:color w:val="002060"/>
          <w:sz w:val="24"/>
          <w:szCs w:val="24"/>
        </w:rPr>
        <w:t xml:space="preserve">Anexa nr. 12: </w:t>
      </w:r>
      <w:r w:rsidR="00F41191" w:rsidRPr="00F41191">
        <w:rPr>
          <w:rFonts w:cstheme="minorHAnsi"/>
          <w:b/>
          <w:bCs/>
          <w:iCs/>
          <w:color w:val="002060"/>
          <w:sz w:val="24"/>
          <w:szCs w:val="24"/>
        </w:rPr>
        <w:t>Condiții specifice ale contractului de finanțare</w:t>
      </w:r>
    </w:p>
    <w:p w14:paraId="2DF723A1" w14:textId="69E7C79E" w:rsidR="00F80B66" w:rsidRPr="00360F4A" w:rsidRDefault="00F80B66" w:rsidP="00F80B66">
      <w:pPr>
        <w:pStyle w:val="ListParagraph"/>
        <w:numPr>
          <w:ilvl w:val="0"/>
          <w:numId w:val="59"/>
        </w:numPr>
        <w:spacing w:before="60" w:after="0" w:line="240" w:lineRule="auto"/>
        <w:rPr>
          <w:rFonts w:cstheme="minorHAnsi"/>
          <w:b/>
          <w:bCs/>
          <w:iCs/>
          <w:color w:val="002060"/>
          <w:sz w:val="24"/>
          <w:szCs w:val="24"/>
        </w:rPr>
      </w:pPr>
      <w:r w:rsidRPr="00360F4A">
        <w:rPr>
          <w:rFonts w:cstheme="minorHAnsi"/>
          <w:b/>
          <w:bCs/>
          <w:iCs/>
          <w:color w:val="002060"/>
          <w:sz w:val="24"/>
          <w:szCs w:val="24"/>
        </w:rPr>
        <w:t xml:space="preserve">Anexa nr. 13: </w:t>
      </w:r>
      <w:r w:rsidR="00F41191" w:rsidRPr="00F41191">
        <w:rPr>
          <w:rFonts w:cstheme="minorHAnsi"/>
          <w:b/>
          <w:bCs/>
          <w:iCs/>
          <w:color w:val="002060"/>
          <w:sz w:val="24"/>
          <w:szCs w:val="24"/>
        </w:rPr>
        <w:t>Tabel corelare buget-activități-resurse</w:t>
      </w:r>
    </w:p>
    <w:p w14:paraId="2359F8BA" w14:textId="02EFCC79" w:rsidR="00F80B66" w:rsidRPr="00360F4A" w:rsidRDefault="00F80B66" w:rsidP="00360F4A">
      <w:pPr>
        <w:spacing w:before="60" w:after="0" w:line="240" w:lineRule="auto"/>
        <w:ind w:left="360"/>
        <w:outlineLvl w:val="1"/>
        <w:rPr>
          <w:rFonts w:cstheme="minorHAnsi"/>
          <w:b/>
          <w:bCs/>
          <w:iCs/>
          <w:color w:val="002060"/>
          <w:sz w:val="24"/>
          <w:szCs w:val="24"/>
        </w:rPr>
      </w:pPr>
    </w:p>
    <w:bookmarkEnd w:id="562"/>
    <w:p w14:paraId="53BD7257" w14:textId="77777777" w:rsidR="006716D1" w:rsidRPr="00360F4A" w:rsidRDefault="006716D1" w:rsidP="006716D1">
      <w:pPr>
        <w:spacing w:before="60" w:after="0" w:line="240" w:lineRule="auto"/>
        <w:rPr>
          <w:rFonts w:cstheme="minorHAnsi"/>
          <w:i/>
          <w:color w:val="002060"/>
          <w:sz w:val="24"/>
          <w:szCs w:val="24"/>
        </w:rPr>
      </w:pPr>
    </w:p>
    <w:p w14:paraId="2EDFDCCB" w14:textId="3EB9BDE7" w:rsidR="00791E91" w:rsidRPr="00360F4A" w:rsidRDefault="00791E91" w:rsidP="006716D1">
      <w:pPr>
        <w:spacing w:before="60" w:after="0" w:line="240" w:lineRule="auto"/>
        <w:jc w:val="both"/>
        <w:rPr>
          <w:rFonts w:cstheme="minorHAnsi"/>
          <w:b/>
          <w:bCs/>
          <w:iCs/>
          <w:color w:val="002060"/>
          <w:sz w:val="24"/>
          <w:szCs w:val="24"/>
        </w:rPr>
      </w:pPr>
    </w:p>
    <w:sectPr w:rsidR="00791E91" w:rsidRPr="00360F4A" w:rsidSect="00512F8E">
      <w:headerReference w:type="default" r:id="rId33"/>
      <w:footerReference w:type="default" r:id="rId34"/>
      <w:pgSz w:w="11906" w:h="16838" w:code="9"/>
      <w:pgMar w:top="576" w:right="576" w:bottom="576" w:left="1008" w:header="288" w:footer="6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4DC4E" w14:textId="77777777" w:rsidR="000C23AB" w:rsidRDefault="000C23AB" w:rsidP="00235396">
      <w:pPr>
        <w:spacing w:after="0" w:line="240" w:lineRule="auto"/>
      </w:pPr>
      <w:r>
        <w:separator/>
      </w:r>
    </w:p>
  </w:endnote>
  <w:endnote w:type="continuationSeparator" w:id="0">
    <w:p w14:paraId="5AC1562A" w14:textId="77777777" w:rsidR="000C23AB" w:rsidRDefault="000C23AB" w:rsidP="0023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653067"/>
      <w:docPartObj>
        <w:docPartGallery w:val="Page Numbers (Bottom of Page)"/>
        <w:docPartUnique/>
      </w:docPartObj>
    </w:sdtPr>
    <w:sdtEndPr>
      <w:rPr>
        <w:rFonts w:cstheme="minorHAnsi"/>
        <w:noProof/>
        <w:color w:val="002060"/>
      </w:rPr>
    </w:sdtEndPr>
    <w:sdtContent>
      <w:p w14:paraId="3ED00458" w14:textId="54BAFE25" w:rsidR="008F0AB1" w:rsidRPr="00913D15" w:rsidRDefault="008F0AB1">
        <w:pPr>
          <w:pStyle w:val="Footer"/>
          <w:jc w:val="right"/>
          <w:rPr>
            <w:rFonts w:cstheme="minorHAnsi"/>
            <w:color w:val="002060"/>
          </w:rPr>
        </w:pPr>
        <w:r w:rsidRPr="00913D15">
          <w:rPr>
            <w:rFonts w:cstheme="minorHAnsi"/>
            <w:color w:val="002060"/>
          </w:rPr>
          <w:fldChar w:fldCharType="begin"/>
        </w:r>
        <w:r w:rsidRPr="00913D15">
          <w:rPr>
            <w:rFonts w:cstheme="minorHAnsi"/>
            <w:color w:val="002060"/>
          </w:rPr>
          <w:instrText xml:space="preserve"> PAGE   \* MERGEFORMAT </w:instrText>
        </w:r>
        <w:r w:rsidRPr="00913D15">
          <w:rPr>
            <w:rFonts w:cstheme="minorHAnsi"/>
            <w:color w:val="002060"/>
          </w:rPr>
          <w:fldChar w:fldCharType="separate"/>
        </w:r>
        <w:r w:rsidR="00FB4BE2">
          <w:rPr>
            <w:rFonts w:cstheme="minorHAnsi"/>
            <w:noProof/>
            <w:color w:val="002060"/>
          </w:rPr>
          <w:t>51</w:t>
        </w:r>
        <w:r w:rsidRPr="00913D15">
          <w:rPr>
            <w:rFonts w:cstheme="minorHAnsi"/>
            <w:noProof/>
            <w:color w:val="002060"/>
          </w:rPr>
          <w:fldChar w:fldCharType="end"/>
        </w:r>
      </w:p>
    </w:sdtContent>
  </w:sdt>
  <w:p w14:paraId="56ABB02C" w14:textId="77777777" w:rsidR="008F0AB1" w:rsidRPr="00913D15" w:rsidRDefault="008F0AB1">
    <w:pPr>
      <w:pStyle w:val="Footer"/>
      <w:rPr>
        <w:rFonts w:cstheme="minorHAnsi"/>
        <w:color w:val="0020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7F004" w14:textId="77777777" w:rsidR="000C23AB" w:rsidRDefault="000C23AB" w:rsidP="00235396">
      <w:pPr>
        <w:spacing w:after="0" w:line="240" w:lineRule="auto"/>
      </w:pPr>
      <w:r>
        <w:separator/>
      </w:r>
    </w:p>
  </w:footnote>
  <w:footnote w:type="continuationSeparator" w:id="0">
    <w:p w14:paraId="2AC1C97C" w14:textId="77777777" w:rsidR="000C23AB" w:rsidRDefault="000C23AB" w:rsidP="00235396">
      <w:pPr>
        <w:spacing w:after="0" w:line="240" w:lineRule="auto"/>
      </w:pPr>
      <w:r>
        <w:continuationSeparator/>
      </w:r>
    </w:p>
  </w:footnote>
  <w:footnote w:id="1">
    <w:p w14:paraId="7FA0C2EE" w14:textId="7EAA68C4" w:rsidR="008F0AB1" w:rsidRDefault="008F0AB1" w:rsidP="0078662C">
      <w:pPr>
        <w:pStyle w:val="FootnoteText"/>
        <w:jc w:val="both"/>
      </w:pPr>
      <w:r>
        <w:rPr>
          <w:rStyle w:val="FootnoteReference"/>
        </w:rPr>
        <w:footnoteRef/>
      </w:r>
      <w:r>
        <w:t xml:space="preserve"> </w:t>
      </w:r>
      <w:hyperlink r:id="rId1" w:history="1">
        <w:r w:rsidRPr="00C66089">
          <w:rPr>
            <w:rStyle w:val="Hyperlink"/>
          </w:rPr>
          <w:t>https://mfe.gov.ro/minister/perioade-de-programare/perioada-2021-2027/autoritatea-de-management-pentru-programul-sanatate/programare-ghiduri/</w:t>
        </w:r>
      </w:hyperlink>
    </w:p>
    <w:p w14:paraId="33B65796" w14:textId="77777777" w:rsidR="008F0AB1" w:rsidRPr="00EA03F9" w:rsidRDefault="008F0AB1">
      <w:pPr>
        <w:pStyle w:val="FootnoteText"/>
      </w:pPr>
    </w:p>
  </w:footnote>
  <w:footnote w:id="2">
    <w:p w14:paraId="20BB0E06" w14:textId="479CDC0B" w:rsidR="008F0AB1" w:rsidRPr="0078662C" w:rsidRDefault="008F0AB1" w:rsidP="0078662C">
      <w:pPr>
        <w:spacing w:before="60" w:after="0" w:line="240" w:lineRule="auto"/>
        <w:jc w:val="both"/>
        <w:rPr>
          <w:color w:val="002060"/>
          <w:sz w:val="18"/>
          <w:szCs w:val="18"/>
        </w:rPr>
      </w:pPr>
      <w:r w:rsidRPr="0078662C">
        <w:rPr>
          <w:rStyle w:val="FootnoteReference"/>
          <w:color w:val="002060"/>
          <w:sz w:val="18"/>
          <w:szCs w:val="18"/>
        </w:rPr>
        <w:footnoteRef/>
      </w:r>
      <w:r w:rsidRPr="0078662C">
        <w:rPr>
          <w:color w:val="002060"/>
          <w:sz w:val="18"/>
          <w:szCs w:val="18"/>
        </w:rPr>
        <w:t xml:space="preserve"> aprobată prin Hotărârea Guvernului nr. 1.004/2023 privind aprobarea Strategiei naționale de sănătate pentru perioada 2023—2030;</w:t>
      </w:r>
    </w:p>
  </w:footnote>
  <w:footnote w:id="3">
    <w:p w14:paraId="59EB5396" w14:textId="416969B9" w:rsidR="008F0AB1" w:rsidRPr="0078662C" w:rsidRDefault="008F0AB1" w:rsidP="0078662C">
      <w:pPr>
        <w:pStyle w:val="FootnoteText"/>
        <w:spacing w:before="60"/>
        <w:jc w:val="both"/>
        <w:rPr>
          <w:sz w:val="18"/>
          <w:szCs w:val="18"/>
          <w:lang w:val="ro-RO"/>
        </w:rPr>
      </w:pPr>
      <w:r w:rsidRPr="0078662C">
        <w:rPr>
          <w:rStyle w:val="FootnoteReference"/>
          <w:color w:val="002060"/>
          <w:sz w:val="18"/>
          <w:szCs w:val="18"/>
          <w:lang w:val="ro-RO"/>
        </w:rPr>
        <w:footnoteRef/>
      </w:r>
      <w:r w:rsidRPr="0078662C">
        <w:rPr>
          <w:color w:val="002060"/>
          <w:sz w:val="18"/>
          <w:szCs w:val="18"/>
          <w:lang w:val="ro-RO"/>
        </w:rPr>
        <w:t>https://ms.ro/ro/informatii-de-interes-public/noutati/ministerul-s%C4%83n%C4%83t%C4%83%C8%9Bii-a-finalizat-masterplanurile-regionale-de-servicii-de-s%C4%83n%C4%83t%C4%83tate/</w:t>
      </w:r>
    </w:p>
  </w:footnote>
  <w:footnote w:id="4">
    <w:p w14:paraId="1CE27442" w14:textId="77777777" w:rsidR="008F0AB1" w:rsidRPr="005C2053" w:rsidRDefault="008F0AB1" w:rsidP="001542F0">
      <w:pPr>
        <w:spacing w:before="60" w:after="0" w:line="240" w:lineRule="auto"/>
        <w:jc w:val="both"/>
        <w:rPr>
          <w:color w:val="002060"/>
          <w:sz w:val="18"/>
          <w:szCs w:val="18"/>
        </w:rPr>
      </w:pPr>
      <w:r w:rsidRPr="001542F0">
        <w:rPr>
          <w:color w:val="002060"/>
          <w:sz w:val="18"/>
          <w:szCs w:val="18"/>
          <w:vertAlign w:val="superscript"/>
        </w:rPr>
        <w:footnoteRef/>
      </w:r>
      <w:r w:rsidRPr="001542F0">
        <w:rPr>
          <w:color w:val="002060"/>
          <w:sz w:val="18"/>
          <w:szCs w:val="18"/>
        </w:rPr>
        <w:t xml:space="preserve"> </w:t>
      </w:r>
      <w:r w:rsidRPr="00423B3F">
        <w:rPr>
          <w:color w:val="002060"/>
          <w:sz w:val="18"/>
          <w:szCs w:val="18"/>
        </w:rPr>
        <w:t>https://andis.gov.ro/1/programe-si-strategii/</w:t>
      </w:r>
    </w:p>
  </w:footnote>
  <w:footnote w:id="5">
    <w:p w14:paraId="74E44D89" w14:textId="5EB91777" w:rsidR="008F0AB1" w:rsidRPr="001A072C" w:rsidRDefault="008F0AB1" w:rsidP="0078662C">
      <w:pPr>
        <w:pStyle w:val="FootnoteText"/>
        <w:spacing w:before="60"/>
        <w:jc w:val="both"/>
        <w:rPr>
          <w:lang w:val="ro-RO"/>
        </w:rPr>
      </w:pPr>
      <w:r w:rsidRPr="0078662C">
        <w:rPr>
          <w:rStyle w:val="FootnoteReference"/>
          <w:color w:val="002060"/>
          <w:sz w:val="18"/>
          <w:szCs w:val="18"/>
          <w:lang w:val="ro-RO"/>
        </w:rPr>
        <w:footnoteRef/>
      </w:r>
      <w:r w:rsidRPr="0078662C">
        <w:rPr>
          <w:color w:val="002060"/>
          <w:sz w:val="18"/>
          <w:szCs w:val="18"/>
          <w:lang w:val="ro-RO"/>
        </w:rPr>
        <w:t xml:space="preserve"> </w:t>
      </w:r>
      <w:bookmarkStart w:id="41" w:name="_Hlk141373796"/>
      <w:r w:rsidRPr="0078662C">
        <w:rPr>
          <w:color w:val="002060"/>
          <w:sz w:val="18"/>
          <w:szCs w:val="18"/>
          <w:lang w:val="ro-RO"/>
        </w:rPr>
        <w:t>adoptată prin Hotărârea Guvernului nr. 877 din 9 noiembrie 2018 privind adoptarea Strategiei naționale pentru dezvoltarea durabilă a României 2030</w:t>
      </w:r>
      <w:bookmarkEnd w:id="41"/>
    </w:p>
  </w:footnote>
  <w:footnote w:id="6">
    <w:p w14:paraId="53D991F6" w14:textId="77777777" w:rsidR="000A0E28" w:rsidRPr="005F5F0E" w:rsidRDefault="000A0E28" w:rsidP="000A0E28">
      <w:pPr>
        <w:pStyle w:val="FootnoteText"/>
        <w:rPr>
          <w:sz w:val="16"/>
          <w:szCs w:val="16"/>
          <w:lang w:val="ro-RO"/>
        </w:rPr>
      </w:pPr>
      <w:r w:rsidRPr="00F847DA">
        <w:rPr>
          <w:rStyle w:val="FootnoteReference"/>
          <w:color w:val="002060"/>
          <w:sz w:val="16"/>
          <w:szCs w:val="16"/>
        </w:rPr>
        <w:footnoteRef/>
      </w:r>
      <w:r w:rsidRPr="00F32B34">
        <w:rPr>
          <w:color w:val="002060"/>
          <w:sz w:val="16"/>
          <w:szCs w:val="16"/>
          <w:lang w:val="pt-BR"/>
        </w:rPr>
        <w:t xml:space="preserve"> </w:t>
      </w:r>
      <w:r w:rsidRPr="00F847DA">
        <w:rPr>
          <w:color w:val="002060"/>
          <w:sz w:val="16"/>
          <w:szCs w:val="16"/>
          <w:lang w:val="ro-RO"/>
        </w:rPr>
        <w:t xml:space="preserve">Suport de curs Implementarea eficientă a reglementărilor privind ajutorul de stat de către autoritățile locale- Instruire în ceea ce privește aplicarea legislației în domeniul ajutorului de stat pentru beneficiarii FESI de la nivel local”, Cod proiect 1.1.005 Proiect </w:t>
      </w:r>
      <w:proofErr w:type="spellStart"/>
      <w:r w:rsidRPr="00F847DA">
        <w:rPr>
          <w:color w:val="002060"/>
          <w:sz w:val="16"/>
          <w:szCs w:val="16"/>
          <w:lang w:val="ro-RO"/>
        </w:rPr>
        <w:t>co</w:t>
      </w:r>
      <w:proofErr w:type="spellEnd"/>
      <w:r w:rsidRPr="00F847DA">
        <w:rPr>
          <w:color w:val="002060"/>
          <w:sz w:val="16"/>
          <w:szCs w:val="16"/>
          <w:lang w:val="ro-RO"/>
        </w:rPr>
        <w:t>-finanțat din Fondul European de Dezvoltare Regională prin POAT 2014-2020</w:t>
      </w:r>
    </w:p>
  </w:footnote>
  <w:footnote w:id="7">
    <w:p w14:paraId="079311C9" w14:textId="78EE34A8" w:rsidR="00813B9A" w:rsidRPr="00913279" w:rsidRDefault="00813B9A" w:rsidP="00813B9A">
      <w:pPr>
        <w:pStyle w:val="FootnoteText"/>
        <w:rPr>
          <w:lang w:val="ro-RO"/>
        </w:rPr>
      </w:pPr>
      <w:r>
        <w:rPr>
          <w:rStyle w:val="FootnoteReference"/>
        </w:rPr>
        <w:footnoteRef/>
      </w:r>
      <w:r w:rsidRPr="00913279">
        <w:rPr>
          <w:lang w:val="ro-RO"/>
        </w:rPr>
        <w:t xml:space="preserve"> </w:t>
      </w:r>
      <w:r w:rsidRPr="00913279">
        <w:rPr>
          <w:color w:val="002060"/>
          <w:lang w:val="ro-RO"/>
        </w:rPr>
        <w:t>Care trebuie implementat până la finalizarea proiectului supus finanțării</w:t>
      </w:r>
    </w:p>
  </w:footnote>
  <w:footnote w:id="8">
    <w:p w14:paraId="1D7E732F" w14:textId="77777777" w:rsidR="00892F23" w:rsidRPr="00751437" w:rsidRDefault="00892F23" w:rsidP="00892F23">
      <w:pPr>
        <w:pStyle w:val="FootnoteText"/>
        <w:spacing w:before="60"/>
        <w:rPr>
          <w:color w:val="002060"/>
          <w:sz w:val="18"/>
          <w:szCs w:val="18"/>
          <w:lang w:val="ro-RO"/>
        </w:rPr>
      </w:pPr>
      <w:r w:rsidRPr="00751437">
        <w:rPr>
          <w:rStyle w:val="FootnoteReference"/>
          <w:color w:val="002060"/>
          <w:sz w:val="18"/>
          <w:szCs w:val="18"/>
          <w:lang w:val="ro-RO"/>
        </w:rPr>
        <w:footnoteRef/>
      </w:r>
      <w:r w:rsidRPr="00751437">
        <w:rPr>
          <w:color w:val="002060"/>
          <w:sz w:val="18"/>
          <w:szCs w:val="18"/>
          <w:lang w:val="ro-RO"/>
        </w:rPr>
        <w:t xml:space="preserve"> Echipa de proiect este formată atât din persoanele care asigură managementul proiectului cât și din persoanele care au rol de experții cu atribuții în implementarea proiectului. Au rol de exemplificare, nu au rol exhaustiv</w:t>
      </w:r>
    </w:p>
  </w:footnote>
  <w:footnote w:id="9">
    <w:p w14:paraId="1715913E" w14:textId="77777777" w:rsidR="00892F23" w:rsidRPr="00751437" w:rsidRDefault="00892F23" w:rsidP="00892F23">
      <w:pPr>
        <w:pStyle w:val="FootnoteText"/>
        <w:spacing w:before="60"/>
        <w:rPr>
          <w:lang w:val="ro-RO"/>
        </w:rPr>
      </w:pPr>
      <w:r w:rsidRPr="00751437">
        <w:rPr>
          <w:rStyle w:val="FootnoteReference"/>
          <w:color w:val="002060"/>
          <w:sz w:val="18"/>
          <w:szCs w:val="18"/>
          <w:lang w:val="ro-RO"/>
        </w:rPr>
        <w:footnoteRef/>
      </w:r>
      <w:r w:rsidRPr="00751437">
        <w:rPr>
          <w:color w:val="002060"/>
          <w:sz w:val="18"/>
          <w:szCs w:val="18"/>
          <w:lang w:val="ro-RO"/>
        </w:rPr>
        <w:t xml:space="preserve"> Cheltuielile pentru organizarea procedurilor de achiziție vor fi conform capitolului 3, subcapitolul 3.6.</w:t>
      </w:r>
    </w:p>
  </w:footnote>
  <w:footnote w:id="10">
    <w:p w14:paraId="6EAE5FD2" w14:textId="77777777" w:rsidR="00DB3A29" w:rsidRPr="00E85615" w:rsidRDefault="00DB3A29" w:rsidP="00DB3A29">
      <w:pPr>
        <w:pStyle w:val="FootnoteText"/>
        <w:spacing w:before="60"/>
        <w:rPr>
          <w:sz w:val="18"/>
          <w:szCs w:val="18"/>
        </w:rPr>
      </w:pPr>
      <w:r w:rsidRPr="00FC3C24">
        <w:rPr>
          <w:rStyle w:val="FootnoteReference"/>
          <w:sz w:val="18"/>
          <w:szCs w:val="18"/>
        </w:rPr>
        <w:footnoteRef/>
      </w:r>
      <w:r w:rsidRPr="00E85615">
        <w:rPr>
          <w:sz w:val="18"/>
          <w:szCs w:val="18"/>
        </w:rPr>
        <w:t xml:space="preserve"> </w:t>
      </w:r>
      <w:r w:rsidRPr="00E85615">
        <w:rPr>
          <w:rFonts w:cstheme="minorHAnsi"/>
          <w:color w:val="002060"/>
          <w:sz w:val="18"/>
          <w:szCs w:val="18"/>
        </w:rPr>
        <w:t>Conform OUG nr. 23/2023, art. 2</w:t>
      </w:r>
    </w:p>
  </w:footnote>
  <w:footnote w:id="11">
    <w:p w14:paraId="74B5B061" w14:textId="77777777" w:rsidR="008F0AB1" w:rsidRPr="00FC3C24" w:rsidRDefault="008F0AB1" w:rsidP="006716D1">
      <w:pPr>
        <w:pStyle w:val="FootnoteText"/>
        <w:ind w:left="-284"/>
        <w:rPr>
          <w:rFonts w:cstheme="minorHAnsi"/>
          <w:sz w:val="18"/>
          <w:szCs w:val="18"/>
          <w:lang w:val="ro-RO"/>
        </w:rPr>
      </w:pPr>
      <w:r w:rsidRPr="00FC3C24">
        <w:rPr>
          <w:rFonts w:eastAsia="Times New Roman" w:cstheme="minorHAnsi"/>
          <w:iCs/>
          <w:color w:val="002060"/>
          <w:sz w:val="18"/>
          <w:szCs w:val="18"/>
          <w:vertAlign w:val="superscript"/>
          <w:lang w:val="ro-RO"/>
        </w:rPr>
        <w:footnoteRef/>
      </w:r>
      <w:r w:rsidRPr="00FC3C24">
        <w:rPr>
          <w:rFonts w:eastAsia="Times New Roman" w:cstheme="minorHAnsi"/>
          <w:iCs/>
          <w:color w:val="002060"/>
          <w:sz w:val="18"/>
          <w:szCs w:val="18"/>
          <w:lang w:val="ro-RO"/>
        </w:rPr>
        <w:t xml:space="preserve"> Nu au caracter exhaustiv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7B2A8" w14:textId="127800EC" w:rsidR="008F0AB1" w:rsidRDefault="008F0AB1">
    <w:pPr>
      <w:pStyle w:val="Header"/>
    </w:pPr>
    <w:r w:rsidRPr="00844009">
      <w:rPr>
        <w:noProof/>
        <w:lang w:val="en-US"/>
      </w:rPr>
      <w:drawing>
        <wp:inline distT="0" distB="0" distL="0" distR="0" wp14:anchorId="35D26E7A" wp14:editId="4CB13750">
          <wp:extent cx="3951097" cy="838200"/>
          <wp:effectExtent l="0" t="0" r="0" b="0"/>
          <wp:docPr id="907685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88684" cy="846174"/>
                  </a:xfrm>
                  <a:prstGeom prst="rect">
                    <a:avLst/>
                  </a:prstGeom>
                  <a:noFill/>
                  <a:ln>
                    <a:noFill/>
                  </a:ln>
                </pic:spPr>
              </pic:pic>
            </a:graphicData>
          </a:graphic>
        </wp:inline>
      </w:drawing>
    </w:r>
  </w:p>
  <w:p w14:paraId="58227159" w14:textId="77777777" w:rsidR="008F0AB1" w:rsidRDefault="008F0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59E4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40FE9"/>
    <w:multiLevelType w:val="hybridMultilevel"/>
    <w:tmpl w:val="402EA98C"/>
    <w:lvl w:ilvl="0" w:tplc="394CA01A">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555522"/>
    <w:multiLevelType w:val="hybridMultilevel"/>
    <w:tmpl w:val="2A22C7D4"/>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47230BC"/>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6093F77"/>
    <w:multiLevelType w:val="hybridMultilevel"/>
    <w:tmpl w:val="017AF1CA"/>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07A9164D"/>
    <w:multiLevelType w:val="hybridMultilevel"/>
    <w:tmpl w:val="5D82A330"/>
    <w:lvl w:ilvl="0" w:tplc="C2A6D39C">
      <w:start w:val="1"/>
      <w:numFmt w:val="bullet"/>
      <w:lvlText w:val=""/>
      <w:lvlJc w:val="left"/>
      <w:pPr>
        <w:ind w:left="720" w:hanging="360"/>
      </w:pPr>
      <w:rPr>
        <w:rFonts w:ascii="Wingdings 3" w:hAnsi="Wingdings 3" w:hint="default"/>
        <w:strike w:val="0"/>
        <w:dstrike w:val="0"/>
        <w:color w:val="FFC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AF664A"/>
    <w:multiLevelType w:val="hybridMultilevel"/>
    <w:tmpl w:val="D4E4BD50"/>
    <w:lvl w:ilvl="0" w:tplc="0409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9540F43"/>
    <w:multiLevelType w:val="hybridMultilevel"/>
    <w:tmpl w:val="7502272A"/>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B55702B"/>
    <w:multiLevelType w:val="hybridMultilevel"/>
    <w:tmpl w:val="D0F0FF6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0EDC444C"/>
    <w:multiLevelType w:val="hybridMultilevel"/>
    <w:tmpl w:val="CC5A0EB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F5B476E"/>
    <w:multiLevelType w:val="multilevel"/>
    <w:tmpl w:val="FE56E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B842C3"/>
    <w:multiLevelType w:val="hybridMultilevel"/>
    <w:tmpl w:val="0E36831E"/>
    <w:lvl w:ilvl="0" w:tplc="AE34761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9B781A"/>
    <w:multiLevelType w:val="multilevel"/>
    <w:tmpl w:val="9A22B03E"/>
    <w:lvl w:ilvl="0">
      <w:start w:val="3"/>
      <w:numFmt w:val="decimal"/>
      <w:lvlText w:val="%1."/>
      <w:lvlJc w:val="left"/>
      <w:pPr>
        <w:ind w:left="705" w:hanging="705"/>
      </w:pPr>
      <w:rPr>
        <w:rFonts w:asciiTheme="minorHAnsi" w:eastAsiaTheme="minorHAnsi" w:hAnsiTheme="minorHAnsi" w:cstheme="minorHAnsi" w:hint="default"/>
      </w:rPr>
    </w:lvl>
    <w:lvl w:ilvl="1">
      <w:start w:val="20"/>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137E0FD3"/>
    <w:multiLevelType w:val="hybridMultilevel"/>
    <w:tmpl w:val="7EF4E57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47328DF"/>
    <w:multiLevelType w:val="hybridMultilevel"/>
    <w:tmpl w:val="0B2E481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4802F29"/>
    <w:multiLevelType w:val="hybridMultilevel"/>
    <w:tmpl w:val="E32CA68E"/>
    <w:lvl w:ilvl="0" w:tplc="0409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164751C0"/>
    <w:multiLevelType w:val="hybridMultilevel"/>
    <w:tmpl w:val="16620F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17915691"/>
    <w:multiLevelType w:val="hybridMultilevel"/>
    <w:tmpl w:val="64EAD5AE"/>
    <w:lvl w:ilvl="0" w:tplc="0409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18B45CC9"/>
    <w:multiLevelType w:val="hybridMultilevel"/>
    <w:tmpl w:val="528C22C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19BB4CD7"/>
    <w:multiLevelType w:val="hybridMultilevel"/>
    <w:tmpl w:val="85C0A798"/>
    <w:lvl w:ilvl="0" w:tplc="FE7203CE">
      <w:start w:val="1"/>
      <w:numFmt w:val="decimal"/>
      <w:lvlText w:val="%1."/>
      <w:lvlJc w:val="left"/>
      <w:pPr>
        <w:ind w:left="360" w:hanging="360"/>
      </w:pPr>
      <w:rPr>
        <w:color w:val="00206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1C2F700A"/>
    <w:multiLevelType w:val="hybridMultilevel"/>
    <w:tmpl w:val="002047DA"/>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D04536D"/>
    <w:multiLevelType w:val="hybridMultilevel"/>
    <w:tmpl w:val="9120E85E"/>
    <w:lvl w:ilvl="0" w:tplc="C2A6D39C">
      <w:start w:val="1"/>
      <w:numFmt w:val="bullet"/>
      <w:lvlText w:val=""/>
      <w:lvlJc w:val="left"/>
      <w:pPr>
        <w:ind w:left="720" w:hanging="360"/>
      </w:pPr>
      <w:rPr>
        <w:rFonts w:ascii="Wingdings 3" w:hAnsi="Wingdings 3" w:hint="default"/>
        <w:strike w:val="0"/>
        <w:dstrike w:val="0"/>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6E2D81"/>
    <w:multiLevelType w:val="hybridMultilevel"/>
    <w:tmpl w:val="B5422FB2"/>
    <w:lvl w:ilvl="0" w:tplc="C340FAB6">
      <w:start w:val="1"/>
      <w:numFmt w:val="bullet"/>
      <w:lvlText w:val=""/>
      <w:lvlJc w:val="left"/>
      <w:pPr>
        <w:ind w:left="720" w:hanging="360"/>
      </w:pPr>
      <w:rPr>
        <w:rFonts w:ascii="Wingdings 3" w:hAnsi="Wingdings 3" w:hint="default"/>
        <w:color w:val="FFC000"/>
        <w:sz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D51F6F"/>
    <w:multiLevelType w:val="hybridMultilevel"/>
    <w:tmpl w:val="597EC06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E8C1F9F"/>
    <w:multiLevelType w:val="multilevel"/>
    <w:tmpl w:val="A0183E7E"/>
    <w:lvl w:ilvl="0">
      <w:start w:val="3"/>
      <w:numFmt w:val="decimal"/>
      <w:lvlText w:val="%1."/>
      <w:lvlJc w:val="left"/>
      <w:pPr>
        <w:ind w:left="705" w:hanging="705"/>
      </w:pPr>
      <w:rPr>
        <w:rFonts w:asciiTheme="minorHAnsi" w:eastAsiaTheme="minorHAnsi" w:hAnsiTheme="minorHAnsi" w:cstheme="minorHAnsi" w:hint="default"/>
      </w:rPr>
    </w:lvl>
    <w:lvl w:ilvl="1">
      <w:start w:val="19"/>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1F22150A"/>
    <w:multiLevelType w:val="multilevel"/>
    <w:tmpl w:val="CCD0B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E07B42"/>
    <w:multiLevelType w:val="hybridMultilevel"/>
    <w:tmpl w:val="EDEE5CA2"/>
    <w:lvl w:ilvl="0" w:tplc="C340FAB6">
      <w:start w:val="1"/>
      <w:numFmt w:val="bullet"/>
      <w:lvlText w:val=""/>
      <w:lvlJc w:val="left"/>
      <w:pPr>
        <w:ind w:left="720" w:hanging="360"/>
      </w:pPr>
      <w:rPr>
        <w:rFonts w:ascii="Wingdings 3" w:hAnsi="Wingdings 3" w:hint="default"/>
        <w:color w:val="FFC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8D3CC7"/>
    <w:multiLevelType w:val="multilevel"/>
    <w:tmpl w:val="A1FA6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24DE0235"/>
    <w:multiLevelType w:val="multilevel"/>
    <w:tmpl w:val="46C43D60"/>
    <w:lvl w:ilvl="0">
      <w:start w:val="3"/>
      <w:numFmt w:val="decimal"/>
      <w:lvlText w:val="%1."/>
      <w:lvlJc w:val="left"/>
      <w:pPr>
        <w:ind w:left="705" w:hanging="705"/>
      </w:pPr>
      <w:rPr>
        <w:rFonts w:asciiTheme="minorHAnsi" w:eastAsiaTheme="minorHAnsi" w:hAnsiTheme="minorHAnsi" w:cstheme="minorHAnsi" w:hint="default"/>
      </w:rPr>
    </w:lvl>
    <w:lvl w:ilvl="1">
      <w:start w:val="18"/>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24E21E55"/>
    <w:multiLevelType w:val="hybridMultilevel"/>
    <w:tmpl w:val="96DAB202"/>
    <w:lvl w:ilvl="0" w:tplc="394CA01A">
      <w:start w:val="1"/>
      <w:numFmt w:val="bullet"/>
      <w:lvlText w:val=""/>
      <w:lvlJc w:val="left"/>
      <w:pPr>
        <w:ind w:left="720" w:hanging="360"/>
      </w:pPr>
      <w:rPr>
        <w:rFonts w:ascii="Wingdings 3" w:hAnsi="Wingdings 3"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5D2888"/>
    <w:multiLevelType w:val="hybridMultilevel"/>
    <w:tmpl w:val="0878339C"/>
    <w:lvl w:ilvl="0" w:tplc="AE347610">
      <w:start w:val="1"/>
      <w:numFmt w:val="bullet"/>
      <w:lvlText w:val=""/>
      <w:lvlJc w:val="left"/>
      <w:pPr>
        <w:ind w:left="720" w:hanging="360"/>
      </w:pPr>
      <w:rPr>
        <w:rFonts w:ascii="Wingdings 3" w:hAnsi="Wingdings 3" w:hint="default"/>
        <w:color w:val="FFC000"/>
        <w:sz w:val="16"/>
      </w:rPr>
    </w:lvl>
    <w:lvl w:ilvl="1" w:tplc="3C62F5CA">
      <w:start w:val="1"/>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66E7983"/>
    <w:multiLevelType w:val="hybridMultilevel"/>
    <w:tmpl w:val="F7C83FF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6E29DE"/>
    <w:multiLevelType w:val="hybridMultilevel"/>
    <w:tmpl w:val="4C7210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29AF5431"/>
    <w:multiLevelType w:val="hybridMultilevel"/>
    <w:tmpl w:val="30409366"/>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2A105C72"/>
    <w:multiLevelType w:val="hybridMultilevel"/>
    <w:tmpl w:val="B1A0E520"/>
    <w:lvl w:ilvl="0" w:tplc="C2A6D39C">
      <w:start w:val="1"/>
      <w:numFmt w:val="bullet"/>
      <w:lvlText w:val=""/>
      <w:lvlJc w:val="left"/>
      <w:pPr>
        <w:ind w:left="360" w:hanging="360"/>
      </w:pPr>
      <w:rPr>
        <w:rFonts w:ascii="Wingdings 3" w:hAnsi="Wingdings 3" w:hint="default"/>
        <w:strike w:val="0"/>
        <w:dstrike w:val="0"/>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ACC0DDC"/>
    <w:multiLevelType w:val="hybridMultilevel"/>
    <w:tmpl w:val="D76E507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2B9E13E1"/>
    <w:multiLevelType w:val="hybridMultilevel"/>
    <w:tmpl w:val="ADFE6B80"/>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2C282860"/>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2F797F00"/>
    <w:multiLevelType w:val="hybridMultilevel"/>
    <w:tmpl w:val="FCDE8C6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5D40FC"/>
    <w:multiLevelType w:val="multilevel"/>
    <w:tmpl w:val="764E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3B5777B"/>
    <w:multiLevelType w:val="hybridMultilevel"/>
    <w:tmpl w:val="771CF2C6"/>
    <w:lvl w:ilvl="0" w:tplc="E1F6579C">
      <w:start w:val="100"/>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33DA6298"/>
    <w:multiLevelType w:val="hybridMultilevel"/>
    <w:tmpl w:val="5B6233FC"/>
    <w:lvl w:ilvl="0" w:tplc="04090011">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34A42D76"/>
    <w:multiLevelType w:val="hybridMultilevel"/>
    <w:tmpl w:val="1CB49C02"/>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68B2514"/>
    <w:multiLevelType w:val="hybridMultilevel"/>
    <w:tmpl w:val="55669454"/>
    <w:lvl w:ilvl="0" w:tplc="C340FAB6">
      <w:start w:val="1"/>
      <w:numFmt w:val="bullet"/>
      <w:lvlText w:val=""/>
      <w:lvlJc w:val="left"/>
      <w:pPr>
        <w:ind w:left="360" w:hanging="360"/>
      </w:pPr>
      <w:rPr>
        <w:rFonts w:ascii="Wingdings 3" w:hAnsi="Wingdings 3" w:hint="default"/>
        <w:color w:val="FFC000"/>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7" w15:restartNumberingAfterBreak="0">
    <w:nsid w:val="37CD73FA"/>
    <w:multiLevelType w:val="hybridMultilevel"/>
    <w:tmpl w:val="C40CA27E"/>
    <w:lvl w:ilvl="0" w:tplc="FFFFFFFF">
      <w:start w:val="1"/>
      <w:numFmt w:val="bullet"/>
      <w:lvlText w:val=""/>
      <w:lvlJc w:val="left"/>
      <w:pPr>
        <w:ind w:left="1080" w:hanging="360"/>
      </w:pPr>
      <w:rPr>
        <w:rFonts w:ascii="Wingdings 3" w:hAnsi="Wingdings 3" w:hint="default"/>
        <w:color w:val="FFC000"/>
        <w:sz w:val="16"/>
      </w:rPr>
    </w:lvl>
    <w:lvl w:ilvl="1" w:tplc="AE347610">
      <w:start w:val="1"/>
      <w:numFmt w:val="bullet"/>
      <w:lvlText w:val=""/>
      <w:lvlJc w:val="left"/>
      <w:pPr>
        <w:ind w:left="720" w:hanging="360"/>
      </w:pPr>
      <w:rPr>
        <w:rFonts w:ascii="Wingdings 3" w:hAnsi="Wingdings 3" w:hint="default"/>
        <w:color w:val="FFC000"/>
        <w:sz w:val="16"/>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3D1D3B81"/>
    <w:multiLevelType w:val="hybridMultilevel"/>
    <w:tmpl w:val="22A8CDC0"/>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C68AB"/>
    <w:multiLevelType w:val="hybridMultilevel"/>
    <w:tmpl w:val="7F0EB03E"/>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50" w15:restartNumberingAfterBreak="0">
    <w:nsid w:val="3EE17A48"/>
    <w:multiLevelType w:val="hybridMultilevel"/>
    <w:tmpl w:val="F5DE0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4A13B8"/>
    <w:multiLevelType w:val="hybridMultilevel"/>
    <w:tmpl w:val="AC920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9C57F7"/>
    <w:multiLevelType w:val="hybridMultilevel"/>
    <w:tmpl w:val="8A6E03F6"/>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41650AFB"/>
    <w:multiLevelType w:val="hybridMultilevel"/>
    <w:tmpl w:val="FC8630F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36B33D8"/>
    <w:multiLevelType w:val="hybridMultilevel"/>
    <w:tmpl w:val="2578D3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3A01F5F"/>
    <w:multiLevelType w:val="hybridMultilevel"/>
    <w:tmpl w:val="60447CA4"/>
    <w:lvl w:ilvl="0" w:tplc="2EDE58DA">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6" w15:restartNumberingAfterBreak="0">
    <w:nsid w:val="4C797CC2"/>
    <w:multiLevelType w:val="hybridMultilevel"/>
    <w:tmpl w:val="E80EEA40"/>
    <w:lvl w:ilvl="0" w:tplc="34AACEFA">
      <w:start w:val="1"/>
      <w:numFmt w:val="bullet"/>
      <w:lvlText w:val=""/>
      <w:lvlJc w:val="left"/>
      <w:pPr>
        <w:ind w:left="360" w:hanging="360"/>
      </w:pPr>
      <w:rPr>
        <w:rFonts w:ascii="Wingdings 3" w:hAnsi="Wingdings 3" w:hint="default"/>
        <w:color w:val="FFC000"/>
        <w:sz w:val="16"/>
        <w:vertAlign w:val="baseline"/>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4CC61D4A"/>
    <w:multiLevelType w:val="hybridMultilevel"/>
    <w:tmpl w:val="10B42978"/>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CD25DF6"/>
    <w:multiLevelType w:val="hybridMultilevel"/>
    <w:tmpl w:val="7F82430E"/>
    <w:lvl w:ilvl="0" w:tplc="59E4E792">
      <w:start w:val="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D1F6AE9"/>
    <w:multiLevelType w:val="hybridMultilevel"/>
    <w:tmpl w:val="A6F49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DD51906"/>
    <w:multiLevelType w:val="hybridMultilevel"/>
    <w:tmpl w:val="760285F8"/>
    <w:lvl w:ilvl="0" w:tplc="AC6E9BF2">
      <w:start w:val="1"/>
      <w:numFmt w:val="bullet"/>
      <w:lvlText w:val=""/>
      <w:lvlJc w:val="left"/>
      <w:pPr>
        <w:ind w:left="360" w:hanging="360"/>
      </w:pPr>
      <w:rPr>
        <w:rFonts w:ascii="Wingdings 3" w:hAnsi="Wingdings 3"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4E916375"/>
    <w:multiLevelType w:val="multilevel"/>
    <w:tmpl w:val="261A39D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EFD0E38"/>
    <w:multiLevelType w:val="multilevel"/>
    <w:tmpl w:val="53068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05C1698"/>
    <w:multiLevelType w:val="hybridMultilevel"/>
    <w:tmpl w:val="E7D8D884"/>
    <w:lvl w:ilvl="0" w:tplc="202ECFCA">
      <w:start w:val="1"/>
      <w:numFmt w:val="bullet"/>
      <w:lvlText w:val=""/>
      <w:lvlJc w:val="left"/>
      <w:pPr>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2A609D"/>
    <w:multiLevelType w:val="hybridMultilevel"/>
    <w:tmpl w:val="9E78F82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2C3BA2"/>
    <w:multiLevelType w:val="hybridMultilevel"/>
    <w:tmpl w:val="0E74B56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6" w15:restartNumberingAfterBreak="0">
    <w:nsid w:val="52902683"/>
    <w:multiLevelType w:val="hybridMultilevel"/>
    <w:tmpl w:val="C6600A10"/>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1068" w:hanging="360"/>
      </w:pPr>
      <w:rPr>
        <w:rFonts w:ascii="Symbol" w:hAnsi="Symbol" w:hint="default"/>
        <w:color w:val="FFC000"/>
        <w:sz w:val="16"/>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7" w15:restartNumberingAfterBreak="0">
    <w:nsid w:val="52957504"/>
    <w:multiLevelType w:val="multilevel"/>
    <w:tmpl w:val="DB46A01C"/>
    <w:lvl w:ilvl="0">
      <w:start w:val="1"/>
      <w:numFmt w:val="bullet"/>
      <w:lvlText w:val=""/>
      <w:lvlJc w:val="left"/>
      <w:pPr>
        <w:ind w:left="705" w:hanging="705"/>
      </w:pPr>
      <w:rPr>
        <w:rFonts w:ascii="Wingdings 3" w:hAnsi="Wingdings 3" w:hint="default"/>
        <w:color w:val="FFC000"/>
        <w:sz w:val="16"/>
      </w:rPr>
    </w:lvl>
    <w:lvl w:ilvl="1">
      <w:start w:val="1"/>
      <w:numFmt w:val="decimal"/>
      <w:isLgl/>
      <w:lvlText w:val="%1.%2."/>
      <w:lvlJc w:val="left"/>
      <w:pPr>
        <w:ind w:left="644" w:hanging="720"/>
      </w:pPr>
      <w:rPr>
        <w:rFonts w:hint="default"/>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8" w15:restartNumberingAfterBreak="0">
    <w:nsid w:val="52E843B0"/>
    <w:multiLevelType w:val="multilevel"/>
    <w:tmpl w:val="6D224EB2"/>
    <w:lvl w:ilvl="0">
      <w:start w:val="1"/>
      <w:numFmt w:val="decimal"/>
      <w:lvlText w:val="%1."/>
      <w:lvlJc w:val="left"/>
      <w:pPr>
        <w:ind w:left="705" w:hanging="705"/>
      </w:pPr>
      <w:rPr>
        <w:rFonts w:asciiTheme="minorHAnsi" w:eastAsiaTheme="minorHAnsi" w:hAnsiTheme="minorHAnsi" w:cstheme="minorHAnsi"/>
      </w:rPr>
    </w:lvl>
    <w:lvl w:ilvl="1">
      <w:start w:val="1"/>
      <w:numFmt w:val="decimal"/>
      <w:isLgl/>
      <w:lvlText w:val="%1.%2."/>
      <w:lvlJc w:val="left"/>
      <w:pPr>
        <w:ind w:left="644" w:hanging="720"/>
      </w:pPr>
      <w:rPr>
        <w:rFonts w:hint="default"/>
        <w:b/>
        <w:bCs/>
      </w:rPr>
    </w:lvl>
    <w:lvl w:ilvl="2">
      <w:start w:val="1"/>
      <w:numFmt w:val="decimal"/>
      <w:isLgl/>
      <w:lvlText w:val="%1.%2.%3."/>
      <w:lvlJc w:val="left"/>
      <w:pPr>
        <w:ind w:left="786" w:hanging="72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9" w15:restartNumberingAfterBreak="0">
    <w:nsid w:val="55CC3E9B"/>
    <w:multiLevelType w:val="multilevel"/>
    <w:tmpl w:val="FA82F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6460772"/>
    <w:multiLevelType w:val="hybridMultilevel"/>
    <w:tmpl w:val="ACCECE46"/>
    <w:lvl w:ilvl="0" w:tplc="04090017">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1"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2" w15:restartNumberingAfterBreak="0">
    <w:nsid w:val="573977DD"/>
    <w:multiLevelType w:val="hybridMultilevel"/>
    <w:tmpl w:val="413ABE12"/>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58933ECD"/>
    <w:multiLevelType w:val="hybridMultilevel"/>
    <w:tmpl w:val="ACF24B0E"/>
    <w:lvl w:ilvl="0" w:tplc="0409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4" w15:restartNumberingAfterBreak="0">
    <w:nsid w:val="596362CD"/>
    <w:multiLevelType w:val="hybridMultilevel"/>
    <w:tmpl w:val="06B8043C"/>
    <w:lvl w:ilvl="0" w:tplc="AE347610">
      <w:start w:val="1"/>
      <w:numFmt w:val="bullet"/>
      <w:lvlText w:val=""/>
      <w:lvlJc w:val="left"/>
      <w:pPr>
        <w:ind w:left="360" w:hanging="360"/>
      </w:pPr>
      <w:rPr>
        <w:rFonts w:ascii="Wingdings 3" w:hAnsi="Wingdings 3" w:hint="default"/>
        <w:color w:val="FFC000"/>
        <w:sz w:val="16"/>
      </w:rPr>
    </w:lvl>
    <w:lvl w:ilvl="1" w:tplc="C52A4EB0">
      <w:numFmt w:val="bullet"/>
      <w:lvlText w:val="•"/>
      <w:lvlJc w:val="left"/>
      <w:pPr>
        <w:ind w:left="1080" w:hanging="360"/>
      </w:pPr>
      <w:rPr>
        <w:rFonts w:ascii="Calibri" w:eastAsiaTheme="minorHAnsi" w:hAnsi="Calibri" w:cs="Calibr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5" w15:restartNumberingAfterBreak="0">
    <w:nsid w:val="5A0E1208"/>
    <w:multiLevelType w:val="hybridMultilevel"/>
    <w:tmpl w:val="D884F7B4"/>
    <w:lvl w:ilvl="0" w:tplc="ACD864BC">
      <w:start w:val="1"/>
      <w:numFmt w:val="bullet"/>
      <w:lvlText w:val="o"/>
      <w:lvlJc w:val="left"/>
      <w:pPr>
        <w:ind w:left="360" w:hanging="360"/>
      </w:pPr>
      <w:rPr>
        <w:rFonts w:ascii="Courier New" w:hAnsi="Courier New" w:hint="default"/>
        <w:color w:val="auto"/>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6" w15:restartNumberingAfterBreak="0">
    <w:nsid w:val="5B342B3A"/>
    <w:multiLevelType w:val="hybridMultilevel"/>
    <w:tmpl w:val="51CEA200"/>
    <w:lvl w:ilvl="0" w:tplc="04090003">
      <w:start w:val="1"/>
      <w:numFmt w:val="bullet"/>
      <w:lvlText w:val="o"/>
      <w:lvlJc w:val="left"/>
      <w:pPr>
        <w:ind w:left="720" w:hanging="360"/>
      </w:pPr>
      <w:rPr>
        <w:rFonts w:ascii="Courier New" w:hAnsi="Courier New" w:cs="Courier New" w:hint="default"/>
        <w:color w:val="FFC000"/>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5C823C72"/>
    <w:multiLevelType w:val="hybridMultilevel"/>
    <w:tmpl w:val="5D88816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8" w15:restartNumberingAfterBreak="0">
    <w:nsid w:val="5FBA1B8A"/>
    <w:multiLevelType w:val="hybridMultilevel"/>
    <w:tmpl w:val="135E84BA"/>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02F2D2F"/>
    <w:multiLevelType w:val="hybridMultilevel"/>
    <w:tmpl w:val="6420A00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607D52A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62006996"/>
    <w:multiLevelType w:val="hybridMultilevel"/>
    <w:tmpl w:val="450AE1A8"/>
    <w:lvl w:ilvl="0" w:tplc="AE347610">
      <w:start w:val="1"/>
      <w:numFmt w:val="bullet"/>
      <w:lvlText w:val=""/>
      <w:lvlJc w:val="left"/>
      <w:pPr>
        <w:ind w:left="720" w:hanging="360"/>
      </w:pPr>
      <w:rPr>
        <w:rFonts w:ascii="Wingdings 3" w:hAnsi="Wingdings 3" w:hint="default"/>
        <w:color w:val="FFC000"/>
        <w:sz w:val="16"/>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64D50BEF"/>
    <w:multiLevelType w:val="hybridMultilevel"/>
    <w:tmpl w:val="E82A358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3" w15:restartNumberingAfterBreak="0">
    <w:nsid w:val="6C3A42DC"/>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6D8B49D5"/>
    <w:multiLevelType w:val="hybridMultilevel"/>
    <w:tmpl w:val="6AE40C30"/>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EF574D9"/>
    <w:multiLevelType w:val="hybridMultilevel"/>
    <w:tmpl w:val="D3E69AA2"/>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6" w15:restartNumberingAfterBreak="0">
    <w:nsid w:val="70193A7E"/>
    <w:multiLevelType w:val="hybridMultilevel"/>
    <w:tmpl w:val="A7E4561C"/>
    <w:lvl w:ilvl="0" w:tplc="04090017">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8" w15:restartNumberingAfterBreak="0">
    <w:nsid w:val="7526775E"/>
    <w:multiLevelType w:val="hybridMultilevel"/>
    <w:tmpl w:val="45E86B1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9" w15:restartNumberingAfterBreak="0">
    <w:nsid w:val="768E65EA"/>
    <w:multiLevelType w:val="hybridMultilevel"/>
    <w:tmpl w:val="C43A8D00"/>
    <w:lvl w:ilvl="0" w:tplc="C1AA2FC0">
      <w:start w:val="1"/>
      <w:numFmt w:val="upperLetter"/>
      <w:lvlText w:val="%1."/>
      <w:lvlJc w:val="left"/>
      <w:pPr>
        <w:ind w:left="360" w:hanging="360"/>
      </w:pPr>
      <w:rPr>
        <w:rFonts w:hint="default"/>
        <w:b/>
        <w:bCs/>
      </w:rPr>
    </w:lvl>
    <w:lvl w:ilvl="1" w:tplc="B798F376">
      <w:start w:val="1"/>
      <w:numFmt w:val="lowerLetter"/>
      <w:lvlText w:val="%2)"/>
      <w:lvlJc w:val="left"/>
      <w:pPr>
        <w:ind w:left="1080" w:hanging="360"/>
      </w:pPr>
      <w:rPr>
        <w:rFonts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0" w15:restartNumberingAfterBreak="0">
    <w:nsid w:val="76F60BC8"/>
    <w:multiLevelType w:val="hybridMultilevel"/>
    <w:tmpl w:val="F2CAC910"/>
    <w:lvl w:ilvl="0" w:tplc="AC6E9BF2">
      <w:start w:val="1"/>
      <w:numFmt w:val="bullet"/>
      <w:lvlText w:val=""/>
      <w:lvlJc w:val="left"/>
      <w:pPr>
        <w:ind w:left="360" w:hanging="360"/>
      </w:pPr>
      <w:rPr>
        <w:rFonts w:ascii="Wingdings 3" w:hAnsi="Wingdings 3"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1" w15:restartNumberingAfterBreak="0">
    <w:nsid w:val="7D323C4C"/>
    <w:multiLevelType w:val="hybridMultilevel"/>
    <w:tmpl w:val="EB70A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D783E97"/>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7F32745A"/>
    <w:multiLevelType w:val="multilevel"/>
    <w:tmpl w:val="E4821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F8D18EA"/>
    <w:multiLevelType w:val="multilevel"/>
    <w:tmpl w:val="E2E61BEC"/>
    <w:lvl w:ilvl="0">
      <w:start w:val="3"/>
      <w:numFmt w:val="decimal"/>
      <w:lvlText w:val="%1."/>
      <w:lvlJc w:val="left"/>
      <w:pPr>
        <w:ind w:left="660" w:hanging="660"/>
      </w:pPr>
      <w:rPr>
        <w:rFonts w:hint="default"/>
      </w:rPr>
    </w:lvl>
    <w:lvl w:ilvl="1">
      <w:start w:val="1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45464088">
    <w:abstractNumId w:val="68"/>
  </w:num>
  <w:num w:numId="2" w16cid:durableId="460536367">
    <w:abstractNumId w:val="15"/>
  </w:num>
  <w:num w:numId="3" w16cid:durableId="958485631">
    <w:abstractNumId w:val="9"/>
  </w:num>
  <w:num w:numId="4" w16cid:durableId="2015761743">
    <w:abstractNumId w:val="81"/>
  </w:num>
  <w:num w:numId="5" w16cid:durableId="462770765">
    <w:abstractNumId w:val="74"/>
  </w:num>
  <w:num w:numId="6" w16cid:durableId="1124738483">
    <w:abstractNumId w:val="75"/>
  </w:num>
  <w:num w:numId="7" w16cid:durableId="569735276">
    <w:abstractNumId w:val="57"/>
  </w:num>
  <w:num w:numId="8" w16cid:durableId="82655939">
    <w:abstractNumId w:val="79"/>
  </w:num>
  <w:num w:numId="9" w16cid:durableId="1704673322">
    <w:abstractNumId w:val="44"/>
  </w:num>
  <w:num w:numId="10" w16cid:durableId="967859105">
    <w:abstractNumId w:val="71"/>
  </w:num>
  <w:num w:numId="11" w16cid:durableId="1781492930">
    <w:abstractNumId w:val="39"/>
  </w:num>
  <w:num w:numId="12" w16cid:durableId="351298866">
    <w:abstractNumId w:val="67"/>
  </w:num>
  <w:num w:numId="13" w16cid:durableId="742217352">
    <w:abstractNumId w:val="32"/>
  </w:num>
  <w:num w:numId="14" w16cid:durableId="155146364">
    <w:abstractNumId w:val="10"/>
  </w:num>
  <w:num w:numId="15" w16cid:durableId="1272055807">
    <w:abstractNumId w:val="29"/>
  </w:num>
  <w:num w:numId="16" w16cid:durableId="2132048042">
    <w:abstractNumId w:val="47"/>
  </w:num>
  <w:num w:numId="17" w16cid:durableId="1986427486">
    <w:abstractNumId w:val="52"/>
  </w:num>
  <w:num w:numId="18" w16cid:durableId="181551527">
    <w:abstractNumId w:val="17"/>
  </w:num>
  <w:num w:numId="19" w16cid:durableId="1989239754">
    <w:abstractNumId w:val="37"/>
  </w:num>
  <w:num w:numId="20" w16cid:durableId="1808619759">
    <w:abstractNumId w:val="66"/>
  </w:num>
  <w:num w:numId="21" w16cid:durableId="1406731643">
    <w:abstractNumId w:val="78"/>
  </w:num>
  <w:num w:numId="22" w16cid:durableId="273371497">
    <w:abstractNumId w:val="41"/>
  </w:num>
  <w:num w:numId="23" w16cid:durableId="1498380590">
    <w:abstractNumId w:val="91"/>
  </w:num>
  <w:num w:numId="24" w16cid:durableId="1826357784">
    <w:abstractNumId w:val="14"/>
  </w:num>
  <w:num w:numId="25" w16cid:durableId="622540467">
    <w:abstractNumId w:val="43"/>
  </w:num>
  <w:num w:numId="26" w16cid:durableId="345909222">
    <w:abstractNumId w:val="82"/>
  </w:num>
  <w:num w:numId="27" w16cid:durableId="1319386807">
    <w:abstractNumId w:val="16"/>
  </w:num>
  <w:num w:numId="28" w16cid:durableId="611984919">
    <w:abstractNumId w:val="35"/>
  </w:num>
  <w:num w:numId="29" w16cid:durableId="779379984">
    <w:abstractNumId w:val="48"/>
  </w:num>
  <w:num w:numId="30" w16cid:durableId="603922977">
    <w:abstractNumId w:val="63"/>
  </w:num>
  <w:num w:numId="31" w16cid:durableId="637077078">
    <w:abstractNumId w:val="70"/>
  </w:num>
  <w:num w:numId="32" w16cid:durableId="529613326">
    <w:abstractNumId w:val="89"/>
  </w:num>
  <w:num w:numId="33" w16cid:durableId="2020503000">
    <w:abstractNumId w:val="65"/>
  </w:num>
  <w:num w:numId="34" w16cid:durableId="397635028">
    <w:abstractNumId w:val="45"/>
  </w:num>
  <w:num w:numId="35" w16cid:durableId="840972115">
    <w:abstractNumId w:val="76"/>
  </w:num>
  <w:num w:numId="36" w16cid:durableId="60178573">
    <w:abstractNumId w:val="20"/>
  </w:num>
  <w:num w:numId="37" w16cid:durableId="1318337269">
    <w:abstractNumId w:val="73"/>
  </w:num>
  <w:num w:numId="38" w16cid:durableId="252788009">
    <w:abstractNumId w:val="19"/>
  </w:num>
  <w:num w:numId="39" w16cid:durableId="1773162776">
    <w:abstractNumId w:val="7"/>
  </w:num>
  <w:num w:numId="40" w16cid:durableId="484707028">
    <w:abstractNumId w:val="87"/>
  </w:num>
  <w:num w:numId="41" w16cid:durableId="91434205">
    <w:abstractNumId w:val="38"/>
  </w:num>
  <w:num w:numId="42" w16cid:durableId="142549701">
    <w:abstractNumId w:val="24"/>
  </w:num>
  <w:num w:numId="43" w16cid:durableId="1604264395">
    <w:abstractNumId w:val="64"/>
  </w:num>
  <w:num w:numId="44" w16cid:durableId="1780368434">
    <w:abstractNumId w:val="94"/>
  </w:num>
  <w:num w:numId="45" w16cid:durableId="1085103913">
    <w:abstractNumId w:val="61"/>
  </w:num>
  <w:num w:numId="46" w16cid:durableId="1526016194">
    <w:abstractNumId w:val="85"/>
  </w:num>
  <w:num w:numId="47" w16cid:durableId="1116867369">
    <w:abstractNumId w:val="88"/>
  </w:num>
  <w:num w:numId="48" w16cid:durableId="890657735">
    <w:abstractNumId w:val="36"/>
  </w:num>
  <w:num w:numId="49" w16cid:durableId="1458911443">
    <w:abstractNumId w:val="72"/>
  </w:num>
  <w:num w:numId="50" w16cid:durableId="1395010854">
    <w:abstractNumId w:val="40"/>
  </w:num>
  <w:num w:numId="51" w16cid:durableId="451940550">
    <w:abstractNumId w:val="55"/>
  </w:num>
  <w:num w:numId="52" w16cid:durableId="937713979">
    <w:abstractNumId w:val="77"/>
  </w:num>
  <w:num w:numId="53" w16cid:durableId="1797748573">
    <w:abstractNumId w:val="84"/>
  </w:num>
  <w:num w:numId="54" w16cid:durableId="286130364">
    <w:abstractNumId w:val="51"/>
  </w:num>
  <w:num w:numId="55" w16cid:durableId="1409419176">
    <w:abstractNumId w:val="21"/>
  </w:num>
  <w:num w:numId="56" w16cid:durableId="701053023">
    <w:abstractNumId w:val="90"/>
  </w:num>
  <w:num w:numId="57" w16cid:durableId="311905555">
    <w:abstractNumId w:val="60"/>
  </w:num>
  <w:num w:numId="58" w16cid:durableId="1710646407">
    <w:abstractNumId w:val="1"/>
  </w:num>
  <w:num w:numId="59" w16cid:durableId="462312252">
    <w:abstractNumId w:val="31"/>
  </w:num>
  <w:num w:numId="60" w16cid:durableId="310989568">
    <w:abstractNumId w:val="30"/>
  </w:num>
  <w:num w:numId="61" w16cid:durableId="2138790627">
    <w:abstractNumId w:val="25"/>
  </w:num>
  <w:num w:numId="62" w16cid:durableId="2109764685">
    <w:abstractNumId w:val="13"/>
  </w:num>
  <w:num w:numId="63" w16cid:durableId="858616445">
    <w:abstractNumId w:val="54"/>
  </w:num>
  <w:num w:numId="64" w16cid:durableId="685601139">
    <w:abstractNumId w:val="86"/>
  </w:num>
  <w:num w:numId="65" w16cid:durableId="912659055">
    <w:abstractNumId w:val="34"/>
  </w:num>
  <w:num w:numId="66" w16cid:durableId="1007291908">
    <w:abstractNumId w:val="50"/>
  </w:num>
  <w:num w:numId="67" w16cid:durableId="172381878">
    <w:abstractNumId w:val="46"/>
  </w:num>
  <w:num w:numId="68" w16cid:durableId="675427215">
    <w:abstractNumId w:val="5"/>
  </w:num>
  <w:num w:numId="69" w16cid:durableId="1850824543">
    <w:abstractNumId w:val="3"/>
  </w:num>
  <w:num w:numId="70" w16cid:durableId="637026945">
    <w:abstractNumId w:val="83"/>
  </w:num>
  <w:num w:numId="71" w16cid:durableId="1306812502">
    <w:abstractNumId w:val="4"/>
  </w:num>
  <w:num w:numId="72" w16cid:durableId="1456370921">
    <w:abstractNumId w:val="12"/>
  </w:num>
  <w:num w:numId="73" w16cid:durableId="1301694797">
    <w:abstractNumId w:val="56"/>
  </w:num>
  <w:num w:numId="74" w16cid:durableId="1670448248">
    <w:abstractNumId w:val="33"/>
  </w:num>
  <w:num w:numId="75" w16cid:durableId="1665741190">
    <w:abstractNumId w:val="22"/>
  </w:num>
  <w:num w:numId="76" w16cid:durableId="595942943">
    <w:abstractNumId w:val="23"/>
  </w:num>
  <w:num w:numId="77" w16cid:durableId="1407874476">
    <w:abstractNumId w:val="27"/>
  </w:num>
  <w:num w:numId="78" w16cid:durableId="1744182733">
    <w:abstractNumId w:val="0"/>
  </w:num>
  <w:num w:numId="79" w16cid:durableId="100808735">
    <w:abstractNumId w:val="80"/>
  </w:num>
  <w:num w:numId="80" w16cid:durableId="1143161921">
    <w:abstractNumId w:val="42"/>
  </w:num>
  <w:num w:numId="81" w16cid:durableId="1532693248">
    <w:abstractNumId w:val="11"/>
  </w:num>
  <w:num w:numId="82" w16cid:durableId="561790647">
    <w:abstractNumId w:val="69"/>
  </w:num>
  <w:num w:numId="83" w16cid:durableId="735398969">
    <w:abstractNumId w:val="28"/>
  </w:num>
  <w:num w:numId="84" w16cid:durableId="455222805">
    <w:abstractNumId w:val="93"/>
  </w:num>
  <w:num w:numId="85" w16cid:durableId="526262689">
    <w:abstractNumId w:val="62"/>
  </w:num>
  <w:num w:numId="86" w16cid:durableId="1432626530">
    <w:abstractNumId w:val="92"/>
  </w:num>
  <w:num w:numId="87" w16cid:durableId="1767530019">
    <w:abstractNumId w:val="58"/>
  </w:num>
  <w:num w:numId="88" w16cid:durableId="2058355840">
    <w:abstractNumId w:val="59"/>
  </w:num>
  <w:num w:numId="89" w16cid:durableId="21633809">
    <w:abstractNumId w:val="26"/>
  </w:num>
  <w:num w:numId="90" w16cid:durableId="1724134854">
    <w:abstractNumId w:val="49"/>
  </w:num>
  <w:num w:numId="91" w16cid:durableId="1713731416">
    <w:abstractNumId w:val="53"/>
  </w:num>
  <w:num w:numId="92" w16cid:durableId="1281691411">
    <w:abstractNumId w:val="6"/>
  </w:num>
  <w:num w:numId="93" w16cid:durableId="1090741425">
    <w:abstractNumId w:val="2"/>
  </w:num>
  <w:num w:numId="94" w16cid:durableId="430128381">
    <w:abstractNumId w:val="8"/>
  </w:num>
  <w:num w:numId="95" w16cid:durableId="1461922448">
    <w:abstractNumId w:val="1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05B"/>
    <w:rsid w:val="00000986"/>
    <w:rsid w:val="000009D8"/>
    <w:rsid w:val="00000B98"/>
    <w:rsid w:val="000013FB"/>
    <w:rsid w:val="0000208C"/>
    <w:rsid w:val="00002E6A"/>
    <w:rsid w:val="00002F89"/>
    <w:rsid w:val="000041AE"/>
    <w:rsid w:val="00004431"/>
    <w:rsid w:val="0000475C"/>
    <w:rsid w:val="00004835"/>
    <w:rsid w:val="00006D08"/>
    <w:rsid w:val="00007911"/>
    <w:rsid w:val="000103BE"/>
    <w:rsid w:val="00011089"/>
    <w:rsid w:val="000127ED"/>
    <w:rsid w:val="000155E0"/>
    <w:rsid w:val="00015E1B"/>
    <w:rsid w:val="00016239"/>
    <w:rsid w:val="00016592"/>
    <w:rsid w:val="00016BBD"/>
    <w:rsid w:val="00017E68"/>
    <w:rsid w:val="0002029D"/>
    <w:rsid w:val="0002152E"/>
    <w:rsid w:val="00021575"/>
    <w:rsid w:val="000225FD"/>
    <w:rsid w:val="00022855"/>
    <w:rsid w:val="00023027"/>
    <w:rsid w:val="00023354"/>
    <w:rsid w:val="000242EC"/>
    <w:rsid w:val="00024797"/>
    <w:rsid w:val="00024A08"/>
    <w:rsid w:val="0002544E"/>
    <w:rsid w:val="000254F2"/>
    <w:rsid w:val="00025F08"/>
    <w:rsid w:val="00026F7D"/>
    <w:rsid w:val="00027DF9"/>
    <w:rsid w:val="00027EAD"/>
    <w:rsid w:val="00027F6B"/>
    <w:rsid w:val="00027FBD"/>
    <w:rsid w:val="000305C8"/>
    <w:rsid w:val="00030B28"/>
    <w:rsid w:val="0003169A"/>
    <w:rsid w:val="00033A9A"/>
    <w:rsid w:val="00034FFC"/>
    <w:rsid w:val="000351E9"/>
    <w:rsid w:val="00035431"/>
    <w:rsid w:val="000356ED"/>
    <w:rsid w:val="000363EB"/>
    <w:rsid w:val="00036F40"/>
    <w:rsid w:val="00037500"/>
    <w:rsid w:val="0004110F"/>
    <w:rsid w:val="0004178C"/>
    <w:rsid w:val="000417D1"/>
    <w:rsid w:val="00041D5B"/>
    <w:rsid w:val="00041E33"/>
    <w:rsid w:val="00041E97"/>
    <w:rsid w:val="000426D9"/>
    <w:rsid w:val="00042A0E"/>
    <w:rsid w:val="0004385F"/>
    <w:rsid w:val="00043AE4"/>
    <w:rsid w:val="00044347"/>
    <w:rsid w:val="00045385"/>
    <w:rsid w:val="00046199"/>
    <w:rsid w:val="000463B1"/>
    <w:rsid w:val="0004650F"/>
    <w:rsid w:val="000465D5"/>
    <w:rsid w:val="0004662B"/>
    <w:rsid w:val="00046945"/>
    <w:rsid w:val="0005072D"/>
    <w:rsid w:val="00050F68"/>
    <w:rsid w:val="00051103"/>
    <w:rsid w:val="000520F9"/>
    <w:rsid w:val="00052AC4"/>
    <w:rsid w:val="00052F62"/>
    <w:rsid w:val="000534CD"/>
    <w:rsid w:val="00053504"/>
    <w:rsid w:val="00053920"/>
    <w:rsid w:val="000539F2"/>
    <w:rsid w:val="000547FC"/>
    <w:rsid w:val="000548FA"/>
    <w:rsid w:val="000561A7"/>
    <w:rsid w:val="000564E9"/>
    <w:rsid w:val="00057052"/>
    <w:rsid w:val="00057A2F"/>
    <w:rsid w:val="00060600"/>
    <w:rsid w:val="0006143B"/>
    <w:rsid w:val="00061B8F"/>
    <w:rsid w:val="00061DC1"/>
    <w:rsid w:val="00061FE7"/>
    <w:rsid w:val="0006456A"/>
    <w:rsid w:val="00064AD2"/>
    <w:rsid w:val="00064F21"/>
    <w:rsid w:val="0006655C"/>
    <w:rsid w:val="00066649"/>
    <w:rsid w:val="00067F7E"/>
    <w:rsid w:val="00070874"/>
    <w:rsid w:val="00070A1F"/>
    <w:rsid w:val="000711AC"/>
    <w:rsid w:val="000714EA"/>
    <w:rsid w:val="00071D86"/>
    <w:rsid w:val="00071DD3"/>
    <w:rsid w:val="00072D53"/>
    <w:rsid w:val="000736B0"/>
    <w:rsid w:val="00074657"/>
    <w:rsid w:val="0007523F"/>
    <w:rsid w:val="00075C03"/>
    <w:rsid w:val="0008049C"/>
    <w:rsid w:val="000816F3"/>
    <w:rsid w:val="000819DE"/>
    <w:rsid w:val="00081BE3"/>
    <w:rsid w:val="00081E5B"/>
    <w:rsid w:val="0008242A"/>
    <w:rsid w:val="000829EE"/>
    <w:rsid w:val="00083401"/>
    <w:rsid w:val="00083EC7"/>
    <w:rsid w:val="00084832"/>
    <w:rsid w:val="00085138"/>
    <w:rsid w:val="000853CE"/>
    <w:rsid w:val="00085839"/>
    <w:rsid w:val="000858BC"/>
    <w:rsid w:val="00085C8A"/>
    <w:rsid w:val="000863B7"/>
    <w:rsid w:val="0008641F"/>
    <w:rsid w:val="000878F3"/>
    <w:rsid w:val="000913B5"/>
    <w:rsid w:val="000927C7"/>
    <w:rsid w:val="00094971"/>
    <w:rsid w:val="000951C6"/>
    <w:rsid w:val="000954F7"/>
    <w:rsid w:val="0009570B"/>
    <w:rsid w:val="00095998"/>
    <w:rsid w:val="00095EEC"/>
    <w:rsid w:val="00096085"/>
    <w:rsid w:val="00096DCD"/>
    <w:rsid w:val="000970B4"/>
    <w:rsid w:val="00097669"/>
    <w:rsid w:val="000A01F2"/>
    <w:rsid w:val="000A06D0"/>
    <w:rsid w:val="000A07EA"/>
    <w:rsid w:val="000A0E28"/>
    <w:rsid w:val="000A0FA6"/>
    <w:rsid w:val="000A12EB"/>
    <w:rsid w:val="000A17EF"/>
    <w:rsid w:val="000A1DFF"/>
    <w:rsid w:val="000A22A8"/>
    <w:rsid w:val="000A2390"/>
    <w:rsid w:val="000A2DDB"/>
    <w:rsid w:val="000A3302"/>
    <w:rsid w:val="000A354E"/>
    <w:rsid w:val="000A4333"/>
    <w:rsid w:val="000A4A71"/>
    <w:rsid w:val="000A555A"/>
    <w:rsid w:val="000A6841"/>
    <w:rsid w:val="000A6D70"/>
    <w:rsid w:val="000A6F98"/>
    <w:rsid w:val="000A7D72"/>
    <w:rsid w:val="000B086B"/>
    <w:rsid w:val="000B143F"/>
    <w:rsid w:val="000B14D5"/>
    <w:rsid w:val="000B2F35"/>
    <w:rsid w:val="000B439E"/>
    <w:rsid w:val="000B4C9E"/>
    <w:rsid w:val="000B4F41"/>
    <w:rsid w:val="000B65F9"/>
    <w:rsid w:val="000B7485"/>
    <w:rsid w:val="000B7750"/>
    <w:rsid w:val="000B7F9D"/>
    <w:rsid w:val="000C0156"/>
    <w:rsid w:val="000C06C8"/>
    <w:rsid w:val="000C0A83"/>
    <w:rsid w:val="000C153E"/>
    <w:rsid w:val="000C1A3D"/>
    <w:rsid w:val="000C23AB"/>
    <w:rsid w:val="000C25BA"/>
    <w:rsid w:val="000C299B"/>
    <w:rsid w:val="000C29F6"/>
    <w:rsid w:val="000C2DD2"/>
    <w:rsid w:val="000C312C"/>
    <w:rsid w:val="000C3415"/>
    <w:rsid w:val="000C489B"/>
    <w:rsid w:val="000C4B1A"/>
    <w:rsid w:val="000C547E"/>
    <w:rsid w:val="000C5F0A"/>
    <w:rsid w:val="000C6B18"/>
    <w:rsid w:val="000C776E"/>
    <w:rsid w:val="000D1267"/>
    <w:rsid w:val="000D1B77"/>
    <w:rsid w:val="000D22EC"/>
    <w:rsid w:val="000D3D71"/>
    <w:rsid w:val="000D432C"/>
    <w:rsid w:val="000D4FA7"/>
    <w:rsid w:val="000D6ECD"/>
    <w:rsid w:val="000D7C57"/>
    <w:rsid w:val="000E0B05"/>
    <w:rsid w:val="000E0EE7"/>
    <w:rsid w:val="000E1081"/>
    <w:rsid w:val="000E13EC"/>
    <w:rsid w:val="000E17B0"/>
    <w:rsid w:val="000E2190"/>
    <w:rsid w:val="000E2894"/>
    <w:rsid w:val="000E303A"/>
    <w:rsid w:val="000E3854"/>
    <w:rsid w:val="000E3A00"/>
    <w:rsid w:val="000E62A9"/>
    <w:rsid w:val="000E73AE"/>
    <w:rsid w:val="000E7C59"/>
    <w:rsid w:val="000E7D8B"/>
    <w:rsid w:val="000F04F5"/>
    <w:rsid w:val="000F1A9D"/>
    <w:rsid w:val="000F1AD2"/>
    <w:rsid w:val="000F2486"/>
    <w:rsid w:val="000F3E53"/>
    <w:rsid w:val="000F4106"/>
    <w:rsid w:val="000F44A5"/>
    <w:rsid w:val="000F4539"/>
    <w:rsid w:val="000F47E1"/>
    <w:rsid w:val="000F57B7"/>
    <w:rsid w:val="000F64B6"/>
    <w:rsid w:val="000F6E15"/>
    <w:rsid w:val="000F73BB"/>
    <w:rsid w:val="001000C6"/>
    <w:rsid w:val="00100655"/>
    <w:rsid w:val="00100B30"/>
    <w:rsid w:val="0010111F"/>
    <w:rsid w:val="00101A8C"/>
    <w:rsid w:val="001021DD"/>
    <w:rsid w:val="00103998"/>
    <w:rsid w:val="00103BBF"/>
    <w:rsid w:val="00103EE0"/>
    <w:rsid w:val="00105168"/>
    <w:rsid w:val="001052A4"/>
    <w:rsid w:val="0010715E"/>
    <w:rsid w:val="00107F28"/>
    <w:rsid w:val="00110043"/>
    <w:rsid w:val="00110064"/>
    <w:rsid w:val="00110382"/>
    <w:rsid w:val="001103BF"/>
    <w:rsid w:val="001107B1"/>
    <w:rsid w:val="00111283"/>
    <w:rsid w:val="001114C8"/>
    <w:rsid w:val="00111FA0"/>
    <w:rsid w:val="00112845"/>
    <w:rsid w:val="00112873"/>
    <w:rsid w:val="001128C0"/>
    <w:rsid w:val="00112C84"/>
    <w:rsid w:val="00113065"/>
    <w:rsid w:val="00113794"/>
    <w:rsid w:val="001138F2"/>
    <w:rsid w:val="00113CAD"/>
    <w:rsid w:val="00113E38"/>
    <w:rsid w:val="001166C6"/>
    <w:rsid w:val="0011735B"/>
    <w:rsid w:val="0011777F"/>
    <w:rsid w:val="00117917"/>
    <w:rsid w:val="00117F9C"/>
    <w:rsid w:val="001202E0"/>
    <w:rsid w:val="001206C9"/>
    <w:rsid w:val="001208F9"/>
    <w:rsid w:val="00120A1C"/>
    <w:rsid w:val="00120FC9"/>
    <w:rsid w:val="001211F2"/>
    <w:rsid w:val="00121A33"/>
    <w:rsid w:val="00122D25"/>
    <w:rsid w:val="00123C3A"/>
    <w:rsid w:val="00123F67"/>
    <w:rsid w:val="0012427A"/>
    <w:rsid w:val="00124BE8"/>
    <w:rsid w:val="00125A37"/>
    <w:rsid w:val="00126230"/>
    <w:rsid w:val="00126933"/>
    <w:rsid w:val="00127B63"/>
    <w:rsid w:val="001300E2"/>
    <w:rsid w:val="00130DB8"/>
    <w:rsid w:val="00130E13"/>
    <w:rsid w:val="00131251"/>
    <w:rsid w:val="00134A0A"/>
    <w:rsid w:val="00134A5D"/>
    <w:rsid w:val="00134C74"/>
    <w:rsid w:val="00134D33"/>
    <w:rsid w:val="00134DC0"/>
    <w:rsid w:val="00135185"/>
    <w:rsid w:val="001356BF"/>
    <w:rsid w:val="00135FB2"/>
    <w:rsid w:val="001360D8"/>
    <w:rsid w:val="00136B08"/>
    <w:rsid w:val="00136CE0"/>
    <w:rsid w:val="00137977"/>
    <w:rsid w:val="00137DA4"/>
    <w:rsid w:val="00137F27"/>
    <w:rsid w:val="0014158A"/>
    <w:rsid w:val="00141FDB"/>
    <w:rsid w:val="00142189"/>
    <w:rsid w:val="00142665"/>
    <w:rsid w:val="00142BC0"/>
    <w:rsid w:val="00142EDD"/>
    <w:rsid w:val="001430A9"/>
    <w:rsid w:val="001436A5"/>
    <w:rsid w:val="0014394F"/>
    <w:rsid w:val="00143C00"/>
    <w:rsid w:val="001444A3"/>
    <w:rsid w:val="00145999"/>
    <w:rsid w:val="001469B1"/>
    <w:rsid w:val="00146B24"/>
    <w:rsid w:val="001472E3"/>
    <w:rsid w:val="00147C03"/>
    <w:rsid w:val="001502FC"/>
    <w:rsid w:val="00151A64"/>
    <w:rsid w:val="00151C9E"/>
    <w:rsid w:val="0015209C"/>
    <w:rsid w:val="00152BCD"/>
    <w:rsid w:val="00152E58"/>
    <w:rsid w:val="001530CE"/>
    <w:rsid w:val="00153C96"/>
    <w:rsid w:val="00154201"/>
    <w:rsid w:val="001542F0"/>
    <w:rsid w:val="001545D4"/>
    <w:rsid w:val="00154CBE"/>
    <w:rsid w:val="00154CE5"/>
    <w:rsid w:val="00154DAA"/>
    <w:rsid w:val="00154ECF"/>
    <w:rsid w:val="00155108"/>
    <w:rsid w:val="00155375"/>
    <w:rsid w:val="0015567F"/>
    <w:rsid w:val="001558D2"/>
    <w:rsid w:val="00155D15"/>
    <w:rsid w:val="00155F08"/>
    <w:rsid w:val="00155F8F"/>
    <w:rsid w:val="001568EA"/>
    <w:rsid w:val="00156C22"/>
    <w:rsid w:val="0015715C"/>
    <w:rsid w:val="0015759D"/>
    <w:rsid w:val="00160DF2"/>
    <w:rsid w:val="001616E7"/>
    <w:rsid w:val="001617FB"/>
    <w:rsid w:val="00161CB9"/>
    <w:rsid w:val="00162FEE"/>
    <w:rsid w:val="00162FF9"/>
    <w:rsid w:val="001638CD"/>
    <w:rsid w:val="00163BD0"/>
    <w:rsid w:val="0016414E"/>
    <w:rsid w:val="0016493F"/>
    <w:rsid w:val="00164AC0"/>
    <w:rsid w:val="00164FB6"/>
    <w:rsid w:val="001655FE"/>
    <w:rsid w:val="001668DA"/>
    <w:rsid w:val="00166D43"/>
    <w:rsid w:val="00166DE2"/>
    <w:rsid w:val="0016750C"/>
    <w:rsid w:val="001676ED"/>
    <w:rsid w:val="001677C3"/>
    <w:rsid w:val="00167B97"/>
    <w:rsid w:val="00167F17"/>
    <w:rsid w:val="00174063"/>
    <w:rsid w:val="00174709"/>
    <w:rsid w:val="00174915"/>
    <w:rsid w:val="00175228"/>
    <w:rsid w:val="001757A5"/>
    <w:rsid w:val="00176051"/>
    <w:rsid w:val="001766AF"/>
    <w:rsid w:val="00177B71"/>
    <w:rsid w:val="001804C8"/>
    <w:rsid w:val="001804FF"/>
    <w:rsid w:val="001805B9"/>
    <w:rsid w:val="00181070"/>
    <w:rsid w:val="001811DC"/>
    <w:rsid w:val="00181707"/>
    <w:rsid w:val="00181E46"/>
    <w:rsid w:val="00183F22"/>
    <w:rsid w:val="00185305"/>
    <w:rsid w:val="001855ED"/>
    <w:rsid w:val="00185603"/>
    <w:rsid w:val="00186192"/>
    <w:rsid w:val="0018655A"/>
    <w:rsid w:val="001870E2"/>
    <w:rsid w:val="0018713F"/>
    <w:rsid w:val="00187DCE"/>
    <w:rsid w:val="00187E09"/>
    <w:rsid w:val="00190D0F"/>
    <w:rsid w:val="00193315"/>
    <w:rsid w:val="00193FCB"/>
    <w:rsid w:val="00194B52"/>
    <w:rsid w:val="0019574D"/>
    <w:rsid w:val="001960B4"/>
    <w:rsid w:val="00196244"/>
    <w:rsid w:val="00196603"/>
    <w:rsid w:val="00196DB9"/>
    <w:rsid w:val="00196F9C"/>
    <w:rsid w:val="0019750B"/>
    <w:rsid w:val="00197745"/>
    <w:rsid w:val="0019775C"/>
    <w:rsid w:val="001979BE"/>
    <w:rsid w:val="00197B57"/>
    <w:rsid w:val="001A0081"/>
    <w:rsid w:val="001A072C"/>
    <w:rsid w:val="001A0B8F"/>
    <w:rsid w:val="001A1D8B"/>
    <w:rsid w:val="001A2DE1"/>
    <w:rsid w:val="001A31A0"/>
    <w:rsid w:val="001A3449"/>
    <w:rsid w:val="001A345B"/>
    <w:rsid w:val="001A46E4"/>
    <w:rsid w:val="001A4E2D"/>
    <w:rsid w:val="001A5AB7"/>
    <w:rsid w:val="001A5B40"/>
    <w:rsid w:val="001A68C4"/>
    <w:rsid w:val="001A796C"/>
    <w:rsid w:val="001B044F"/>
    <w:rsid w:val="001B109D"/>
    <w:rsid w:val="001B138F"/>
    <w:rsid w:val="001B26D0"/>
    <w:rsid w:val="001B2B47"/>
    <w:rsid w:val="001B40EB"/>
    <w:rsid w:val="001B4D53"/>
    <w:rsid w:val="001B54DF"/>
    <w:rsid w:val="001B592E"/>
    <w:rsid w:val="001B613E"/>
    <w:rsid w:val="001B642D"/>
    <w:rsid w:val="001B6FBC"/>
    <w:rsid w:val="001B725A"/>
    <w:rsid w:val="001C28E4"/>
    <w:rsid w:val="001C3B49"/>
    <w:rsid w:val="001C4D50"/>
    <w:rsid w:val="001C687F"/>
    <w:rsid w:val="001C6AC3"/>
    <w:rsid w:val="001C73FB"/>
    <w:rsid w:val="001C7732"/>
    <w:rsid w:val="001C7E87"/>
    <w:rsid w:val="001D0F31"/>
    <w:rsid w:val="001D2F43"/>
    <w:rsid w:val="001D30C5"/>
    <w:rsid w:val="001D34B5"/>
    <w:rsid w:val="001D41F7"/>
    <w:rsid w:val="001D4DE7"/>
    <w:rsid w:val="001D4E6C"/>
    <w:rsid w:val="001D6B72"/>
    <w:rsid w:val="001D7438"/>
    <w:rsid w:val="001E0AC1"/>
    <w:rsid w:val="001E0E11"/>
    <w:rsid w:val="001E1996"/>
    <w:rsid w:val="001E1D50"/>
    <w:rsid w:val="001E2192"/>
    <w:rsid w:val="001E2640"/>
    <w:rsid w:val="001E2955"/>
    <w:rsid w:val="001E2AD4"/>
    <w:rsid w:val="001E323F"/>
    <w:rsid w:val="001E3A19"/>
    <w:rsid w:val="001E5626"/>
    <w:rsid w:val="001E5703"/>
    <w:rsid w:val="001E59E5"/>
    <w:rsid w:val="001E5B77"/>
    <w:rsid w:val="001E6616"/>
    <w:rsid w:val="001E6896"/>
    <w:rsid w:val="001F2A2D"/>
    <w:rsid w:val="001F3F15"/>
    <w:rsid w:val="001F4005"/>
    <w:rsid w:val="001F4044"/>
    <w:rsid w:val="001F427F"/>
    <w:rsid w:val="001F45EA"/>
    <w:rsid w:val="001F4843"/>
    <w:rsid w:val="001F48A8"/>
    <w:rsid w:val="001F72CF"/>
    <w:rsid w:val="001F751B"/>
    <w:rsid w:val="001F7E1F"/>
    <w:rsid w:val="0020014D"/>
    <w:rsid w:val="0020060F"/>
    <w:rsid w:val="0020095C"/>
    <w:rsid w:val="00201B01"/>
    <w:rsid w:val="00201D12"/>
    <w:rsid w:val="00201DB8"/>
    <w:rsid w:val="002022C4"/>
    <w:rsid w:val="00202392"/>
    <w:rsid w:val="002027BD"/>
    <w:rsid w:val="00202A2C"/>
    <w:rsid w:val="0020338F"/>
    <w:rsid w:val="00203588"/>
    <w:rsid w:val="00203755"/>
    <w:rsid w:val="00203B63"/>
    <w:rsid w:val="002041E2"/>
    <w:rsid w:val="00204E0E"/>
    <w:rsid w:val="002057C9"/>
    <w:rsid w:val="00205C57"/>
    <w:rsid w:val="00206B1E"/>
    <w:rsid w:val="00206FF5"/>
    <w:rsid w:val="0020744A"/>
    <w:rsid w:val="002101AE"/>
    <w:rsid w:val="00212532"/>
    <w:rsid w:val="00213389"/>
    <w:rsid w:val="00213D9E"/>
    <w:rsid w:val="002148A6"/>
    <w:rsid w:val="002149C3"/>
    <w:rsid w:val="00214C04"/>
    <w:rsid w:val="00214CDD"/>
    <w:rsid w:val="002162E4"/>
    <w:rsid w:val="002163AD"/>
    <w:rsid w:val="00217CFC"/>
    <w:rsid w:val="00217F9C"/>
    <w:rsid w:val="0022035D"/>
    <w:rsid w:val="00220E19"/>
    <w:rsid w:val="002214EB"/>
    <w:rsid w:val="00221876"/>
    <w:rsid w:val="00221ECB"/>
    <w:rsid w:val="00222037"/>
    <w:rsid w:val="002236FF"/>
    <w:rsid w:val="00224391"/>
    <w:rsid w:val="00224575"/>
    <w:rsid w:val="00224BA7"/>
    <w:rsid w:val="00224BC5"/>
    <w:rsid w:val="00225093"/>
    <w:rsid w:val="0022616A"/>
    <w:rsid w:val="00227785"/>
    <w:rsid w:val="00230509"/>
    <w:rsid w:val="002307C4"/>
    <w:rsid w:val="002322B2"/>
    <w:rsid w:val="00232A71"/>
    <w:rsid w:val="00232B0A"/>
    <w:rsid w:val="00232C0F"/>
    <w:rsid w:val="00232E2C"/>
    <w:rsid w:val="002348D2"/>
    <w:rsid w:val="00235396"/>
    <w:rsid w:val="00235527"/>
    <w:rsid w:val="00235BE9"/>
    <w:rsid w:val="002365C7"/>
    <w:rsid w:val="00237B30"/>
    <w:rsid w:val="002407CE"/>
    <w:rsid w:val="00241A34"/>
    <w:rsid w:val="00241AE5"/>
    <w:rsid w:val="00241DAA"/>
    <w:rsid w:val="00241FC5"/>
    <w:rsid w:val="00242B62"/>
    <w:rsid w:val="0024356D"/>
    <w:rsid w:val="002447D1"/>
    <w:rsid w:val="00244B82"/>
    <w:rsid w:val="00244C0D"/>
    <w:rsid w:val="002455D8"/>
    <w:rsid w:val="0024590C"/>
    <w:rsid w:val="0024718A"/>
    <w:rsid w:val="00247717"/>
    <w:rsid w:val="0025033F"/>
    <w:rsid w:val="0025096A"/>
    <w:rsid w:val="00251C17"/>
    <w:rsid w:val="00251E25"/>
    <w:rsid w:val="002523E5"/>
    <w:rsid w:val="002525C6"/>
    <w:rsid w:val="002527A7"/>
    <w:rsid w:val="00252AEA"/>
    <w:rsid w:val="00252BE7"/>
    <w:rsid w:val="00252F7F"/>
    <w:rsid w:val="0025366A"/>
    <w:rsid w:val="002537B9"/>
    <w:rsid w:val="00253BFB"/>
    <w:rsid w:val="00254EE2"/>
    <w:rsid w:val="002553BD"/>
    <w:rsid w:val="002553C4"/>
    <w:rsid w:val="00255939"/>
    <w:rsid w:val="00255B47"/>
    <w:rsid w:val="00256441"/>
    <w:rsid w:val="002570F8"/>
    <w:rsid w:val="0025770A"/>
    <w:rsid w:val="0025796D"/>
    <w:rsid w:val="00260147"/>
    <w:rsid w:val="0026065A"/>
    <w:rsid w:val="002611AB"/>
    <w:rsid w:val="00261DD0"/>
    <w:rsid w:val="002623ED"/>
    <w:rsid w:val="002632DD"/>
    <w:rsid w:val="002635B7"/>
    <w:rsid w:val="002636FA"/>
    <w:rsid w:val="00264AAE"/>
    <w:rsid w:val="00265D7B"/>
    <w:rsid w:val="00266105"/>
    <w:rsid w:val="00266230"/>
    <w:rsid w:val="00266682"/>
    <w:rsid w:val="002666D1"/>
    <w:rsid w:val="00266ACF"/>
    <w:rsid w:val="002670F6"/>
    <w:rsid w:val="00267EB9"/>
    <w:rsid w:val="00270648"/>
    <w:rsid w:val="00270AEA"/>
    <w:rsid w:val="00270D17"/>
    <w:rsid w:val="002714FA"/>
    <w:rsid w:val="00271D4B"/>
    <w:rsid w:val="00271E6B"/>
    <w:rsid w:val="002722AF"/>
    <w:rsid w:val="00273A01"/>
    <w:rsid w:val="00274221"/>
    <w:rsid w:val="00275673"/>
    <w:rsid w:val="0027630B"/>
    <w:rsid w:val="002775AA"/>
    <w:rsid w:val="002779E6"/>
    <w:rsid w:val="00277F71"/>
    <w:rsid w:val="00280B15"/>
    <w:rsid w:val="00280B60"/>
    <w:rsid w:val="00280C77"/>
    <w:rsid w:val="00280DF8"/>
    <w:rsid w:val="0028129D"/>
    <w:rsid w:val="00281716"/>
    <w:rsid w:val="00282F8C"/>
    <w:rsid w:val="00282F96"/>
    <w:rsid w:val="00283646"/>
    <w:rsid w:val="002836DB"/>
    <w:rsid w:val="00283F32"/>
    <w:rsid w:val="00283F88"/>
    <w:rsid w:val="00285EB3"/>
    <w:rsid w:val="00285F03"/>
    <w:rsid w:val="0029003D"/>
    <w:rsid w:val="002901CE"/>
    <w:rsid w:val="00290984"/>
    <w:rsid w:val="00290E67"/>
    <w:rsid w:val="00291B8C"/>
    <w:rsid w:val="0029350B"/>
    <w:rsid w:val="0029375F"/>
    <w:rsid w:val="00293E6E"/>
    <w:rsid w:val="00294B27"/>
    <w:rsid w:val="002950F2"/>
    <w:rsid w:val="002959E1"/>
    <w:rsid w:val="00296BD7"/>
    <w:rsid w:val="002A08BE"/>
    <w:rsid w:val="002A0998"/>
    <w:rsid w:val="002A0A90"/>
    <w:rsid w:val="002A147E"/>
    <w:rsid w:val="002A18E8"/>
    <w:rsid w:val="002A1D37"/>
    <w:rsid w:val="002A2130"/>
    <w:rsid w:val="002A2288"/>
    <w:rsid w:val="002A36D7"/>
    <w:rsid w:val="002A388C"/>
    <w:rsid w:val="002A3F18"/>
    <w:rsid w:val="002A415A"/>
    <w:rsid w:val="002A4F26"/>
    <w:rsid w:val="002A5BC3"/>
    <w:rsid w:val="002A6A64"/>
    <w:rsid w:val="002A721F"/>
    <w:rsid w:val="002A73AE"/>
    <w:rsid w:val="002B05F8"/>
    <w:rsid w:val="002B0659"/>
    <w:rsid w:val="002B09CB"/>
    <w:rsid w:val="002B1114"/>
    <w:rsid w:val="002B18FE"/>
    <w:rsid w:val="002B302E"/>
    <w:rsid w:val="002B31D5"/>
    <w:rsid w:val="002B3463"/>
    <w:rsid w:val="002B418A"/>
    <w:rsid w:val="002B5B9E"/>
    <w:rsid w:val="002B5C58"/>
    <w:rsid w:val="002B656A"/>
    <w:rsid w:val="002B6F0C"/>
    <w:rsid w:val="002B7205"/>
    <w:rsid w:val="002B78CD"/>
    <w:rsid w:val="002B7E5F"/>
    <w:rsid w:val="002C019D"/>
    <w:rsid w:val="002C0621"/>
    <w:rsid w:val="002C0BC4"/>
    <w:rsid w:val="002C1374"/>
    <w:rsid w:val="002C2412"/>
    <w:rsid w:val="002C410C"/>
    <w:rsid w:val="002C41FE"/>
    <w:rsid w:val="002C42BE"/>
    <w:rsid w:val="002C43CA"/>
    <w:rsid w:val="002C50FA"/>
    <w:rsid w:val="002C51C1"/>
    <w:rsid w:val="002C5284"/>
    <w:rsid w:val="002C5B78"/>
    <w:rsid w:val="002C639D"/>
    <w:rsid w:val="002C6F24"/>
    <w:rsid w:val="002D0505"/>
    <w:rsid w:val="002D0DE2"/>
    <w:rsid w:val="002D1A07"/>
    <w:rsid w:val="002D1EF7"/>
    <w:rsid w:val="002D26EF"/>
    <w:rsid w:val="002D2E89"/>
    <w:rsid w:val="002D3948"/>
    <w:rsid w:val="002D47EF"/>
    <w:rsid w:val="002D5A42"/>
    <w:rsid w:val="002D5EC8"/>
    <w:rsid w:val="002D69D7"/>
    <w:rsid w:val="002D7096"/>
    <w:rsid w:val="002D74AC"/>
    <w:rsid w:val="002D7ADD"/>
    <w:rsid w:val="002D7BF7"/>
    <w:rsid w:val="002E02A9"/>
    <w:rsid w:val="002E1275"/>
    <w:rsid w:val="002E1282"/>
    <w:rsid w:val="002E1F70"/>
    <w:rsid w:val="002E2541"/>
    <w:rsid w:val="002E3068"/>
    <w:rsid w:val="002E31B1"/>
    <w:rsid w:val="002E343E"/>
    <w:rsid w:val="002E3627"/>
    <w:rsid w:val="002E3A25"/>
    <w:rsid w:val="002E3B91"/>
    <w:rsid w:val="002E76A5"/>
    <w:rsid w:val="002F0B7F"/>
    <w:rsid w:val="002F0CED"/>
    <w:rsid w:val="002F0E20"/>
    <w:rsid w:val="002F0F0C"/>
    <w:rsid w:val="002F1B16"/>
    <w:rsid w:val="002F25E2"/>
    <w:rsid w:val="002F27EE"/>
    <w:rsid w:val="002F3113"/>
    <w:rsid w:val="002F39DA"/>
    <w:rsid w:val="002F43F6"/>
    <w:rsid w:val="002F4C38"/>
    <w:rsid w:val="002F533D"/>
    <w:rsid w:val="002F721F"/>
    <w:rsid w:val="002F75DC"/>
    <w:rsid w:val="00300294"/>
    <w:rsid w:val="00300AE3"/>
    <w:rsid w:val="00301060"/>
    <w:rsid w:val="0030120A"/>
    <w:rsid w:val="00301722"/>
    <w:rsid w:val="003023AA"/>
    <w:rsid w:val="00302820"/>
    <w:rsid w:val="00302BFD"/>
    <w:rsid w:val="00302EA5"/>
    <w:rsid w:val="00303B38"/>
    <w:rsid w:val="00303E4D"/>
    <w:rsid w:val="00304153"/>
    <w:rsid w:val="00304323"/>
    <w:rsid w:val="003048E0"/>
    <w:rsid w:val="00305558"/>
    <w:rsid w:val="003057BD"/>
    <w:rsid w:val="00305BFD"/>
    <w:rsid w:val="0030626B"/>
    <w:rsid w:val="00306498"/>
    <w:rsid w:val="003065D6"/>
    <w:rsid w:val="00306976"/>
    <w:rsid w:val="00307E17"/>
    <w:rsid w:val="00307EAA"/>
    <w:rsid w:val="00307F58"/>
    <w:rsid w:val="00310F3F"/>
    <w:rsid w:val="0031228E"/>
    <w:rsid w:val="00313561"/>
    <w:rsid w:val="00313851"/>
    <w:rsid w:val="00314643"/>
    <w:rsid w:val="00314A88"/>
    <w:rsid w:val="0031500E"/>
    <w:rsid w:val="00317FCF"/>
    <w:rsid w:val="003201B7"/>
    <w:rsid w:val="0032157F"/>
    <w:rsid w:val="00321C00"/>
    <w:rsid w:val="00323A4C"/>
    <w:rsid w:val="00323B2C"/>
    <w:rsid w:val="00323F6D"/>
    <w:rsid w:val="003240DC"/>
    <w:rsid w:val="00324386"/>
    <w:rsid w:val="0032504F"/>
    <w:rsid w:val="0032547A"/>
    <w:rsid w:val="003256EB"/>
    <w:rsid w:val="0032626D"/>
    <w:rsid w:val="00326E35"/>
    <w:rsid w:val="00326E8D"/>
    <w:rsid w:val="00327C6B"/>
    <w:rsid w:val="00327CE4"/>
    <w:rsid w:val="00330413"/>
    <w:rsid w:val="00330A74"/>
    <w:rsid w:val="00330F19"/>
    <w:rsid w:val="00331607"/>
    <w:rsid w:val="00332DA5"/>
    <w:rsid w:val="00332E43"/>
    <w:rsid w:val="00332F39"/>
    <w:rsid w:val="003336BD"/>
    <w:rsid w:val="00333789"/>
    <w:rsid w:val="00334042"/>
    <w:rsid w:val="00334FEA"/>
    <w:rsid w:val="00335549"/>
    <w:rsid w:val="00335A84"/>
    <w:rsid w:val="00336102"/>
    <w:rsid w:val="003361FE"/>
    <w:rsid w:val="0033626B"/>
    <w:rsid w:val="0033630A"/>
    <w:rsid w:val="0033730B"/>
    <w:rsid w:val="00337DE3"/>
    <w:rsid w:val="00340199"/>
    <w:rsid w:val="0034040A"/>
    <w:rsid w:val="003427AB"/>
    <w:rsid w:val="00343EFD"/>
    <w:rsid w:val="003446E9"/>
    <w:rsid w:val="00344DA5"/>
    <w:rsid w:val="00345184"/>
    <w:rsid w:val="0034663A"/>
    <w:rsid w:val="0034712E"/>
    <w:rsid w:val="003475B6"/>
    <w:rsid w:val="003501B4"/>
    <w:rsid w:val="0035022A"/>
    <w:rsid w:val="003504AC"/>
    <w:rsid w:val="00350CD8"/>
    <w:rsid w:val="00351010"/>
    <w:rsid w:val="0035161C"/>
    <w:rsid w:val="00351859"/>
    <w:rsid w:val="00352DA7"/>
    <w:rsid w:val="003530C6"/>
    <w:rsid w:val="00353D11"/>
    <w:rsid w:val="00354E8B"/>
    <w:rsid w:val="00356065"/>
    <w:rsid w:val="00356214"/>
    <w:rsid w:val="003562FC"/>
    <w:rsid w:val="003568B0"/>
    <w:rsid w:val="00356B10"/>
    <w:rsid w:val="003579E9"/>
    <w:rsid w:val="00357FD1"/>
    <w:rsid w:val="00360348"/>
    <w:rsid w:val="00360917"/>
    <w:rsid w:val="00360E22"/>
    <w:rsid w:val="00360F4A"/>
    <w:rsid w:val="003613D6"/>
    <w:rsid w:val="00361D52"/>
    <w:rsid w:val="00361DF8"/>
    <w:rsid w:val="0036292F"/>
    <w:rsid w:val="0036391F"/>
    <w:rsid w:val="003641BF"/>
    <w:rsid w:val="00364C25"/>
    <w:rsid w:val="0036609A"/>
    <w:rsid w:val="003670EF"/>
    <w:rsid w:val="0036715F"/>
    <w:rsid w:val="00367C00"/>
    <w:rsid w:val="00367CD0"/>
    <w:rsid w:val="003703F1"/>
    <w:rsid w:val="0037111E"/>
    <w:rsid w:val="00371BD9"/>
    <w:rsid w:val="00371C1C"/>
    <w:rsid w:val="00373511"/>
    <w:rsid w:val="003738C7"/>
    <w:rsid w:val="00374331"/>
    <w:rsid w:val="0037493E"/>
    <w:rsid w:val="00375591"/>
    <w:rsid w:val="003755DE"/>
    <w:rsid w:val="003758A2"/>
    <w:rsid w:val="00380A41"/>
    <w:rsid w:val="00383DC2"/>
    <w:rsid w:val="003851A3"/>
    <w:rsid w:val="00385516"/>
    <w:rsid w:val="00386F8C"/>
    <w:rsid w:val="003870CD"/>
    <w:rsid w:val="003870DC"/>
    <w:rsid w:val="003875C3"/>
    <w:rsid w:val="00387EF0"/>
    <w:rsid w:val="00390DFC"/>
    <w:rsid w:val="003912B4"/>
    <w:rsid w:val="003922F0"/>
    <w:rsid w:val="003927B7"/>
    <w:rsid w:val="00392BFA"/>
    <w:rsid w:val="00392DE7"/>
    <w:rsid w:val="003944C8"/>
    <w:rsid w:val="0039557E"/>
    <w:rsid w:val="003956A8"/>
    <w:rsid w:val="00395FCD"/>
    <w:rsid w:val="0039705E"/>
    <w:rsid w:val="00397093"/>
    <w:rsid w:val="00397D18"/>
    <w:rsid w:val="003A06D8"/>
    <w:rsid w:val="003A06D9"/>
    <w:rsid w:val="003A120F"/>
    <w:rsid w:val="003A171C"/>
    <w:rsid w:val="003A58AA"/>
    <w:rsid w:val="003A58F6"/>
    <w:rsid w:val="003A6B35"/>
    <w:rsid w:val="003A6DFD"/>
    <w:rsid w:val="003A6F71"/>
    <w:rsid w:val="003A7720"/>
    <w:rsid w:val="003A7919"/>
    <w:rsid w:val="003B0359"/>
    <w:rsid w:val="003B059C"/>
    <w:rsid w:val="003B08E1"/>
    <w:rsid w:val="003B0CB2"/>
    <w:rsid w:val="003B1061"/>
    <w:rsid w:val="003B183B"/>
    <w:rsid w:val="003B184F"/>
    <w:rsid w:val="003B19AF"/>
    <w:rsid w:val="003B2A36"/>
    <w:rsid w:val="003B3B4E"/>
    <w:rsid w:val="003B5419"/>
    <w:rsid w:val="003B67F5"/>
    <w:rsid w:val="003C063F"/>
    <w:rsid w:val="003C0A45"/>
    <w:rsid w:val="003C0B00"/>
    <w:rsid w:val="003C18BB"/>
    <w:rsid w:val="003C1F7B"/>
    <w:rsid w:val="003C2697"/>
    <w:rsid w:val="003C3C92"/>
    <w:rsid w:val="003C3FCC"/>
    <w:rsid w:val="003C49A0"/>
    <w:rsid w:val="003C5103"/>
    <w:rsid w:val="003C5514"/>
    <w:rsid w:val="003C5F7A"/>
    <w:rsid w:val="003C61D0"/>
    <w:rsid w:val="003C716B"/>
    <w:rsid w:val="003D03B5"/>
    <w:rsid w:val="003D11E1"/>
    <w:rsid w:val="003D1AD5"/>
    <w:rsid w:val="003D2081"/>
    <w:rsid w:val="003D2D44"/>
    <w:rsid w:val="003D2F39"/>
    <w:rsid w:val="003D3076"/>
    <w:rsid w:val="003D3C05"/>
    <w:rsid w:val="003D3EC6"/>
    <w:rsid w:val="003D41E2"/>
    <w:rsid w:val="003D5545"/>
    <w:rsid w:val="003D5E6E"/>
    <w:rsid w:val="003D6279"/>
    <w:rsid w:val="003D6A87"/>
    <w:rsid w:val="003D6AE0"/>
    <w:rsid w:val="003D6B5B"/>
    <w:rsid w:val="003D7664"/>
    <w:rsid w:val="003E0835"/>
    <w:rsid w:val="003E0E70"/>
    <w:rsid w:val="003E1201"/>
    <w:rsid w:val="003E141C"/>
    <w:rsid w:val="003E1FAC"/>
    <w:rsid w:val="003E22D0"/>
    <w:rsid w:val="003E3F04"/>
    <w:rsid w:val="003E41A0"/>
    <w:rsid w:val="003E45A1"/>
    <w:rsid w:val="003E4A13"/>
    <w:rsid w:val="003E5A10"/>
    <w:rsid w:val="003E5F24"/>
    <w:rsid w:val="003E6B73"/>
    <w:rsid w:val="003E7E02"/>
    <w:rsid w:val="003F00C9"/>
    <w:rsid w:val="003F0579"/>
    <w:rsid w:val="003F0624"/>
    <w:rsid w:val="003F07A8"/>
    <w:rsid w:val="003F1335"/>
    <w:rsid w:val="003F201C"/>
    <w:rsid w:val="003F221E"/>
    <w:rsid w:val="003F2487"/>
    <w:rsid w:val="003F261D"/>
    <w:rsid w:val="003F29E4"/>
    <w:rsid w:val="003F2D71"/>
    <w:rsid w:val="003F39C3"/>
    <w:rsid w:val="003F3C7F"/>
    <w:rsid w:val="003F3DD2"/>
    <w:rsid w:val="003F475C"/>
    <w:rsid w:val="003F49B8"/>
    <w:rsid w:val="003F5243"/>
    <w:rsid w:val="003F5E14"/>
    <w:rsid w:val="003F5F66"/>
    <w:rsid w:val="003F6018"/>
    <w:rsid w:val="003F616E"/>
    <w:rsid w:val="003F64EA"/>
    <w:rsid w:val="003F6614"/>
    <w:rsid w:val="003F6A22"/>
    <w:rsid w:val="003F78FF"/>
    <w:rsid w:val="00400BAB"/>
    <w:rsid w:val="00400FE1"/>
    <w:rsid w:val="0040112E"/>
    <w:rsid w:val="00401A38"/>
    <w:rsid w:val="00402286"/>
    <w:rsid w:val="00402695"/>
    <w:rsid w:val="00402CAF"/>
    <w:rsid w:val="0040312C"/>
    <w:rsid w:val="004034A9"/>
    <w:rsid w:val="00403614"/>
    <w:rsid w:val="0040373D"/>
    <w:rsid w:val="00403D53"/>
    <w:rsid w:val="00404468"/>
    <w:rsid w:val="00404C7D"/>
    <w:rsid w:val="00405E96"/>
    <w:rsid w:val="00406175"/>
    <w:rsid w:val="0040698B"/>
    <w:rsid w:val="00406C9F"/>
    <w:rsid w:val="00406E93"/>
    <w:rsid w:val="0041040A"/>
    <w:rsid w:val="00410554"/>
    <w:rsid w:val="004108EC"/>
    <w:rsid w:val="00412066"/>
    <w:rsid w:val="004123A8"/>
    <w:rsid w:val="00412541"/>
    <w:rsid w:val="004126B7"/>
    <w:rsid w:val="00412AFD"/>
    <w:rsid w:val="00413097"/>
    <w:rsid w:val="0041338F"/>
    <w:rsid w:val="00413A10"/>
    <w:rsid w:val="004158FB"/>
    <w:rsid w:val="00415DD7"/>
    <w:rsid w:val="00415E04"/>
    <w:rsid w:val="00416046"/>
    <w:rsid w:val="004160AF"/>
    <w:rsid w:val="004161E7"/>
    <w:rsid w:val="004162C8"/>
    <w:rsid w:val="0041774A"/>
    <w:rsid w:val="00417A82"/>
    <w:rsid w:val="00420D71"/>
    <w:rsid w:val="004210FF"/>
    <w:rsid w:val="00422742"/>
    <w:rsid w:val="00422D63"/>
    <w:rsid w:val="00422ED3"/>
    <w:rsid w:val="0042314E"/>
    <w:rsid w:val="00423649"/>
    <w:rsid w:val="0042382C"/>
    <w:rsid w:val="00423E3A"/>
    <w:rsid w:val="0042418A"/>
    <w:rsid w:val="00424F9A"/>
    <w:rsid w:val="0042609F"/>
    <w:rsid w:val="004268EF"/>
    <w:rsid w:val="00426E63"/>
    <w:rsid w:val="004277E0"/>
    <w:rsid w:val="004278B2"/>
    <w:rsid w:val="004279EC"/>
    <w:rsid w:val="004305BF"/>
    <w:rsid w:val="0043085A"/>
    <w:rsid w:val="0043111F"/>
    <w:rsid w:val="004312B7"/>
    <w:rsid w:val="00434363"/>
    <w:rsid w:val="00434579"/>
    <w:rsid w:val="00435136"/>
    <w:rsid w:val="00435C9F"/>
    <w:rsid w:val="00435E0A"/>
    <w:rsid w:val="00435E2C"/>
    <w:rsid w:val="00436778"/>
    <w:rsid w:val="004369D2"/>
    <w:rsid w:val="00436F4B"/>
    <w:rsid w:val="004374F6"/>
    <w:rsid w:val="00437892"/>
    <w:rsid w:val="00440FF7"/>
    <w:rsid w:val="004414BB"/>
    <w:rsid w:val="00441DA0"/>
    <w:rsid w:val="0044254D"/>
    <w:rsid w:val="00442728"/>
    <w:rsid w:val="004428A7"/>
    <w:rsid w:val="0044354A"/>
    <w:rsid w:val="004436CC"/>
    <w:rsid w:val="0044377D"/>
    <w:rsid w:val="00443B1C"/>
    <w:rsid w:val="00443E96"/>
    <w:rsid w:val="00444A44"/>
    <w:rsid w:val="004470D6"/>
    <w:rsid w:val="00447788"/>
    <w:rsid w:val="004478F1"/>
    <w:rsid w:val="0045030D"/>
    <w:rsid w:val="004505AD"/>
    <w:rsid w:val="0045081C"/>
    <w:rsid w:val="00450879"/>
    <w:rsid w:val="00450B3E"/>
    <w:rsid w:val="00450C4E"/>
    <w:rsid w:val="00451559"/>
    <w:rsid w:val="004519BF"/>
    <w:rsid w:val="00451F0B"/>
    <w:rsid w:val="004522F2"/>
    <w:rsid w:val="00453465"/>
    <w:rsid w:val="00453543"/>
    <w:rsid w:val="00454613"/>
    <w:rsid w:val="004553A5"/>
    <w:rsid w:val="00455690"/>
    <w:rsid w:val="004556ED"/>
    <w:rsid w:val="00455C01"/>
    <w:rsid w:val="00456C5D"/>
    <w:rsid w:val="0045725A"/>
    <w:rsid w:val="00457375"/>
    <w:rsid w:val="0045797E"/>
    <w:rsid w:val="004604E7"/>
    <w:rsid w:val="00460E76"/>
    <w:rsid w:val="0046201E"/>
    <w:rsid w:val="004620B2"/>
    <w:rsid w:val="004622DB"/>
    <w:rsid w:val="00462523"/>
    <w:rsid w:val="00462A62"/>
    <w:rsid w:val="00463C96"/>
    <w:rsid w:val="00463D71"/>
    <w:rsid w:val="00464C3B"/>
    <w:rsid w:val="004653A7"/>
    <w:rsid w:val="00465551"/>
    <w:rsid w:val="004656AD"/>
    <w:rsid w:val="00465C22"/>
    <w:rsid w:val="00465D12"/>
    <w:rsid w:val="004675C1"/>
    <w:rsid w:val="004678F8"/>
    <w:rsid w:val="00467C27"/>
    <w:rsid w:val="00467C60"/>
    <w:rsid w:val="00467DFB"/>
    <w:rsid w:val="00470194"/>
    <w:rsid w:val="0047097A"/>
    <w:rsid w:val="00470E92"/>
    <w:rsid w:val="004716E7"/>
    <w:rsid w:val="00471D1F"/>
    <w:rsid w:val="00471FB0"/>
    <w:rsid w:val="004721DA"/>
    <w:rsid w:val="004723BD"/>
    <w:rsid w:val="004723ED"/>
    <w:rsid w:val="00472409"/>
    <w:rsid w:val="0047257E"/>
    <w:rsid w:val="00472E5B"/>
    <w:rsid w:val="00473188"/>
    <w:rsid w:val="0047426E"/>
    <w:rsid w:val="00474B6A"/>
    <w:rsid w:val="00474BF8"/>
    <w:rsid w:val="004753E7"/>
    <w:rsid w:val="00476280"/>
    <w:rsid w:val="00476331"/>
    <w:rsid w:val="00476E13"/>
    <w:rsid w:val="00476EAE"/>
    <w:rsid w:val="00476EB3"/>
    <w:rsid w:val="004773DA"/>
    <w:rsid w:val="00477953"/>
    <w:rsid w:val="00480BF9"/>
    <w:rsid w:val="00480D8E"/>
    <w:rsid w:val="00480FFC"/>
    <w:rsid w:val="00481942"/>
    <w:rsid w:val="0048196C"/>
    <w:rsid w:val="0048227C"/>
    <w:rsid w:val="004824B3"/>
    <w:rsid w:val="004833D1"/>
    <w:rsid w:val="004834FD"/>
    <w:rsid w:val="00484B17"/>
    <w:rsid w:val="00485799"/>
    <w:rsid w:val="00485948"/>
    <w:rsid w:val="00485ED8"/>
    <w:rsid w:val="0049138B"/>
    <w:rsid w:val="00492F9E"/>
    <w:rsid w:val="004931D2"/>
    <w:rsid w:val="00493758"/>
    <w:rsid w:val="00494387"/>
    <w:rsid w:val="00495097"/>
    <w:rsid w:val="00496353"/>
    <w:rsid w:val="00496E02"/>
    <w:rsid w:val="004978A8"/>
    <w:rsid w:val="004A07F3"/>
    <w:rsid w:val="004A0928"/>
    <w:rsid w:val="004A12B2"/>
    <w:rsid w:val="004A2185"/>
    <w:rsid w:val="004A25CD"/>
    <w:rsid w:val="004A3111"/>
    <w:rsid w:val="004A43DF"/>
    <w:rsid w:val="004A49FC"/>
    <w:rsid w:val="004A5FE8"/>
    <w:rsid w:val="004A6474"/>
    <w:rsid w:val="004A6C0C"/>
    <w:rsid w:val="004A6F35"/>
    <w:rsid w:val="004A7116"/>
    <w:rsid w:val="004A7A49"/>
    <w:rsid w:val="004B06B7"/>
    <w:rsid w:val="004B0AC0"/>
    <w:rsid w:val="004B1056"/>
    <w:rsid w:val="004B1ADC"/>
    <w:rsid w:val="004B1E51"/>
    <w:rsid w:val="004B3269"/>
    <w:rsid w:val="004B333C"/>
    <w:rsid w:val="004B34FC"/>
    <w:rsid w:val="004B4053"/>
    <w:rsid w:val="004B48A8"/>
    <w:rsid w:val="004B4EAC"/>
    <w:rsid w:val="004B543B"/>
    <w:rsid w:val="004B57BF"/>
    <w:rsid w:val="004B5952"/>
    <w:rsid w:val="004B6151"/>
    <w:rsid w:val="004B7E9D"/>
    <w:rsid w:val="004C03A7"/>
    <w:rsid w:val="004C0B72"/>
    <w:rsid w:val="004C1AFA"/>
    <w:rsid w:val="004C1BA4"/>
    <w:rsid w:val="004C2D03"/>
    <w:rsid w:val="004C2D27"/>
    <w:rsid w:val="004C33A9"/>
    <w:rsid w:val="004C3C1E"/>
    <w:rsid w:val="004C473A"/>
    <w:rsid w:val="004C500B"/>
    <w:rsid w:val="004C58FC"/>
    <w:rsid w:val="004C596D"/>
    <w:rsid w:val="004C707D"/>
    <w:rsid w:val="004C75CC"/>
    <w:rsid w:val="004C7AEF"/>
    <w:rsid w:val="004C7B62"/>
    <w:rsid w:val="004D0ACA"/>
    <w:rsid w:val="004D1C02"/>
    <w:rsid w:val="004D2A29"/>
    <w:rsid w:val="004D305D"/>
    <w:rsid w:val="004D3C5E"/>
    <w:rsid w:val="004D40AB"/>
    <w:rsid w:val="004D4475"/>
    <w:rsid w:val="004D4571"/>
    <w:rsid w:val="004D4604"/>
    <w:rsid w:val="004D4B19"/>
    <w:rsid w:val="004D4F38"/>
    <w:rsid w:val="004D6025"/>
    <w:rsid w:val="004D63E9"/>
    <w:rsid w:val="004D650D"/>
    <w:rsid w:val="004D654A"/>
    <w:rsid w:val="004D74D3"/>
    <w:rsid w:val="004E01A6"/>
    <w:rsid w:val="004E09B2"/>
    <w:rsid w:val="004E18CA"/>
    <w:rsid w:val="004E20D3"/>
    <w:rsid w:val="004E2292"/>
    <w:rsid w:val="004E2325"/>
    <w:rsid w:val="004E29D1"/>
    <w:rsid w:val="004E2F0D"/>
    <w:rsid w:val="004E3846"/>
    <w:rsid w:val="004E4287"/>
    <w:rsid w:val="004E4A83"/>
    <w:rsid w:val="004E5289"/>
    <w:rsid w:val="004E5564"/>
    <w:rsid w:val="004E5894"/>
    <w:rsid w:val="004E58A2"/>
    <w:rsid w:val="004E678F"/>
    <w:rsid w:val="004E74FA"/>
    <w:rsid w:val="004F0ADA"/>
    <w:rsid w:val="004F10D6"/>
    <w:rsid w:val="004F10DD"/>
    <w:rsid w:val="004F1783"/>
    <w:rsid w:val="004F17E9"/>
    <w:rsid w:val="004F1929"/>
    <w:rsid w:val="004F1B8F"/>
    <w:rsid w:val="004F1EBD"/>
    <w:rsid w:val="004F1F9F"/>
    <w:rsid w:val="004F22D8"/>
    <w:rsid w:val="004F34E1"/>
    <w:rsid w:val="004F39AE"/>
    <w:rsid w:val="004F46F2"/>
    <w:rsid w:val="004F61EF"/>
    <w:rsid w:val="004F676C"/>
    <w:rsid w:val="004F7C49"/>
    <w:rsid w:val="004F7C80"/>
    <w:rsid w:val="00500136"/>
    <w:rsid w:val="0050028C"/>
    <w:rsid w:val="005009F2"/>
    <w:rsid w:val="005015CA"/>
    <w:rsid w:val="00501835"/>
    <w:rsid w:val="005018CE"/>
    <w:rsid w:val="00501B45"/>
    <w:rsid w:val="00501BE1"/>
    <w:rsid w:val="00501F5D"/>
    <w:rsid w:val="00502333"/>
    <w:rsid w:val="00502415"/>
    <w:rsid w:val="00502EF3"/>
    <w:rsid w:val="00502FF8"/>
    <w:rsid w:val="00504B16"/>
    <w:rsid w:val="00505480"/>
    <w:rsid w:val="00505930"/>
    <w:rsid w:val="00505FDD"/>
    <w:rsid w:val="005062E7"/>
    <w:rsid w:val="00506311"/>
    <w:rsid w:val="0050651C"/>
    <w:rsid w:val="005065E0"/>
    <w:rsid w:val="00506E3B"/>
    <w:rsid w:val="00507161"/>
    <w:rsid w:val="00507468"/>
    <w:rsid w:val="00507DB0"/>
    <w:rsid w:val="00510BF9"/>
    <w:rsid w:val="00510DA5"/>
    <w:rsid w:val="00510DAB"/>
    <w:rsid w:val="005111FF"/>
    <w:rsid w:val="00511CF6"/>
    <w:rsid w:val="00511F3C"/>
    <w:rsid w:val="005126F0"/>
    <w:rsid w:val="005128AA"/>
    <w:rsid w:val="00512F8E"/>
    <w:rsid w:val="00513117"/>
    <w:rsid w:val="005132FB"/>
    <w:rsid w:val="00513731"/>
    <w:rsid w:val="0051526D"/>
    <w:rsid w:val="00515689"/>
    <w:rsid w:val="00515E58"/>
    <w:rsid w:val="00516547"/>
    <w:rsid w:val="005168E6"/>
    <w:rsid w:val="005173DB"/>
    <w:rsid w:val="0052012E"/>
    <w:rsid w:val="0052048C"/>
    <w:rsid w:val="005205A5"/>
    <w:rsid w:val="00522495"/>
    <w:rsid w:val="00522656"/>
    <w:rsid w:val="00522F2C"/>
    <w:rsid w:val="00524093"/>
    <w:rsid w:val="005247D4"/>
    <w:rsid w:val="00524D6B"/>
    <w:rsid w:val="005252E5"/>
    <w:rsid w:val="00525E43"/>
    <w:rsid w:val="0052607B"/>
    <w:rsid w:val="00526640"/>
    <w:rsid w:val="00526A08"/>
    <w:rsid w:val="00526BD0"/>
    <w:rsid w:val="00526E84"/>
    <w:rsid w:val="00527077"/>
    <w:rsid w:val="00527AB5"/>
    <w:rsid w:val="00527B3A"/>
    <w:rsid w:val="00527EAD"/>
    <w:rsid w:val="00531D70"/>
    <w:rsid w:val="00532790"/>
    <w:rsid w:val="00532EA8"/>
    <w:rsid w:val="00534630"/>
    <w:rsid w:val="0053487D"/>
    <w:rsid w:val="00534D44"/>
    <w:rsid w:val="00534F67"/>
    <w:rsid w:val="00535481"/>
    <w:rsid w:val="00535EEA"/>
    <w:rsid w:val="00535FC4"/>
    <w:rsid w:val="00537B5B"/>
    <w:rsid w:val="00537E35"/>
    <w:rsid w:val="00540741"/>
    <w:rsid w:val="0054081D"/>
    <w:rsid w:val="00540871"/>
    <w:rsid w:val="005416A1"/>
    <w:rsid w:val="00541A70"/>
    <w:rsid w:val="00541C32"/>
    <w:rsid w:val="0054287F"/>
    <w:rsid w:val="00542C58"/>
    <w:rsid w:val="00542DA8"/>
    <w:rsid w:val="005438E9"/>
    <w:rsid w:val="00543CE1"/>
    <w:rsid w:val="005444CA"/>
    <w:rsid w:val="00544D10"/>
    <w:rsid w:val="005451DF"/>
    <w:rsid w:val="0054585D"/>
    <w:rsid w:val="0054615E"/>
    <w:rsid w:val="0054668C"/>
    <w:rsid w:val="0054670B"/>
    <w:rsid w:val="005471A7"/>
    <w:rsid w:val="005475A7"/>
    <w:rsid w:val="005475F2"/>
    <w:rsid w:val="005479C0"/>
    <w:rsid w:val="005504E8"/>
    <w:rsid w:val="00550E98"/>
    <w:rsid w:val="005510AE"/>
    <w:rsid w:val="0055226C"/>
    <w:rsid w:val="00552657"/>
    <w:rsid w:val="00552708"/>
    <w:rsid w:val="00552BF2"/>
    <w:rsid w:val="00552C15"/>
    <w:rsid w:val="0055349D"/>
    <w:rsid w:val="00553C96"/>
    <w:rsid w:val="00554209"/>
    <w:rsid w:val="005545C1"/>
    <w:rsid w:val="00554E2B"/>
    <w:rsid w:val="0055507A"/>
    <w:rsid w:val="005564D6"/>
    <w:rsid w:val="00557F4D"/>
    <w:rsid w:val="005614F3"/>
    <w:rsid w:val="005618F1"/>
    <w:rsid w:val="005619BD"/>
    <w:rsid w:val="00561BC2"/>
    <w:rsid w:val="005623B0"/>
    <w:rsid w:val="005625EE"/>
    <w:rsid w:val="0056316E"/>
    <w:rsid w:val="00563417"/>
    <w:rsid w:val="00563F4B"/>
    <w:rsid w:val="00564995"/>
    <w:rsid w:val="005652AF"/>
    <w:rsid w:val="005653F7"/>
    <w:rsid w:val="00566015"/>
    <w:rsid w:val="00566CCA"/>
    <w:rsid w:val="005678E1"/>
    <w:rsid w:val="005701AA"/>
    <w:rsid w:val="0057082B"/>
    <w:rsid w:val="00570A5E"/>
    <w:rsid w:val="005711B0"/>
    <w:rsid w:val="0057123C"/>
    <w:rsid w:val="0057240F"/>
    <w:rsid w:val="00572A34"/>
    <w:rsid w:val="00573C80"/>
    <w:rsid w:val="00574091"/>
    <w:rsid w:val="0057442D"/>
    <w:rsid w:val="00574EA8"/>
    <w:rsid w:val="00575543"/>
    <w:rsid w:val="00575714"/>
    <w:rsid w:val="00575A72"/>
    <w:rsid w:val="00575AC6"/>
    <w:rsid w:val="00575CED"/>
    <w:rsid w:val="005769A7"/>
    <w:rsid w:val="00576D5A"/>
    <w:rsid w:val="00577880"/>
    <w:rsid w:val="005800D1"/>
    <w:rsid w:val="00580C6A"/>
    <w:rsid w:val="00580C84"/>
    <w:rsid w:val="00581291"/>
    <w:rsid w:val="00581464"/>
    <w:rsid w:val="00581B6C"/>
    <w:rsid w:val="00581BDA"/>
    <w:rsid w:val="00581E5B"/>
    <w:rsid w:val="00581E97"/>
    <w:rsid w:val="00582AD6"/>
    <w:rsid w:val="005831CD"/>
    <w:rsid w:val="00583279"/>
    <w:rsid w:val="00583466"/>
    <w:rsid w:val="0058384F"/>
    <w:rsid w:val="0058456F"/>
    <w:rsid w:val="00584719"/>
    <w:rsid w:val="00584EDF"/>
    <w:rsid w:val="00584FAC"/>
    <w:rsid w:val="00586972"/>
    <w:rsid w:val="00586E21"/>
    <w:rsid w:val="005900BC"/>
    <w:rsid w:val="00590E2D"/>
    <w:rsid w:val="00590F83"/>
    <w:rsid w:val="005920A4"/>
    <w:rsid w:val="00592752"/>
    <w:rsid w:val="0059328C"/>
    <w:rsid w:val="00593E5D"/>
    <w:rsid w:val="0059549F"/>
    <w:rsid w:val="005956AE"/>
    <w:rsid w:val="0059627F"/>
    <w:rsid w:val="005966EC"/>
    <w:rsid w:val="00597088"/>
    <w:rsid w:val="00597090"/>
    <w:rsid w:val="00597F28"/>
    <w:rsid w:val="00597F55"/>
    <w:rsid w:val="005A0379"/>
    <w:rsid w:val="005A11D3"/>
    <w:rsid w:val="005A23B0"/>
    <w:rsid w:val="005A2D3D"/>
    <w:rsid w:val="005A305E"/>
    <w:rsid w:val="005A3620"/>
    <w:rsid w:val="005A4753"/>
    <w:rsid w:val="005A4BAA"/>
    <w:rsid w:val="005A4E59"/>
    <w:rsid w:val="005A51B0"/>
    <w:rsid w:val="005A5286"/>
    <w:rsid w:val="005A54F8"/>
    <w:rsid w:val="005A59C6"/>
    <w:rsid w:val="005A5FE2"/>
    <w:rsid w:val="005A6ABB"/>
    <w:rsid w:val="005A6ABE"/>
    <w:rsid w:val="005B00F3"/>
    <w:rsid w:val="005B01A5"/>
    <w:rsid w:val="005B09B7"/>
    <w:rsid w:val="005B1B24"/>
    <w:rsid w:val="005B22FA"/>
    <w:rsid w:val="005B2DA3"/>
    <w:rsid w:val="005B3323"/>
    <w:rsid w:val="005B3562"/>
    <w:rsid w:val="005B36DB"/>
    <w:rsid w:val="005B3CB9"/>
    <w:rsid w:val="005B4369"/>
    <w:rsid w:val="005B492F"/>
    <w:rsid w:val="005B5264"/>
    <w:rsid w:val="005B54AB"/>
    <w:rsid w:val="005B5A1C"/>
    <w:rsid w:val="005B6680"/>
    <w:rsid w:val="005B7537"/>
    <w:rsid w:val="005B761F"/>
    <w:rsid w:val="005B765E"/>
    <w:rsid w:val="005B7A05"/>
    <w:rsid w:val="005B7B4C"/>
    <w:rsid w:val="005C02C6"/>
    <w:rsid w:val="005C3059"/>
    <w:rsid w:val="005C32C9"/>
    <w:rsid w:val="005C3797"/>
    <w:rsid w:val="005C381E"/>
    <w:rsid w:val="005C40E1"/>
    <w:rsid w:val="005C4490"/>
    <w:rsid w:val="005C4C92"/>
    <w:rsid w:val="005C61AC"/>
    <w:rsid w:val="005C64CE"/>
    <w:rsid w:val="005C79FF"/>
    <w:rsid w:val="005D0548"/>
    <w:rsid w:val="005D0C34"/>
    <w:rsid w:val="005D1021"/>
    <w:rsid w:val="005D11BC"/>
    <w:rsid w:val="005D1986"/>
    <w:rsid w:val="005D31C3"/>
    <w:rsid w:val="005D48C2"/>
    <w:rsid w:val="005D4923"/>
    <w:rsid w:val="005D4AAA"/>
    <w:rsid w:val="005D4C35"/>
    <w:rsid w:val="005D4DD6"/>
    <w:rsid w:val="005D501F"/>
    <w:rsid w:val="005D547E"/>
    <w:rsid w:val="005D54C2"/>
    <w:rsid w:val="005D6128"/>
    <w:rsid w:val="005D6487"/>
    <w:rsid w:val="005D6A46"/>
    <w:rsid w:val="005E10FA"/>
    <w:rsid w:val="005E194D"/>
    <w:rsid w:val="005E22E7"/>
    <w:rsid w:val="005E31EF"/>
    <w:rsid w:val="005E3F04"/>
    <w:rsid w:val="005E4290"/>
    <w:rsid w:val="005E451A"/>
    <w:rsid w:val="005E4534"/>
    <w:rsid w:val="005E50CE"/>
    <w:rsid w:val="005E5B46"/>
    <w:rsid w:val="005E6648"/>
    <w:rsid w:val="005E6F29"/>
    <w:rsid w:val="005F050B"/>
    <w:rsid w:val="005F0C9A"/>
    <w:rsid w:val="005F121B"/>
    <w:rsid w:val="005F1FDB"/>
    <w:rsid w:val="005F31D9"/>
    <w:rsid w:val="005F3481"/>
    <w:rsid w:val="005F45D5"/>
    <w:rsid w:val="005F4702"/>
    <w:rsid w:val="005F4FAA"/>
    <w:rsid w:val="005F5AC3"/>
    <w:rsid w:val="005F5B60"/>
    <w:rsid w:val="005F61B6"/>
    <w:rsid w:val="005F6356"/>
    <w:rsid w:val="005F65C1"/>
    <w:rsid w:val="005F69F9"/>
    <w:rsid w:val="005F6DF9"/>
    <w:rsid w:val="005F6E2F"/>
    <w:rsid w:val="005F7792"/>
    <w:rsid w:val="005F7CA6"/>
    <w:rsid w:val="00600553"/>
    <w:rsid w:val="00600D62"/>
    <w:rsid w:val="006015ED"/>
    <w:rsid w:val="0060299A"/>
    <w:rsid w:val="00602D56"/>
    <w:rsid w:val="006036C3"/>
    <w:rsid w:val="00603C06"/>
    <w:rsid w:val="00604DCA"/>
    <w:rsid w:val="00605178"/>
    <w:rsid w:val="00606C09"/>
    <w:rsid w:val="0060735F"/>
    <w:rsid w:val="00607670"/>
    <w:rsid w:val="006076CE"/>
    <w:rsid w:val="00607C91"/>
    <w:rsid w:val="00610002"/>
    <w:rsid w:val="00610275"/>
    <w:rsid w:val="00610346"/>
    <w:rsid w:val="006114D0"/>
    <w:rsid w:val="00612143"/>
    <w:rsid w:val="00613BC5"/>
    <w:rsid w:val="00613C0A"/>
    <w:rsid w:val="006148D3"/>
    <w:rsid w:val="00614F10"/>
    <w:rsid w:val="00615346"/>
    <w:rsid w:val="00615DCC"/>
    <w:rsid w:val="0061721B"/>
    <w:rsid w:val="0061751F"/>
    <w:rsid w:val="006176F2"/>
    <w:rsid w:val="006177DF"/>
    <w:rsid w:val="00617BEF"/>
    <w:rsid w:val="006209C7"/>
    <w:rsid w:val="006229D8"/>
    <w:rsid w:val="00622EEA"/>
    <w:rsid w:val="00623331"/>
    <w:rsid w:val="006235F3"/>
    <w:rsid w:val="00624366"/>
    <w:rsid w:val="00624CB9"/>
    <w:rsid w:val="006255E0"/>
    <w:rsid w:val="00625788"/>
    <w:rsid w:val="00625923"/>
    <w:rsid w:val="00627088"/>
    <w:rsid w:val="0062763A"/>
    <w:rsid w:val="00627EF1"/>
    <w:rsid w:val="00630C56"/>
    <w:rsid w:val="0063106E"/>
    <w:rsid w:val="0063128A"/>
    <w:rsid w:val="0063145C"/>
    <w:rsid w:val="006323E9"/>
    <w:rsid w:val="0063280F"/>
    <w:rsid w:val="00632C33"/>
    <w:rsid w:val="00633189"/>
    <w:rsid w:val="006332A1"/>
    <w:rsid w:val="00633B0B"/>
    <w:rsid w:val="00634F14"/>
    <w:rsid w:val="006355D0"/>
    <w:rsid w:val="0063592F"/>
    <w:rsid w:val="00636015"/>
    <w:rsid w:val="00636435"/>
    <w:rsid w:val="00636667"/>
    <w:rsid w:val="0064097B"/>
    <w:rsid w:val="00640E84"/>
    <w:rsid w:val="00641698"/>
    <w:rsid w:val="006417A2"/>
    <w:rsid w:val="00641C09"/>
    <w:rsid w:val="00643413"/>
    <w:rsid w:val="0064392A"/>
    <w:rsid w:val="006447C0"/>
    <w:rsid w:val="006460E4"/>
    <w:rsid w:val="006464F5"/>
    <w:rsid w:val="0064688E"/>
    <w:rsid w:val="006471BE"/>
    <w:rsid w:val="00647381"/>
    <w:rsid w:val="006478B5"/>
    <w:rsid w:val="00647B21"/>
    <w:rsid w:val="00647D99"/>
    <w:rsid w:val="0065099E"/>
    <w:rsid w:val="00650FA6"/>
    <w:rsid w:val="00653626"/>
    <w:rsid w:val="00653CB4"/>
    <w:rsid w:val="00653CF1"/>
    <w:rsid w:val="00653EF6"/>
    <w:rsid w:val="00654112"/>
    <w:rsid w:val="00654801"/>
    <w:rsid w:val="00654862"/>
    <w:rsid w:val="00654AB8"/>
    <w:rsid w:val="00655288"/>
    <w:rsid w:val="00655802"/>
    <w:rsid w:val="0065592A"/>
    <w:rsid w:val="00655E15"/>
    <w:rsid w:val="0065710F"/>
    <w:rsid w:val="006577FB"/>
    <w:rsid w:val="00657A57"/>
    <w:rsid w:val="0066084C"/>
    <w:rsid w:val="0066121C"/>
    <w:rsid w:val="006613E4"/>
    <w:rsid w:val="006615B7"/>
    <w:rsid w:val="00662427"/>
    <w:rsid w:val="00662E2A"/>
    <w:rsid w:val="00663DC0"/>
    <w:rsid w:val="00663ED6"/>
    <w:rsid w:val="006645CF"/>
    <w:rsid w:val="0066639F"/>
    <w:rsid w:val="006664F1"/>
    <w:rsid w:val="00666BD1"/>
    <w:rsid w:val="006672D7"/>
    <w:rsid w:val="0066745C"/>
    <w:rsid w:val="00667891"/>
    <w:rsid w:val="00670D10"/>
    <w:rsid w:val="006710B6"/>
    <w:rsid w:val="00671192"/>
    <w:rsid w:val="0067140F"/>
    <w:rsid w:val="006716D1"/>
    <w:rsid w:val="00672385"/>
    <w:rsid w:val="00673C68"/>
    <w:rsid w:val="0067450F"/>
    <w:rsid w:val="00674A3E"/>
    <w:rsid w:val="00675229"/>
    <w:rsid w:val="006755ED"/>
    <w:rsid w:val="006756FB"/>
    <w:rsid w:val="00676077"/>
    <w:rsid w:val="00676407"/>
    <w:rsid w:val="00676856"/>
    <w:rsid w:val="006777A8"/>
    <w:rsid w:val="006779CC"/>
    <w:rsid w:val="00680663"/>
    <w:rsid w:val="006808F9"/>
    <w:rsid w:val="00681FB9"/>
    <w:rsid w:val="0068222F"/>
    <w:rsid w:val="006823AE"/>
    <w:rsid w:val="00682473"/>
    <w:rsid w:val="006826DB"/>
    <w:rsid w:val="00682CA3"/>
    <w:rsid w:val="00683641"/>
    <w:rsid w:val="0068447B"/>
    <w:rsid w:val="006850FB"/>
    <w:rsid w:val="0068516B"/>
    <w:rsid w:val="0068527C"/>
    <w:rsid w:val="00685A11"/>
    <w:rsid w:val="00685C30"/>
    <w:rsid w:val="00685EDB"/>
    <w:rsid w:val="00685FD0"/>
    <w:rsid w:val="0068668F"/>
    <w:rsid w:val="00686EC9"/>
    <w:rsid w:val="006872F7"/>
    <w:rsid w:val="00687CDF"/>
    <w:rsid w:val="00687E7A"/>
    <w:rsid w:val="006907AC"/>
    <w:rsid w:val="0069222F"/>
    <w:rsid w:val="00692721"/>
    <w:rsid w:val="006928D6"/>
    <w:rsid w:val="00692D9A"/>
    <w:rsid w:val="00693813"/>
    <w:rsid w:val="0069418A"/>
    <w:rsid w:val="006943CD"/>
    <w:rsid w:val="006953C6"/>
    <w:rsid w:val="00695CF8"/>
    <w:rsid w:val="006962B3"/>
    <w:rsid w:val="00697375"/>
    <w:rsid w:val="0069756A"/>
    <w:rsid w:val="00697F67"/>
    <w:rsid w:val="006A10DD"/>
    <w:rsid w:val="006A110B"/>
    <w:rsid w:val="006A1339"/>
    <w:rsid w:val="006A17AF"/>
    <w:rsid w:val="006A1DA6"/>
    <w:rsid w:val="006A1F87"/>
    <w:rsid w:val="006A34CF"/>
    <w:rsid w:val="006A34E5"/>
    <w:rsid w:val="006A42C7"/>
    <w:rsid w:val="006A42EC"/>
    <w:rsid w:val="006A4E4D"/>
    <w:rsid w:val="006A51FD"/>
    <w:rsid w:val="006A5CFC"/>
    <w:rsid w:val="006A6399"/>
    <w:rsid w:val="006A6629"/>
    <w:rsid w:val="006A7B4B"/>
    <w:rsid w:val="006B23FA"/>
    <w:rsid w:val="006B3A48"/>
    <w:rsid w:val="006B4366"/>
    <w:rsid w:val="006B4BAA"/>
    <w:rsid w:val="006B4FA5"/>
    <w:rsid w:val="006B5E1E"/>
    <w:rsid w:val="006B617F"/>
    <w:rsid w:val="006B63C6"/>
    <w:rsid w:val="006B6D2C"/>
    <w:rsid w:val="006B7D93"/>
    <w:rsid w:val="006C04AB"/>
    <w:rsid w:val="006C0E80"/>
    <w:rsid w:val="006C276D"/>
    <w:rsid w:val="006C2E65"/>
    <w:rsid w:val="006C30AC"/>
    <w:rsid w:val="006C4FA4"/>
    <w:rsid w:val="006C518F"/>
    <w:rsid w:val="006C5C20"/>
    <w:rsid w:val="006C5F8A"/>
    <w:rsid w:val="006C6978"/>
    <w:rsid w:val="006C7891"/>
    <w:rsid w:val="006D0B5B"/>
    <w:rsid w:val="006D1740"/>
    <w:rsid w:val="006D1968"/>
    <w:rsid w:val="006D27C2"/>
    <w:rsid w:val="006D3FD7"/>
    <w:rsid w:val="006D5284"/>
    <w:rsid w:val="006D5A08"/>
    <w:rsid w:val="006D5B1E"/>
    <w:rsid w:val="006D5E59"/>
    <w:rsid w:val="006D70E6"/>
    <w:rsid w:val="006E0FA0"/>
    <w:rsid w:val="006E184B"/>
    <w:rsid w:val="006E1CAC"/>
    <w:rsid w:val="006E1E22"/>
    <w:rsid w:val="006E22D4"/>
    <w:rsid w:val="006E23CB"/>
    <w:rsid w:val="006E2833"/>
    <w:rsid w:val="006E389A"/>
    <w:rsid w:val="006E462E"/>
    <w:rsid w:val="006E5E4D"/>
    <w:rsid w:val="006E6034"/>
    <w:rsid w:val="006E612A"/>
    <w:rsid w:val="006E61E1"/>
    <w:rsid w:val="006E6D02"/>
    <w:rsid w:val="006E706B"/>
    <w:rsid w:val="006E76B1"/>
    <w:rsid w:val="006E7A0B"/>
    <w:rsid w:val="006F0741"/>
    <w:rsid w:val="006F1218"/>
    <w:rsid w:val="006F1973"/>
    <w:rsid w:val="006F1B9F"/>
    <w:rsid w:val="006F2500"/>
    <w:rsid w:val="006F2DF0"/>
    <w:rsid w:val="006F30C2"/>
    <w:rsid w:val="006F311F"/>
    <w:rsid w:val="006F3FF3"/>
    <w:rsid w:val="006F456C"/>
    <w:rsid w:val="006F4A24"/>
    <w:rsid w:val="006F5398"/>
    <w:rsid w:val="006F5DCB"/>
    <w:rsid w:val="006F777F"/>
    <w:rsid w:val="00700641"/>
    <w:rsid w:val="007009AB"/>
    <w:rsid w:val="007014EE"/>
    <w:rsid w:val="007022AD"/>
    <w:rsid w:val="007030AD"/>
    <w:rsid w:val="0070343F"/>
    <w:rsid w:val="007039D3"/>
    <w:rsid w:val="00704006"/>
    <w:rsid w:val="00704651"/>
    <w:rsid w:val="0070496A"/>
    <w:rsid w:val="00705708"/>
    <w:rsid w:val="0070577A"/>
    <w:rsid w:val="00705C07"/>
    <w:rsid w:val="007069B3"/>
    <w:rsid w:val="00707146"/>
    <w:rsid w:val="00707961"/>
    <w:rsid w:val="00707B8E"/>
    <w:rsid w:val="00707DB0"/>
    <w:rsid w:val="00710981"/>
    <w:rsid w:val="00711670"/>
    <w:rsid w:val="00711993"/>
    <w:rsid w:val="00712907"/>
    <w:rsid w:val="00712F23"/>
    <w:rsid w:val="00712F41"/>
    <w:rsid w:val="00713309"/>
    <w:rsid w:val="00713DBD"/>
    <w:rsid w:val="00714484"/>
    <w:rsid w:val="00714746"/>
    <w:rsid w:val="00714B2F"/>
    <w:rsid w:val="00715858"/>
    <w:rsid w:val="00715996"/>
    <w:rsid w:val="00715DD0"/>
    <w:rsid w:val="00715E99"/>
    <w:rsid w:val="00715EB2"/>
    <w:rsid w:val="00716F28"/>
    <w:rsid w:val="00717853"/>
    <w:rsid w:val="0072006D"/>
    <w:rsid w:val="0072050A"/>
    <w:rsid w:val="00720CBB"/>
    <w:rsid w:val="007214D1"/>
    <w:rsid w:val="00721C5A"/>
    <w:rsid w:val="00721EB8"/>
    <w:rsid w:val="007224CC"/>
    <w:rsid w:val="00722BF1"/>
    <w:rsid w:val="00722F89"/>
    <w:rsid w:val="00724CE5"/>
    <w:rsid w:val="0072509A"/>
    <w:rsid w:val="007260F1"/>
    <w:rsid w:val="0072671F"/>
    <w:rsid w:val="00726DD2"/>
    <w:rsid w:val="00726EC6"/>
    <w:rsid w:val="00726F52"/>
    <w:rsid w:val="00727C42"/>
    <w:rsid w:val="007300F3"/>
    <w:rsid w:val="00730142"/>
    <w:rsid w:val="007304A5"/>
    <w:rsid w:val="007306EF"/>
    <w:rsid w:val="0073079E"/>
    <w:rsid w:val="00732A3F"/>
    <w:rsid w:val="00732E39"/>
    <w:rsid w:val="007330DD"/>
    <w:rsid w:val="007336B0"/>
    <w:rsid w:val="00734163"/>
    <w:rsid w:val="00734FA2"/>
    <w:rsid w:val="007350A4"/>
    <w:rsid w:val="0073539E"/>
    <w:rsid w:val="00736F72"/>
    <w:rsid w:val="0073726F"/>
    <w:rsid w:val="007372F6"/>
    <w:rsid w:val="00737C92"/>
    <w:rsid w:val="0074031E"/>
    <w:rsid w:val="007408F3"/>
    <w:rsid w:val="00740935"/>
    <w:rsid w:val="0074101A"/>
    <w:rsid w:val="00741075"/>
    <w:rsid w:val="007412F6"/>
    <w:rsid w:val="007415AF"/>
    <w:rsid w:val="0074188D"/>
    <w:rsid w:val="00741A3E"/>
    <w:rsid w:val="00741D26"/>
    <w:rsid w:val="0074287F"/>
    <w:rsid w:val="00742FA8"/>
    <w:rsid w:val="007431D9"/>
    <w:rsid w:val="007435B8"/>
    <w:rsid w:val="00744228"/>
    <w:rsid w:val="00744416"/>
    <w:rsid w:val="00744923"/>
    <w:rsid w:val="00744D28"/>
    <w:rsid w:val="00744D7B"/>
    <w:rsid w:val="007450AA"/>
    <w:rsid w:val="007458A0"/>
    <w:rsid w:val="007462D3"/>
    <w:rsid w:val="007471E5"/>
    <w:rsid w:val="0074741D"/>
    <w:rsid w:val="00747BA9"/>
    <w:rsid w:val="00750987"/>
    <w:rsid w:val="0075099C"/>
    <w:rsid w:val="00750AB1"/>
    <w:rsid w:val="0075133D"/>
    <w:rsid w:val="00751515"/>
    <w:rsid w:val="00751AA8"/>
    <w:rsid w:val="00751B75"/>
    <w:rsid w:val="0075229F"/>
    <w:rsid w:val="0075236D"/>
    <w:rsid w:val="00753637"/>
    <w:rsid w:val="007541F8"/>
    <w:rsid w:val="00754438"/>
    <w:rsid w:val="00754EC9"/>
    <w:rsid w:val="00754FB2"/>
    <w:rsid w:val="00755478"/>
    <w:rsid w:val="007556A9"/>
    <w:rsid w:val="00755BF0"/>
    <w:rsid w:val="00755FF6"/>
    <w:rsid w:val="0075690D"/>
    <w:rsid w:val="007570BD"/>
    <w:rsid w:val="0075761F"/>
    <w:rsid w:val="00757810"/>
    <w:rsid w:val="00760033"/>
    <w:rsid w:val="00760774"/>
    <w:rsid w:val="00760BBF"/>
    <w:rsid w:val="00761314"/>
    <w:rsid w:val="007615AA"/>
    <w:rsid w:val="00761776"/>
    <w:rsid w:val="00762138"/>
    <w:rsid w:val="0076304B"/>
    <w:rsid w:val="00763313"/>
    <w:rsid w:val="00763D1B"/>
    <w:rsid w:val="0076481E"/>
    <w:rsid w:val="00766055"/>
    <w:rsid w:val="00766A68"/>
    <w:rsid w:val="0076700E"/>
    <w:rsid w:val="0076751F"/>
    <w:rsid w:val="007677B6"/>
    <w:rsid w:val="00767A8C"/>
    <w:rsid w:val="00771BF3"/>
    <w:rsid w:val="00771C08"/>
    <w:rsid w:val="00772259"/>
    <w:rsid w:val="007726FC"/>
    <w:rsid w:val="007745B1"/>
    <w:rsid w:val="007745EC"/>
    <w:rsid w:val="0077486D"/>
    <w:rsid w:val="0077567C"/>
    <w:rsid w:val="00775CE2"/>
    <w:rsid w:val="007767AF"/>
    <w:rsid w:val="0077696E"/>
    <w:rsid w:val="00776C13"/>
    <w:rsid w:val="00777206"/>
    <w:rsid w:val="007773CE"/>
    <w:rsid w:val="007774FF"/>
    <w:rsid w:val="007809A4"/>
    <w:rsid w:val="00780CB5"/>
    <w:rsid w:val="00781E48"/>
    <w:rsid w:val="007827E4"/>
    <w:rsid w:val="00783A69"/>
    <w:rsid w:val="00784ADF"/>
    <w:rsid w:val="00784B23"/>
    <w:rsid w:val="007858E2"/>
    <w:rsid w:val="00785B39"/>
    <w:rsid w:val="007862B9"/>
    <w:rsid w:val="0078662C"/>
    <w:rsid w:val="00786644"/>
    <w:rsid w:val="00786675"/>
    <w:rsid w:val="00786DC1"/>
    <w:rsid w:val="00787B61"/>
    <w:rsid w:val="00787E0A"/>
    <w:rsid w:val="00790225"/>
    <w:rsid w:val="00790C06"/>
    <w:rsid w:val="00791074"/>
    <w:rsid w:val="007915B9"/>
    <w:rsid w:val="00791CF3"/>
    <w:rsid w:val="00791E91"/>
    <w:rsid w:val="00791F88"/>
    <w:rsid w:val="00793DBB"/>
    <w:rsid w:val="0079473F"/>
    <w:rsid w:val="00794A87"/>
    <w:rsid w:val="007950D1"/>
    <w:rsid w:val="007951AD"/>
    <w:rsid w:val="00796439"/>
    <w:rsid w:val="00796795"/>
    <w:rsid w:val="00796A65"/>
    <w:rsid w:val="007971BB"/>
    <w:rsid w:val="00797474"/>
    <w:rsid w:val="007A014B"/>
    <w:rsid w:val="007A114E"/>
    <w:rsid w:val="007A1AC4"/>
    <w:rsid w:val="007A1DDE"/>
    <w:rsid w:val="007A2007"/>
    <w:rsid w:val="007A294B"/>
    <w:rsid w:val="007A2C8C"/>
    <w:rsid w:val="007A2D61"/>
    <w:rsid w:val="007A307F"/>
    <w:rsid w:val="007A30C2"/>
    <w:rsid w:val="007A3349"/>
    <w:rsid w:val="007A40C1"/>
    <w:rsid w:val="007A44E9"/>
    <w:rsid w:val="007A4BAD"/>
    <w:rsid w:val="007A4C71"/>
    <w:rsid w:val="007A4FA9"/>
    <w:rsid w:val="007A510E"/>
    <w:rsid w:val="007A5DAD"/>
    <w:rsid w:val="007A67BA"/>
    <w:rsid w:val="007A69BE"/>
    <w:rsid w:val="007A6B19"/>
    <w:rsid w:val="007A6C92"/>
    <w:rsid w:val="007A6CF0"/>
    <w:rsid w:val="007A6DF2"/>
    <w:rsid w:val="007A6E06"/>
    <w:rsid w:val="007A6F01"/>
    <w:rsid w:val="007A71C0"/>
    <w:rsid w:val="007A7B13"/>
    <w:rsid w:val="007B098A"/>
    <w:rsid w:val="007B0D18"/>
    <w:rsid w:val="007B2FD2"/>
    <w:rsid w:val="007B3139"/>
    <w:rsid w:val="007B43C0"/>
    <w:rsid w:val="007B4BBF"/>
    <w:rsid w:val="007B4BE4"/>
    <w:rsid w:val="007B632A"/>
    <w:rsid w:val="007B64B7"/>
    <w:rsid w:val="007B6D1C"/>
    <w:rsid w:val="007B7180"/>
    <w:rsid w:val="007B7B15"/>
    <w:rsid w:val="007B7E78"/>
    <w:rsid w:val="007C0609"/>
    <w:rsid w:val="007C0679"/>
    <w:rsid w:val="007C0D8B"/>
    <w:rsid w:val="007C20E6"/>
    <w:rsid w:val="007C2307"/>
    <w:rsid w:val="007C2B91"/>
    <w:rsid w:val="007C2E18"/>
    <w:rsid w:val="007C30A5"/>
    <w:rsid w:val="007C3C18"/>
    <w:rsid w:val="007C4C66"/>
    <w:rsid w:val="007C54CC"/>
    <w:rsid w:val="007C5F4C"/>
    <w:rsid w:val="007C6142"/>
    <w:rsid w:val="007C68CE"/>
    <w:rsid w:val="007C6D46"/>
    <w:rsid w:val="007C7249"/>
    <w:rsid w:val="007C73D2"/>
    <w:rsid w:val="007C7463"/>
    <w:rsid w:val="007C7E32"/>
    <w:rsid w:val="007D088D"/>
    <w:rsid w:val="007D191D"/>
    <w:rsid w:val="007D22BC"/>
    <w:rsid w:val="007D24CF"/>
    <w:rsid w:val="007D26FC"/>
    <w:rsid w:val="007D2D15"/>
    <w:rsid w:val="007D2F32"/>
    <w:rsid w:val="007D397F"/>
    <w:rsid w:val="007D3AFC"/>
    <w:rsid w:val="007D3F2B"/>
    <w:rsid w:val="007D401B"/>
    <w:rsid w:val="007D491C"/>
    <w:rsid w:val="007D588F"/>
    <w:rsid w:val="007D5C61"/>
    <w:rsid w:val="007D623F"/>
    <w:rsid w:val="007D6323"/>
    <w:rsid w:val="007D669D"/>
    <w:rsid w:val="007D674B"/>
    <w:rsid w:val="007E0302"/>
    <w:rsid w:val="007E0682"/>
    <w:rsid w:val="007E0858"/>
    <w:rsid w:val="007E1942"/>
    <w:rsid w:val="007E2454"/>
    <w:rsid w:val="007E28A2"/>
    <w:rsid w:val="007E303C"/>
    <w:rsid w:val="007E3850"/>
    <w:rsid w:val="007E3BC0"/>
    <w:rsid w:val="007E4A7D"/>
    <w:rsid w:val="007E4DDD"/>
    <w:rsid w:val="007E4ED7"/>
    <w:rsid w:val="007E56E5"/>
    <w:rsid w:val="007E6D2A"/>
    <w:rsid w:val="007E7096"/>
    <w:rsid w:val="007E7735"/>
    <w:rsid w:val="007E7A4D"/>
    <w:rsid w:val="007F0865"/>
    <w:rsid w:val="007F112E"/>
    <w:rsid w:val="007F1D85"/>
    <w:rsid w:val="007F2544"/>
    <w:rsid w:val="007F2ABF"/>
    <w:rsid w:val="007F38E4"/>
    <w:rsid w:val="007F3DE4"/>
    <w:rsid w:val="007F3DFC"/>
    <w:rsid w:val="007F5284"/>
    <w:rsid w:val="007F55B2"/>
    <w:rsid w:val="007F5FA6"/>
    <w:rsid w:val="007F614F"/>
    <w:rsid w:val="007F6F80"/>
    <w:rsid w:val="007F76A4"/>
    <w:rsid w:val="007F7821"/>
    <w:rsid w:val="007F7B88"/>
    <w:rsid w:val="00800FE5"/>
    <w:rsid w:val="00801583"/>
    <w:rsid w:val="00801A30"/>
    <w:rsid w:val="00802731"/>
    <w:rsid w:val="00803869"/>
    <w:rsid w:val="0080454B"/>
    <w:rsid w:val="00804DBF"/>
    <w:rsid w:val="00805F2D"/>
    <w:rsid w:val="00805F9E"/>
    <w:rsid w:val="0080632B"/>
    <w:rsid w:val="00806907"/>
    <w:rsid w:val="0081001F"/>
    <w:rsid w:val="008101E8"/>
    <w:rsid w:val="0081055C"/>
    <w:rsid w:val="00810B56"/>
    <w:rsid w:val="00810C06"/>
    <w:rsid w:val="0081122D"/>
    <w:rsid w:val="008113B1"/>
    <w:rsid w:val="00811541"/>
    <w:rsid w:val="00811B8B"/>
    <w:rsid w:val="00811F9B"/>
    <w:rsid w:val="00812FCD"/>
    <w:rsid w:val="008135C2"/>
    <w:rsid w:val="00813B9A"/>
    <w:rsid w:val="00813CF8"/>
    <w:rsid w:val="00814039"/>
    <w:rsid w:val="008146CE"/>
    <w:rsid w:val="00814BE8"/>
    <w:rsid w:val="00814BF2"/>
    <w:rsid w:val="008160DB"/>
    <w:rsid w:val="008167D7"/>
    <w:rsid w:val="008174A5"/>
    <w:rsid w:val="008174F5"/>
    <w:rsid w:val="00817B83"/>
    <w:rsid w:val="00817D72"/>
    <w:rsid w:val="00817DFB"/>
    <w:rsid w:val="00817F89"/>
    <w:rsid w:val="00817FE5"/>
    <w:rsid w:val="00820CE2"/>
    <w:rsid w:val="00820F0E"/>
    <w:rsid w:val="0082174E"/>
    <w:rsid w:val="008227B7"/>
    <w:rsid w:val="00822FE7"/>
    <w:rsid w:val="0082327B"/>
    <w:rsid w:val="00823709"/>
    <w:rsid w:val="00823910"/>
    <w:rsid w:val="00825185"/>
    <w:rsid w:val="0082543A"/>
    <w:rsid w:val="00827F49"/>
    <w:rsid w:val="008308E2"/>
    <w:rsid w:val="00830958"/>
    <w:rsid w:val="00831CCC"/>
    <w:rsid w:val="00832BC7"/>
    <w:rsid w:val="008330F9"/>
    <w:rsid w:val="00833952"/>
    <w:rsid w:val="00833E84"/>
    <w:rsid w:val="00834261"/>
    <w:rsid w:val="00834882"/>
    <w:rsid w:val="008362EA"/>
    <w:rsid w:val="00836CF5"/>
    <w:rsid w:val="0083747C"/>
    <w:rsid w:val="008419CE"/>
    <w:rsid w:val="00843AB2"/>
    <w:rsid w:val="00844302"/>
    <w:rsid w:val="0084449B"/>
    <w:rsid w:val="008449EE"/>
    <w:rsid w:val="0084538E"/>
    <w:rsid w:val="00845DCE"/>
    <w:rsid w:val="00846738"/>
    <w:rsid w:val="00847C48"/>
    <w:rsid w:val="008508B2"/>
    <w:rsid w:val="00850B9C"/>
    <w:rsid w:val="00851427"/>
    <w:rsid w:val="0085229A"/>
    <w:rsid w:val="00852747"/>
    <w:rsid w:val="00852C31"/>
    <w:rsid w:val="00853581"/>
    <w:rsid w:val="008543C4"/>
    <w:rsid w:val="00854786"/>
    <w:rsid w:val="0085589A"/>
    <w:rsid w:val="00856A53"/>
    <w:rsid w:val="00857765"/>
    <w:rsid w:val="00857821"/>
    <w:rsid w:val="008579DF"/>
    <w:rsid w:val="008613B2"/>
    <w:rsid w:val="00863171"/>
    <w:rsid w:val="0086565D"/>
    <w:rsid w:val="00865D81"/>
    <w:rsid w:val="00866BC4"/>
    <w:rsid w:val="00866FA1"/>
    <w:rsid w:val="00870F03"/>
    <w:rsid w:val="00870FBF"/>
    <w:rsid w:val="00871049"/>
    <w:rsid w:val="00872451"/>
    <w:rsid w:val="00872C0C"/>
    <w:rsid w:val="0087336C"/>
    <w:rsid w:val="008739DE"/>
    <w:rsid w:val="0087498D"/>
    <w:rsid w:val="00875032"/>
    <w:rsid w:val="0087588D"/>
    <w:rsid w:val="00876A4C"/>
    <w:rsid w:val="00876CE1"/>
    <w:rsid w:val="008772F3"/>
    <w:rsid w:val="0087740D"/>
    <w:rsid w:val="00877441"/>
    <w:rsid w:val="00877648"/>
    <w:rsid w:val="00877ABF"/>
    <w:rsid w:val="0088006F"/>
    <w:rsid w:val="00880609"/>
    <w:rsid w:val="00880960"/>
    <w:rsid w:val="00881334"/>
    <w:rsid w:val="008824CD"/>
    <w:rsid w:val="008834E8"/>
    <w:rsid w:val="008836A1"/>
    <w:rsid w:val="0088387D"/>
    <w:rsid w:val="00883E5F"/>
    <w:rsid w:val="00883FA2"/>
    <w:rsid w:val="00884093"/>
    <w:rsid w:val="00884866"/>
    <w:rsid w:val="00884B90"/>
    <w:rsid w:val="00886960"/>
    <w:rsid w:val="00886C2B"/>
    <w:rsid w:val="00886F34"/>
    <w:rsid w:val="00887624"/>
    <w:rsid w:val="00887B78"/>
    <w:rsid w:val="008904BB"/>
    <w:rsid w:val="008905EE"/>
    <w:rsid w:val="008909AB"/>
    <w:rsid w:val="00890AD0"/>
    <w:rsid w:val="00890DE4"/>
    <w:rsid w:val="00892F23"/>
    <w:rsid w:val="00893337"/>
    <w:rsid w:val="008933BE"/>
    <w:rsid w:val="00893925"/>
    <w:rsid w:val="00893A9D"/>
    <w:rsid w:val="00893DFA"/>
    <w:rsid w:val="0089460B"/>
    <w:rsid w:val="00894CFF"/>
    <w:rsid w:val="00895EC8"/>
    <w:rsid w:val="008972A7"/>
    <w:rsid w:val="008972F5"/>
    <w:rsid w:val="00897E6E"/>
    <w:rsid w:val="008A02DB"/>
    <w:rsid w:val="008A0F18"/>
    <w:rsid w:val="008A14E7"/>
    <w:rsid w:val="008A1719"/>
    <w:rsid w:val="008A3229"/>
    <w:rsid w:val="008A35FF"/>
    <w:rsid w:val="008A3D98"/>
    <w:rsid w:val="008A465A"/>
    <w:rsid w:val="008A4CFA"/>
    <w:rsid w:val="008A5265"/>
    <w:rsid w:val="008A566D"/>
    <w:rsid w:val="008A5B03"/>
    <w:rsid w:val="008A7DC8"/>
    <w:rsid w:val="008B0F1E"/>
    <w:rsid w:val="008B0FBF"/>
    <w:rsid w:val="008B15A3"/>
    <w:rsid w:val="008B1A04"/>
    <w:rsid w:val="008B1D29"/>
    <w:rsid w:val="008B1DD7"/>
    <w:rsid w:val="008B21BC"/>
    <w:rsid w:val="008B23E7"/>
    <w:rsid w:val="008B25FF"/>
    <w:rsid w:val="008B2944"/>
    <w:rsid w:val="008B2BC0"/>
    <w:rsid w:val="008B2E76"/>
    <w:rsid w:val="008B3360"/>
    <w:rsid w:val="008B36E0"/>
    <w:rsid w:val="008B3BF7"/>
    <w:rsid w:val="008B4507"/>
    <w:rsid w:val="008B4749"/>
    <w:rsid w:val="008B54CF"/>
    <w:rsid w:val="008B5610"/>
    <w:rsid w:val="008B6038"/>
    <w:rsid w:val="008B63B2"/>
    <w:rsid w:val="008B6936"/>
    <w:rsid w:val="008B6CAD"/>
    <w:rsid w:val="008B6FF0"/>
    <w:rsid w:val="008C0093"/>
    <w:rsid w:val="008C04B3"/>
    <w:rsid w:val="008C0A9B"/>
    <w:rsid w:val="008C0E5E"/>
    <w:rsid w:val="008C0E8A"/>
    <w:rsid w:val="008C10D6"/>
    <w:rsid w:val="008C23B0"/>
    <w:rsid w:val="008C2C2F"/>
    <w:rsid w:val="008C2FB9"/>
    <w:rsid w:val="008C312D"/>
    <w:rsid w:val="008C31CE"/>
    <w:rsid w:val="008C366B"/>
    <w:rsid w:val="008C3B5B"/>
    <w:rsid w:val="008C3BDC"/>
    <w:rsid w:val="008C3DCD"/>
    <w:rsid w:val="008C47A1"/>
    <w:rsid w:val="008C491C"/>
    <w:rsid w:val="008C4C1C"/>
    <w:rsid w:val="008C606C"/>
    <w:rsid w:val="008C6086"/>
    <w:rsid w:val="008C7822"/>
    <w:rsid w:val="008D08CD"/>
    <w:rsid w:val="008D0D89"/>
    <w:rsid w:val="008D1F52"/>
    <w:rsid w:val="008D28DC"/>
    <w:rsid w:val="008D29CD"/>
    <w:rsid w:val="008D2EF6"/>
    <w:rsid w:val="008D51B0"/>
    <w:rsid w:val="008D6B84"/>
    <w:rsid w:val="008D74FA"/>
    <w:rsid w:val="008D7B9C"/>
    <w:rsid w:val="008E13AB"/>
    <w:rsid w:val="008E20B8"/>
    <w:rsid w:val="008E2D42"/>
    <w:rsid w:val="008E318F"/>
    <w:rsid w:val="008E3857"/>
    <w:rsid w:val="008E3AFD"/>
    <w:rsid w:val="008E3D92"/>
    <w:rsid w:val="008E4420"/>
    <w:rsid w:val="008E4E05"/>
    <w:rsid w:val="008E5815"/>
    <w:rsid w:val="008E590C"/>
    <w:rsid w:val="008E59BA"/>
    <w:rsid w:val="008E6988"/>
    <w:rsid w:val="008E698C"/>
    <w:rsid w:val="008E731B"/>
    <w:rsid w:val="008E786C"/>
    <w:rsid w:val="008E7BAA"/>
    <w:rsid w:val="008F044D"/>
    <w:rsid w:val="008F0AB1"/>
    <w:rsid w:val="008F1885"/>
    <w:rsid w:val="008F18F7"/>
    <w:rsid w:val="008F1B3A"/>
    <w:rsid w:val="008F1D96"/>
    <w:rsid w:val="008F2072"/>
    <w:rsid w:val="008F2CA6"/>
    <w:rsid w:val="008F2F5B"/>
    <w:rsid w:val="008F417E"/>
    <w:rsid w:val="008F4B56"/>
    <w:rsid w:val="008F51A2"/>
    <w:rsid w:val="008F55DF"/>
    <w:rsid w:val="008F5D5F"/>
    <w:rsid w:val="008F6131"/>
    <w:rsid w:val="008F67EA"/>
    <w:rsid w:val="008F687E"/>
    <w:rsid w:val="008F74B1"/>
    <w:rsid w:val="008F7635"/>
    <w:rsid w:val="0090028A"/>
    <w:rsid w:val="009005FA"/>
    <w:rsid w:val="00901314"/>
    <w:rsid w:val="009016A2"/>
    <w:rsid w:val="0090174B"/>
    <w:rsid w:val="00901761"/>
    <w:rsid w:val="00902882"/>
    <w:rsid w:val="009028F8"/>
    <w:rsid w:val="0090331D"/>
    <w:rsid w:val="0090394C"/>
    <w:rsid w:val="00904F1C"/>
    <w:rsid w:val="0090534F"/>
    <w:rsid w:val="009057C7"/>
    <w:rsid w:val="00905A0F"/>
    <w:rsid w:val="00905A22"/>
    <w:rsid w:val="00906363"/>
    <w:rsid w:val="00906F0A"/>
    <w:rsid w:val="00907AE9"/>
    <w:rsid w:val="00911037"/>
    <w:rsid w:val="00911920"/>
    <w:rsid w:val="009121E4"/>
    <w:rsid w:val="00913569"/>
    <w:rsid w:val="00913D15"/>
    <w:rsid w:val="00913FF1"/>
    <w:rsid w:val="00914FD4"/>
    <w:rsid w:val="009157BA"/>
    <w:rsid w:val="00915855"/>
    <w:rsid w:val="0091585C"/>
    <w:rsid w:val="00915EC5"/>
    <w:rsid w:val="00916715"/>
    <w:rsid w:val="00916FFC"/>
    <w:rsid w:val="0091719E"/>
    <w:rsid w:val="00917A9A"/>
    <w:rsid w:val="0092013F"/>
    <w:rsid w:val="009206E6"/>
    <w:rsid w:val="009209E8"/>
    <w:rsid w:val="00921215"/>
    <w:rsid w:val="0092142E"/>
    <w:rsid w:val="009214C2"/>
    <w:rsid w:val="00921673"/>
    <w:rsid w:val="009221FA"/>
    <w:rsid w:val="0092383C"/>
    <w:rsid w:val="00923B8E"/>
    <w:rsid w:val="00923DD7"/>
    <w:rsid w:val="009243BE"/>
    <w:rsid w:val="00925726"/>
    <w:rsid w:val="0092590E"/>
    <w:rsid w:val="00925E0B"/>
    <w:rsid w:val="0092617C"/>
    <w:rsid w:val="009261FA"/>
    <w:rsid w:val="00926CC1"/>
    <w:rsid w:val="00927284"/>
    <w:rsid w:val="00927483"/>
    <w:rsid w:val="00927928"/>
    <w:rsid w:val="0093051C"/>
    <w:rsid w:val="00930E7F"/>
    <w:rsid w:val="00930F06"/>
    <w:rsid w:val="009325C3"/>
    <w:rsid w:val="0093394D"/>
    <w:rsid w:val="00933B42"/>
    <w:rsid w:val="00933FFF"/>
    <w:rsid w:val="00935236"/>
    <w:rsid w:val="00935559"/>
    <w:rsid w:val="00936950"/>
    <w:rsid w:val="00937009"/>
    <w:rsid w:val="009370D0"/>
    <w:rsid w:val="009377E3"/>
    <w:rsid w:val="0093798D"/>
    <w:rsid w:val="00940109"/>
    <w:rsid w:val="0094012B"/>
    <w:rsid w:val="00940149"/>
    <w:rsid w:val="00940287"/>
    <w:rsid w:val="00940A2B"/>
    <w:rsid w:val="0094164C"/>
    <w:rsid w:val="00941B43"/>
    <w:rsid w:val="00941E18"/>
    <w:rsid w:val="00942BB7"/>
    <w:rsid w:val="009432CF"/>
    <w:rsid w:val="00943D47"/>
    <w:rsid w:val="00943DFC"/>
    <w:rsid w:val="00944C84"/>
    <w:rsid w:val="0094562D"/>
    <w:rsid w:val="00945697"/>
    <w:rsid w:val="00946A10"/>
    <w:rsid w:val="00946A4F"/>
    <w:rsid w:val="00947828"/>
    <w:rsid w:val="009478EC"/>
    <w:rsid w:val="00947F7B"/>
    <w:rsid w:val="0095075E"/>
    <w:rsid w:val="00950DF5"/>
    <w:rsid w:val="009519D2"/>
    <w:rsid w:val="009521DA"/>
    <w:rsid w:val="009533DC"/>
    <w:rsid w:val="00953484"/>
    <w:rsid w:val="00953A77"/>
    <w:rsid w:val="00953C7F"/>
    <w:rsid w:val="00953D02"/>
    <w:rsid w:val="00953F22"/>
    <w:rsid w:val="009549F7"/>
    <w:rsid w:val="00954DD8"/>
    <w:rsid w:val="009552AC"/>
    <w:rsid w:val="00955EC9"/>
    <w:rsid w:val="00956089"/>
    <w:rsid w:val="0095611E"/>
    <w:rsid w:val="00956A09"/>
    <w:rsid w:val="00956CF3"/>
    <w:rsid w:val="00957705"/>
    <w:rsid w:val="00957DAD"/>
    <w:rsid w:val="0096257D"/>
    <w:rsid w:val="0096294A"/>
    <w:rsid w:val="00962D5B"/>
    <w:rsid w:val="009631C8"/>
    <w:rsid w:val="00963B63"/>
    <w:rsid w:val="00963FD2"/>
    <w:rsid w:val="00964E64"/>
    <w:rsid w:val="009661FF"/>
    <w:rsid w:val="00966D34"/>
    <w:rsid w:val="00970394"/>
    <w:rsid w:val="00970896"/>
    <w:rsid w:val="00970A81"/>
    <w:rsid w:val="009729B0"/>
    <w:rsid w:val="0097373A"/>
    <w:rsid w:val="00974110"/>
    <w:rsid w:val="00974588"/>
    <w:rsid w:val="009754B9"/>
    <w:rsid w:val="00975B81"/>
    <w:rsid w:val="00976689"/>
    <w:rsid w:val="009770C5"/>
    <w:rsid w:val="00977B69"/>
    <w:rsid w:val="00977C3A"/>
    <w:rsid w:val="0098018C"/>
    <w:rsid w:val="009815DB"/>
    <w:rsid w:val="009824CA"/>
    <w:rsid w:val="00982DCD"/>
    <w:rsid w:val="00982E58"/>
    <w:rsid w:val="00982EFD"/>
    <w:rsid w:val="009830CC"/>
    <w:rsid w:val="00983BEB"/>
    <w:rsid w:val="00984B64"/>
    <w:rsid w:val="009859C4"/>
    <w:rsid w:val="00986EF4"/>
    <w:rsid w:val="009875BE"/>
    <w:rsid w:val="00990747"/>
    <w:rsid w:val="00990857"/>
    <w:rsid w:val="00990DCC"/>
    <w:rsid w:val="00993890"/>
    <w:rsid w:val="00993F13"/>
    <w:rsid w:val="009942CA"/>
    <w:rsid w:val="00994955"/>
    <w:rsid w:val="00996144"/>
    <w:rsid w:val="0099626D"/>
    <w:rsid w:val="00996719"/>
    <w:rsid w:val="00996B32"/>
    <w:rsid w:val="00997406"/>
    <w:rsid w:val="00997C45"/>
    <w:rsid w:val="009A03EF"/>
    <w:rsid w:val="009A08FF"/>
    <w:rsid w:val="009A1413"/>
    <w:rsid w:val="009A14C5"/>
    <w:rsid w:val="009A2953"/>
    <w:rsid w:val="009A2DAE"/>
    <w:rsid w:val="009A3351"/>
    <w:rsid w:val="009A3439"/>
    <w:rsid w:val="009A3A0B"/>
    <w:rsid w:val="009A561F"/>
    <w:rsid w:val="009A58ED"/>
    <w:rsid w:val="009A76C9"/>
    <w:rsid w:val="009B04FE"/>
    <w:rsid w:val="009B090C"/>
    <w:rsid w:val="009B19B4"/>
    <w:rsid w:val="009B19B8"/>
    <w:rsid w:val="009B318B"/>
    <w:rsid w:val="009B3C89"/>
    <w:rsid w:val="009B3D69"/>
    <w:rsid w:val="009B3EAD"/>
    <w:rsid w:val="009B3FF8"/>
    <w:rsid w:val="009B45E2"/>
    <w:rsid w:val="009B472B"/>
    <w:rsid w:val="009B4789"/>
    <w:rsid w:val="009B49F3"/>
    <w:rsid w:val="009B5532"/>
    <w:rsid w:val="009B5B9E"/>
    <w:rsid w:val="009B5CB9"/>
    <w:rsid w:val="009B616A"/>
    <w:rsid w:val="009B6873"/>
    <w:rsid w:val="009B72E0"/>
    <w:rsid w:val="009B76E1"/>
    <w:rsid w:val="009C0058"/>
    <w:rsid w:val="009C01B3"/>
    <w:rsid w:val="009C062E"/>
    <w:rsid w:val="009C09DA"/>
    <w:rsid w:val="009C1F32"/>
    <w:rsid w:val="009C1F8F"/>
    <w:rsid w:val="009C2638"/>
    <w:rsid w:val="009C2B9F"/>
    <w:rsid w:val="009C33F3"/>
    <w:rsid w:val="009C3995"/>
    <w:rsid w:val="009C3E77"/>
    <w:rsid w:val="009C4DC8"/>
    <w:rsid w:val="009C5988"/>
    <w:rsid w:val="009C635E"/>
    <w:rsid w:val="009C64F0"/>
    <w:rsid w:val="009C6B56"/>
    <w:rsid w:val="009C6E8F"/>
    <w:rsid w:val="009C7043"/>
    <w:rsid w:val="009D080E"/>
    <w:rsid w:val="009D10F8"/>
    <w:rsid w:val="009D1A44"/>
    <w:rsid w:val="009D213A"/>
    <w:rsid w:val="009D2DBC"/>
    <w:rsid w:val="009D5999"/>
    <w:rsid w:val="009D67D5"/>
    <w:rsid w:val="009D7710"/>
    <w:rsid w:val="009E054B"/>
    <w:rsid w:val="009E08A2"/>
    <w:rsid w:val="009E1542"/>
    <w:rsid w:val="009E17AA"/>
    <w:rsid w:val="009E197F"/>
    <w:rsid w:val="009E1C58"/>
    <w:rsid w:val="009E23FD"/>
    <w:rsid w:val="009E2BC6"/>
    <w:rsid w:val="009E3495"/>
    <w:rsid w:val="009E3746"/>
    <w:rsid w:val="009E37FD"/>
    <w:rsid w:val="009E385B"/>
    <w:rsid w:val="009E39D4"/>
    <w:rsid w:val="009E3CD9"/>
    <w:rsid w:val="009E4D50"/>
    <w:rsid w:val="009E5058"/>
    <w:rsid w:val="009E55DB"/>
    <w:rsid w:val="009E5BCF"/>
    <w:rsid w:val="009E6135"/>
    <w:rsid w:val="009E625C"/>
    <w:rsid w:val="009E642A"/>
    <w:rsid w:val="009E69A6"/>
    <w:rsid w:val="009E7134"/>
    <w:rsid w:val="009E7F70"/>
    <w:rsid w:val="009F043F"/>
    <w:rsid w:val="009F0BAA"/>
    <w:rsid w:val="009F0D0F"/>
    <w:rsid w:val="009F26F6"/>
    <w:rsid w:val="009F34F8"/>
    <w:rsid w:val="009F4275"/>
    <w:rsid w:val="009F49A8"/>
    <w:rsid w:val="009F4BFB"/>
    <w:rsid w:val="009F5536"/>
    <w:rsid w:val="009F56B3"/>
    <w:rsid w:val="009F61AD"/>
    <w:rsid w:val="009F6593"/>
    <w:rsid w:val="009F662B"/>
    <w:rsid w:val="009F69A0"/>
    <w:rsid w:val="009F7198"/>
    <w:rsid w:val="009F7D87"/>
    <w:rsid w:val="00A00178"/>
    <w:rsid w:val="00A003EF"/>
    <w:rsid w:val="00A0053D"/>
    <w:rsid w:val="00A00DCA"/>
    <w:rsid w:val="00A0230F"/>
    <w:rsid w:val="00A02396"/>
    <w:rsid w:val="00A02764"/>
    <w:rsid w:val="00A03139"/>
    <w:rsid w:val="00A04841"/>
    <w:rsid w:val="00A04A8D"/>
    <w:rsid w:val="00A062EF"/>
    <w:rsid w:val="00A06DF9"/>
    <w:rsid w:val="00A10347"/>
    <w:rsid w:val="00A10692"/>
    <w:rsid w:val="00A11698"/>
    <w:rsid w:val="00A128B5"/>
    <w:rsid w:val="00A12E98"/>
    <w:rsid w:val="00A13664"/>
    <w:rsid w:val="00A145EA"/>
    <w:rsid w:val="00A14F1C"/>
    <w:rsid w:val="00A15417"/>
    <w:rsid w:val="00A16167"/>
    <w:rsid w:val="00A17086"/>
    <w:rsid w:val="00A17A32"/>
    <w:rsid w:val="00A17E72"/>
    <w:rsid w:val="00A210B0"/>
    <w:rsid w:val="00A21F05"/>
    <w:rsid w:val="00A2275B"/>
    <w:rsid w:val="00A22F65"/>
    <w:rsid w:val="00A2358E"/>
    <w:rsid w:val="00A23687"/>
    <w:rsid w:val="00A23862"/>
    <w:rsid w:val="00A24634"/>
    <w:rsid w:val="00A25D92"/>
    <w:rsid w:val="00A26090"/>
    <w:rsid w:val="00A260DE"/>
    <w:rsid w:val="00A26B98"/>
    <w:rsid w:val="00A27806"/>
    <w:rsid w:val="00A3048C"/>
    <w:rsid w:val="00A30A5A"/>
    <w:rsid w:val="00A30DBA"/>
    <w:rsid w:val="00A310FE"/>
    <w:rsid w:val="00A33529"/>
    <w:rsid w:val="00A337F3"/>
    <w:rsid w:val="00A33AA9"/>
    <w:rsid w:val="00A33D77"/>
    <w:rsid w:val="00A3403D"/>
    <w:rsid w:val="00A340A7"/>
    <w:rsid w:val="00A34AAA"/>
    <w:rsid w:val="00A350CC"/>
    <w:rsid w:val="00A351A6"/>
    <w:rsid w:val="00A35516"/>
    <w:rsid w:val="00A370AF"/>
    <w:rsid w:val="00A3722D"/>
    <w:rsid w:val="00A37804"/>
    <w:rsid w:val="00A410F9"/>
    <w:rsid w:val="00A428EB"/>
    <w:rsid w:val="00A4294D"/>
    <w:rsid w:val="00A42A61"/>
    <w:rsid w:val="00A43B47"/>
    <w:rsid w:val="00A444FE"/>
    <w:rsid w:val="00A4469D"/>
    <w:rsid w:val="00A44925"/>
    <w:rsid w:val="00A45327"/>
    <w:rsid w:val="00A455E5"/>
    <w:rsid w:val="00A46196"/>
    <w:rsid w:val="00A463FF"/>
    <w:rsid w:val="00A4685D"/>
    <w:rsid w:val="00A47657"/>
    <w:rsid w:val="00A47B2D"/>
    <w:rsid w:val="00A47B2E"/>
    <w:rsid w:val="00A504BD"/>
    <w:rsid w:val="00A509B6"/>
    <w:rsid w:val="00A5127B"/>
    <w:rsid w:val="00A52E9D"/>
    <w:rsid w:val="00A5336B"/>
    <w:rsid w:val="00A53887"/>
    <w:rsid w:val="00A53FB4"/>
    <w:rsid w:val="00A561E7"/>
    <w:rsid w:val="00A562B2"/>
    <w:rsid w:val="00A568BE"/>
    <w:rsid w:val="00A60460"/>
    <w:rsid w:val="00A61EF1"/>
    <w:rsid w:val="00A62419"/>
    <w:rsid w:val="00A62A98"/>
    <w:rsid w:val="00A62C55"/>
    <w:rsid w:val="00A62D43"/>
    <w:rsid w:val="00A630D0"/>
    <w:rsid w:val="00A636CF"/>
    <w:rsid w:val="00A63751"/>
    <w:rsid w:val="00A63FE8"/>
    <w:rsid w:val="00A6494E"/>
    <w:rsid w:val="00A64B4D"/>
    <w:rsid w:val="00A653C0"/>
    <w:rsid w:val="00A657E8"/>
    <w:rsid w:val="00A67261"/>
    <w:rsid w:val="00A67A76"/>
    <w:rsid w:val="00A7044C"/>
    <w:rsid w:val="00A72014"/>
    <w:rsid w:val="00A726CF"/>
    <w:rsid w:val="00A72B43"/>
    <w:rsid w:val="00A72F91"/>
    <w:rsid w:val="00A73605"/>
    <w:rsid w:val="00A73A0A"/>
    <w:rsid w:val="00A73BE2"/>
    <w:rsid w:val="00A73D69"/>
    <w:rsid w:val="00A75739"/>
    <w:rsid w:val="00A75C15"/>
    <w:rsid w:val="00A75EB8"/>
    <w:rsid w:val="00A75EE1"/>
    <w:rsid w:val="00A75F85"/>
    <w:rsid w:val="00A75FE0"/>
    <w:rsid w:val="00A7617E"/>
    <w:rsid w:val="00A7670F"/>
    <w:rsid w:val="00A768CA"/>
    <w:rsid w:val="00A77725"/>
    <w:rsid w:val="00A77979"/>
    <w:rsid w:val="00A77D6D"/>
    <w:rsid w:val="00A80901"/>
    <w:rsid w:val="00A81198"/>
    <w:rsid w:val="00A82C81"/>
    <w:rsid w:val="00A83AE8"/>
    <w:rsid w:val="00A83FC3"/>
    <w:rsid w:val="00A8450B"/>
    <w:rsid w:val="00A846F0"/>
    <w:rsid w:val="00A84EAE"/>
    <w:rsid w:val="00A8526D"/>
    <w:rsid w:val="00A861F8"/>
    <w:rsid w:val="00A87312"/>
    <w:rsid w:val="00A873E6"/>
    <w:rsid w:val="00A873FB"/>
    <w:rsid w:val="00A87D8A"/>
    <w:rsid w:val="00A90040"/>
    <w:rsid w:val="00A90114"/>
    <w:rsid w:val="00A91A79"/>
    <w:rsid w:val="00A91ABC"/>
    <w:rsid w:val="00A926D9"/>
    <w:rsid w:val="00A92F76"/>
    <w:rsid w:val="00A930F5"/>
    <w:rsid w:val="00A93B6E"/>
    <w:rsid w:val="00A93E29"/>
    <w:rsid w:val="00A9410D"/>
    <w:rsid w:val="00A94870"/>
    <w:rsid w:val="00A94898"/>
    <w:rsid w:val="00A94C20"/>
    <w:rsid w:val="00A968FE"/>
    <w:rsid w:val="00A971DF"/>
    <w:rsid w:val="00A97F76"/>
    <w:rsid w:val="00AA0D5F"/>
    <w:rsid w:val="00AA305B"/>
    <w:rsid w:val="00AA322A"/>
    <w:rsid w:val="00AA35BD"/>
    <w:rsid w:val="00AA45F7"/>
    <w:rsid w:val="00AA5249"/>
    <w:rsid w:val="00AA52DF"/>
    <w:rsid w:val="00AA57B9"/>
    <w:rsid w:val="00AA5A95"/>
    <w:rsid w:val="00AA5FD7"/>
    <w:rsid w:val="00AA6649"/>
    <w:rsid w:val="00AA7131"/>
    <w:rsid w:val="00AB079F"/>
    <w:rsid w:val="00AB0B23"/>
    <w:rsid w:val="00AB1091"/>
    <w:rsid w:val="00AB19DD"/>
    <w:rsid w:val="00AB1A5C"/>
    <w:rsid w:val="00AB1C8F"/>
    <w:rsid w:val="00AB223F"/>
    <w:rsid w:val="00AB2A3B"/>
    <w:rsid w:val="00AB2EFB"/>
    <w:rsid w:val="00AB393C"/>
    <w:rsid w:val="00AB396D"/>
    <w:rsid w:val="00AB46A0"/>
    <w:rsid w:val="00AB46AB"/>
    <w:rsid w:val="00AB4C16"/>
    <w:rsid w:val="00AB5B7A"/>
    <w:rsid w:val="00AB688E"/>
    <w:rsid w:val="00AB7171"/>
    <w:rsid w:val="00AB72CE"/>
    <w:rsid w:val="00AB7F55"/>
    <w:rsid w:val="00AC0DE4"/>
    <w:rsid w:val="00AC14DE"/>
    <w:rsid w:val="00AC23C3"/>
    <w:rsid w:val="00AC2EDF"/>
    <w:rsid w:val="00AC3617"/>
    <w:rsid w:val="00AC3815"/>
    <w:rsid w:val="00AC3C4A"/>
    <w:rsid w:val="00AC41A4"/>
    <w:rsid w:val="00AC4A74"/>
    <w:rsid w:val="00AC4E5C"/>
    <w:rsid w:val="00AC4EA3"/>
    <w:rsid w:val="00AC58B7"/>
    <w:rsid w:val="00AC5C5E"/>
    <w:rsid w:val="00AC6666"/>
    <w:rsid w:val="00AC75D2"/>
    <w:rsid w:val="00AC7862"/>
    <w:rsid w:val="00AC7BFA"/>
    <w:rsid w:val="00AC7C87"/>
    <w:rsid w:val="00AD027D"/>
    <w:rsid w:val="00AD0655"/>
    <w:rsid w:val="00AD14F0"/>
    <w:rsid w:val="00AD2303"/>
    <w:rsid w:val="00AD3392"/>
    <w:rsid w:val="00AD3F90"/>
    <w:rsid w:val="00AD43EF"/>
    <w:rsid w:val="00AD53E5"/>
    <w:rsid w:val="00AD53F7"/>
    <w:rsid w:val="00AD617F"/>
    <w:rsid w:val="00AD6233"/>
    <w:rsid w:val="00AD66D6"/>
    <w:rsid w:val="00AD6A35"/>
    <w:rsid w:val="00AD6F29"/>
    <w:rsid w:val="00AD7CEF"/>
    <w:rsid w:val="00AE0015"/>
    <w:rsid w:val="00AE08C0"/>
    <w:rsid w:val="00AE0F0E"/>
    <w:rsid w:val="00AE2474"/>
    <w:rsid w:val="00AE2A3B"/>
    <w:rsid w:val="00AE410B"/>
    <w:rsid w:val="00AE6CE0"/>
    <w:rsid w:val="00AE6E68"/>
    <w:rsid w:val="00AE7C12"/>
    <w:rsid w:val="00AE7CAC"/>
    <w:rsid w:val="00AF075F"/>
    <w:rsid w:val="00AF19A2"/>
    <w:rsid w:val="00AF1A7D"/>
    <w:rsid w:val="00AF1E33"/>
    <w:rsid w:val="00AF2655"/>
    <w:rsid w:val="00AF3455"/>
    <w:rsid w:val="00AF4939"/>
    <w:rsid w:val="00AF5B36"/>
    <w:rsid w:val="00AF5C99"/>
    <w:rsid w:val="00AF68E0"/>
    <w:rsid w:val="00AF70F1"/>
    <w:rsid w:val="00AF7389"/>
    <w:rsid w:val="00B004B4"/>
    <w:rsid w:val="00B00521"/>
    <w:rsid w:val="00B01135"/>
    <w:rsid w:val="00B0188B"/>
    <w:rsid w:val="00B0281F"/>
    <w:rsid w:val="00B02A21"/>
    <w:rsid w:val="00B03CC4"/>
    <w:rsid w:val="00B03D56"/>
    <w:rsid w:val="00B04ACD"/>
    <w:rsid w:val="00B05104"/>
    <w:rsid w:val="00B0527A"/>
    <w:rsid w:val="00B05C5A"/>
    <w:rsid w:val="00B06467"/>
    <w:rsid w:val="00B06709"/>
    <w:rsid w:val="00B075B0"/>
    <w:rsid w:val="00B10935"/>
    <w:rsid w:val="00B109AB"/>
    <w:rsid w:val="00B10A66"/>
    <w:rsid w:val="00B112C4"/>
    <w:rsid w:val="00B11F97"/>
    <w:rsid w:val="00B1234D"/>
    <w:rsid w:val="00B12E79"/>
    <w:rsid w:val="00B134B5"/>
    <w:rsid w:val="00B142D3"/>
    <w:rsid w:val="00B14B38"/>
    <w:rsid w:val="00B14ED2"/>
    <w:rsid w:val="00B153A0"/>
    <w:rsid w:val="00B16496"/>
    <w:rsid w:val="00B16C86"/>
    <w:rsid w:val="00B2002C"/>
    <w:rsid w:val="00B20313"/>
    <w:rsid w:val="00B21448"/>
    <w:rsid w:val="00B2227D"/>
    <w:rsid w:val="00B2301A"/>
    <w:rsid w:val="00B24724"/>
    <w:rsid w:val="00B249E6"/>
    <w:rsid w:val="00B24A82"/>
    <w:rsid w:val="00B253F3"/>
    <w:rsid w:val="00B25A74"/>
    <w:rsid w:val="00B276EE"/>
    <w:rsid w:val="00B27D6F"/>
    <w:rsid w:val="00B30827"/>
    <w:rsid w:val="00B309F7"/>
    <w:rsid w:val="00B30DBE"/>
    <w:rsid w:val="00B31209"/>
    <w:rsid w:val="00B31910"/>
    <w:rsid w:val="00B3207F"/>
    <w:rsid w:val="00B322A0"/>
    <w:rsid w:val="00B32452"/>
    <w:rsid w:val="00B32774"/>
    <w:rsid w:val="00B32DC8"/>
    <w:rsid w:val="00B333B0"/>
    <w:rsid w:val="00B33472"/>
    <w:rsid w:val="00B337E5"/>
    <w:rsid w:val="00B3495A"/>
    <w:rsid w:val="00B34D48"/>
    <w:rsid w:val="00B34DEF"/>
    <w:rsid w:val="00B34E40"/>
    <w:rsid w:val="00B354B3"/>
    <w:rsid w:val="00B35C1C"/>
    <w:rsid w:val="00B35F64"/>
    <w:rsid w:val="00B36F5F"/>
    <w:rsid w:val="00B37E35"/>
    <w:rsid w:val="00B37E6C"/>
    <w:rsid w:val="00B4070B"/>
    <w:rsid w:val="00B41190"/>
    <w:rsid w:val="00B421A6"/>
    <w:rsid w:val="00B427F5"/>
    <w:rsid w:val="00B42B31"/>
    <w:rsid w:val="00B434A5"/>
    <w:rsid w:val="00B443CE"/>
    <w:rsid w:val="00B44514"/>
    <w:rsid w:val="00B44748"/>
    <w:rsid w:val="00B452C5"/>
    <w:rsid w:val="00B45A21"/>
    <w:rsid w:val="00B45E20"/>
    <w:rsid w:val="00B46944"/>
    <w:rsid w:val="00B47789"/>
    <w:rsid w:val="00B47A5D"/>
    <w:rsid w:val="00B50E40"/>
    <w:rsid w:val="00B51402"/>
    <w:rsid w:val="00B51B90"/>
    <w:rsid w:val="00B51BCA"/>
    <w:rsid w:val="00B51BCE"/>
    <w:rsid w:val="00B52540"/>
    <w:rsid w:val="00B531CF"/>
    <w:rsid w:val="00B53200"/>
    <w:rsid w:val="00B53910"/>
    <w:rsid w:val="00B54E20"/>
    <w:rsid w:val="00B55213"/>
    <w:rsid w:val="00B552C8"/>
    <w:rsid w:val="00B558B3"/>
    <w:rsid w:val="00B56621"/>
    <w:rsid w:val="00B566CF"/>
    <w:rsid w:val="00B567D6"/>
    <w:rsid w:val="00B56923"/>
    <w:rsid w:val="00B569EF"/>
    <w:rsid w:val="00B56F23"/>
    <w:rsid w:val="00B57499"/>
    <w:rsid w:val="00B5791E"/>
    <w:rsid w:val="00B579CE"/>
    <w:rsid w:val="00B57B98"/>
    <w:rsid w:val="00B57C13"/>
    <w:rsid w:val="00B57FD6"/>
    <w:rsid w:val="00B60B93"/>
    <w:rsid w:val="00B618AD"/>
    <w:rsid w:val="00B6197D"/>
    <w:rsid w:val="00B620B5"/>
    <w:rsid w:val="00B630B1"/>
    <w:rsid w:val="00B633F9"/>
    <w:rsid w:val="00B63851"/>
    <w:rsid w:val="00B63863"/>
    <w:rsid w:val="00B63BEF"/>
    <w:rsid w:val="00B641E7"/>
    <w:rsid w:val="00B6679A"/>
    <w:rsid w:val="00B66BFD"/>
    <w:rsid w:val="00B67A1E"/>
    <w:rsid w:val="00B67D6A"/>
    <w:rsid w:val="00B70A6C"/>
    <w:rsid w:val="00B71677"/>
    <w:rsid w:val="00B7219C"/>
    <w:rsid w:val="00B7235A"/>
    <w:rsid w:val="00B72360"/>
    <w:rsid w:val="00B72400"/>
    <w:rsid w:val="00B72C8E"/>
    <w:rsid w:val="00B7301D"/>
    <w:rsid w:val="00B730B6"/>
    <w:rsid w:val="00B7315F"/>
    <w:rsid w:val="00B74143"/>
    <w:rsid w:val="00B74721"/>
    <w:rsid w:val="00B74A2B"/>
    <w:rsid w:val="00B75B67"/>
    <w:rsid w:val="00B75D89"/>
    <w:rsid w:val="00B75F30"/>
    <w:rsid w:val="00B76193"/>
    <w:rsid w:val="00B774C2"/>
    <w:rsid w:val="00B77BC7"/>
    <w:rsid w:val="00B80AB5"/>
    <w:rsid w:val="00B8125A"/>
    <w:rsid w:val="00B81345"/>
    <w:rsid w:val="00B8284D"/>
    <w:rsid w:val="00B82F00"/>
    <w:rsid w:val="00B82F4E"/>
    <w:rsid w:val="00B83686"/>
    <w:rsid w:val="00B84585"/>
    <w:rsid w:val="00B85045"/>
    <w:rsid w:val="00B860E6"/>
    <w:rsid w:val="00B86FF7"/>
    <w:rsid w:val="00B872F2"/>
    <w:rsid w:val="00B911F7"/>
    <w:rsid w:val="00B9318D"/>
    <w:rsid w:val="00B93248"/>
    <w:rsid w:val="00B95AC4"/>
    <w:rsid w:val="00B961D8"/>
    <w:rsid w:val="00B9691D"/>
    <w:rsid w:val="00B972F2"/>
    <w:rsid w:val="00B97790"/>
    <w:rsid w:val="00BA02CA"/>
    <w:rsid w:val="00BA088D"/>
    <w:rsid w:val="00BA153D"/>
    <w:rsid w:val="00BA1CCD"/>
    <w:rsid w:val="00BA22F7"/>
    <w:rsid w:val="00BA2756"/>
    <w:rsid w:val="00BA321F"/>
    <w:rsid w:val="00BA4D03"/>
    <w:rsid w:val="00BA4D5A"/>
    <w:rsid w:val="00BA4D99"/>
    <w:rsid w:val="00BA66FC"/>
    <w:rsid w:val="00BA6ACB"/>
    <w:rsid w:val="00BA6B8A"/>
    <w:rsid w:val="00BA741C"/>
    <w:rsid w:val="00BA7F1B"/>
    <w:rsid w:val="00BB0227"/>
    <w:rsid w:val="00BB0B06"/>
    <w:rsid w:val="00BB1032"/>
    <w:rsid w:val="00BB1783"/>
    <w:rsid w:val="00BB184F"/>
    <w:rsid w:val="00BB238F"/>
    <w:rsid w:val="00BB2A92"/>
    <w:rsid w:val="00BB2E13"/>
    <w:rsid w:val="00BB2E18"/>
    <w:rsid w:val="00BB3F40"/>
    <w:rsid w:val="00BB571F"/>
    <w:rsid w:val="00BB66F1"/>
    <w:rsid w:val="00BB7232"/>
    <w:rsid w:val="00BB7645"/>
    <w:rsid w:val="00BB76ED"/>
    <w:rsid w:val="00BB7C6E"/>
    <w:rsid w:val="00BC0564"/>
    <w:rsid w:val="00BC0E1E"/>
    <w:rsid w:val="00BC0FE4"/>
    <w:rsid w:val="00BC1D2B"/>
    <w:rsid w:val="00BC24B5"/>
    <w:rsid w:val="00BC29AB"/>
    <w:rsid w:val="00BC2BB4"/>
    <w:rsid w:val="00BC32A1"/>
    <w:rsid w:val="00BC533D"/>
    <w:rsid w:val="00BC5F2F"/>
    <w:rsid w:val="00BC60A3"/>
    <w:rsid w:val="00BC6E98"/>
    <w:rsid w:val="00BC71B8"/>
    <w:rsid w:val="00BC7E11"/>
    <w:rsid w:val="00BD0270"/>
    <w:rsid w:val="00BD0E6A"/>
    <w:rsid w:val="00BD10D8"/>
    <w:rsid w:val="00BD35B1"/>
    <w:rsid w:val="00BD35BF"/>
    <w:rsid w:val="00BD3E57"/>
    <w:rsid w:val="00BD3F4D"/>
    <w:rsid w:val="00BD41EE"/>
    <w:rsid w:val="00BD4E5F"/>
    <w:rsid w:val="00BD4FCC"/>
    <w:rsid w:val="00BD5578"/>
    <w:rsid w:val="00BD56DF"/>
    <w:rsid w:val="00BD5E05"/>
    <w:rsid w:val="00BD6093"/>
    <w:rsid w:val="00BD69EE"/>
    <w:rsid w:val="00BD6B97"/>
    <w:rsid w:val="00BD6BD6"/>
    <w:rsid w:val="00BD7356"/>
    <w:rsid w:val="00BD752D"/>
    <w:rsid w:val="00BD7CD7"/>
    <w:rsid w:val="00BE0771"/>
    <w:rsid w:val="00BE0B22"/>
    <w:rsid w:val="00BE1F7B"/>
    <w:rsid w:val="00BE298C"/>
    <w:rsid w:val="00BE2C9B"/>
    <w:rsid w:val="00BE303A"/>
    <w:rsid w:val="00BE3962"/>
    <w:rsid w:val="00BE3F56"/>
    <w:rsid w:val="00BE41F9"/>
    <w:rsid w:val="00BE4330"/>
    <w:rsid w:val="00BE4A5D"/>
    <w:rsid w:val="00BE50C2"/>
    <w:rsid w:val="00BE5A2C"/>
    <w:rsid w:val="00BE5C76"/>
    <w:rsid w:val="00BE5DCE"/>
    <w:rsid w:val="00BE7C7B"/>
    <w:rsid w:val="00BE7DBE"/>
    <w:rsid w:val="00BF0AA5"/>
    <w:rsid w:val="00BF1618"/>
    <w:rsid w:val="00BF1B3A"/>
    <w:rsid w:val="00BF21FE"/>
    <w:rsid w:val="00BF2CFA"/>
    <w:rsid w:val="00BF342F"/>
    <w:rsid w:val="00BF39C2"/>
    <w:rsid w:val="00BF3F00"/>
    <w:rsid w:val="00BF5246"/>
    <w:rsid w:val="00BF52FA"/>
    <w:rsid w:val="00BF5416"/>
    <w:rsid w:val="00BF560F"/>
    <w:rsid w:val="00BF5F9B"/>
    <w:rsid w:val="00BF6785"/>
    <w:rsid w:val="00BF6DF7"/>
    <w:rsid w:val="00BF769C"/>
    <w:rsid w:val="00C00527"/>
    <w:rsid w:val="00C009DF"/>
    <w:rsid w:val="00C00CFB"/>
    <w:rsid w:val="00C02040"/>
    <w:rsid w:val="00C02105"/>
    <w:rsid w:val="00C02820"/>
    <w:rsid w:val="00C02FE0"/>
    <w:rsid w:val="00C0354B"/>
    <w:rsid w:val="00C05AEF"/>
    <w:rsid w:val="00C06285"/>
    <w:rsid w:val="00C069B7"/>
    <w:rsid w:val="00C06A4E"/>
    <w:rsid w:val="00C10026"/>
    <w:rsid w:val="00C105AC"/>
    <w:rsid w:val="00C10D35"/>
    <w:rsid w:val="00C10E17"/>
    <w:rsid w:val="00C117A8"/>
    <w:rsid w:val="00C1208E"/>
    <w:rsid w:val="00C122D2"/>
    <w:rsid w:val="00C1262A"/>
    <w:rsid w:val="00C12689"/>
    <w:rsid w:val="00C131EF"/>
    <w:rsid w:val="00C13A0F"/>
    <w:rsid w:val="00C14B57"/>
    <w:rsid w:val="00C158B4"/>
    <w:rsid w:val="00C15E93"/>
    <w:rsid w:val="00C16A38"/>
    <w:rsid w:val="00C16F20"/>
    <w:rsid w:val="00C20208"/>
    <w:rsid w:val="00C203B8"/>
    <w:rsid w:val="00C20500"/>
    <w:rsid w:val="00C21867"/>
    <w:rsid w:val="00C22A28"/>
    <w:rsid w:val="00C22A3D"/>
    <w:rsid w:val="00C23206"/>
    <w:rsid w:val="00C23C22"/>
    <w:rsid w:val="00C23F33"/>
    <w:rsid w:val="00C24C42"/>
    <w:rsid w:val="00C24C65"/>
    <w:rsid w:val="00C24F8E"/>
    <w:rsid w:val="00C25B0B"/>
    <w:rsid w:val="00C2691D"/>
    <w:rsid w:val="00C26C77"/>
    <w:rsid w:val="00C26CA6"/>
    <w:rsid w:val="00C27EDA"/>
    <w:rsid w:val="00C30144"/>
    <w:rsid w:val="00C30C86"/>
    <w:rsid w:val="00C30D27"/>
    <w:rsid w:val="00C31582"/>
    <w:rsid w:val="00C3192D"/>
    <w:rsid w:val="00C31F19"/>
    <w:rsid w:val="00C32C68"/>
    <w:rsid w:val="00C32E64"/>
    <w:rsid w:val="00C33980"/>
    <w:rsid w:val="00C33D7E"/>
    <w:rsid w:val="00C33EF7"/>
    <w:rsid w:val="00C3442D"/>
    <w:rsid w:val="00C345A4"/>
    <w:rsid w:val="00C34BA4"/>
    <w:rsid w:val="00C35A2B"/>
    <w:rsid w:val="00C366EB"/>
    <w:rsid w:val="00C36DB0"/>
    <w:rsid w:val="00C3707B"/>
    <w:rsid w:val="00C4021F"/>
    <w:rsid w:val="00C41DE8"/>
    <w:rsid w:val="00C42074"/>
    <w:rsid w:val="00C426FE"/>
    <w:rsid w:val="00C42F84"/>
    <w:rsid w:val="00C43141"/>
    <w:rsid w:val="00C43860"/>
    <w:rsid w:val="00C43F9A"/>
    <w:rsid w:val="00C44191"/>
    <w:rsid w:val="00C46D1B"/>
    <w:rsid w:val="00C47571"/>
    <w:rsid w:val="00C50640"/>
    <w:rsid w:val="00C50774"/>
    <w:rsid w:val="00C50E69"/>
    <w:rsid w:val="00C51A2E"/>
    <w:rsid w:val="00C538AE"/>
    <w:rsid w:val="00C53AB4"/>
    <w:rsid w:val="00C53CAB"/>
    <w:rsid w:val="00C54696"/>
    <w:rsid w:val="00C54F96"/>
    <w:rsid w:val="00C55F8B"/>
    <w:rsid w:val="00C56104"/>
    <w:rsid w:val="00C564E8"/>
    <w:rsid w:val="00C5687C"/>
    <w:rsid w:val="00C56C0A"/>
    <w:rsid w:val="00C56D77"/>
    <w:rsid w:val="00C56D87"/>
    <w:rsid w:val="00C572FC"/>
    <w:rsid w:val="00C57D4F"/>
    <w:rsid w:val="00C60AFE"/>
    <w:rsid w:val="00C60C56"/>
    <w:rsid w:val="00C610C1"/>
    <w:rsid w:val="00C618A3"/>
    <w:rsid w:val="00C619ED"/>
    <w:rsid w:val="00C61C22"/>
    <w:rsid w:val="00C62844"/>
    <w:rsid w:val="00C638AE"/>
    <w:rsid w:val="00C63E22"/>
    <w:rsid w:val="00C6405F"/>
    <w:rsid w:val="00C647D4"/>
    <w:rsid w:val="00C64A66"/>
    <w:rsid w:val="00C64B9E"/>
    <w:rsid w:val="00C64C56"/>
    <w:rsid w:val="00C65601"/>
    <w:rsid w:val="00C65BC8"/>
    <w:rsid w:val="00C65F58"/>
    <w:rsid w:val="00C66044"/>
    <w:rsid w:val="00C662AC"/>
    <w:rsid w:val="00C662D9"/>
    <w:rsid w:val="00C67852"/>
    <w:rsid w:val="00C67B4E"/>
    <w:rsid w:val="00C70068"/>
    <w:rsid w:val="00C70E73"/>
    <w:rsid w:val="00C70EAA"/>
    <w:rsid w:val="00C70FE4"/>
    <w:rsid w:val="00C7103E"/>
    <w:rsid w:val="00C72396"/>
    <w:rsid w:val="00C72BB1"/>
    <w:rsid w:val="00C73099"/>
    <w:rsid w:val="00C7369F"/>
    <w:rsid w:val="00C737CC"/>
    <w:rsid w:val="00C7424F"/>
    <w:rsid w:val="00C74A31"/>
    <w:rsid w:val="00C74AB3"/>
    <w:rsid w:val="00C750DC"/>
    <w:rsid w:val="00C7515F"/>
    <w:rsid w:val="00C75A1C"/>
    <w:rsid w:val="00C75BB6"/>
    <w:rsid w:val="00C76116"/>
    <w:rsid w:val="00C761BC"/>
    <w:rsid w:val="00C766E9"/>
    <w:rsid w:val="00C76C24"/>
    <w:rsid w:val="00C80415"/>
    <w:rsid w:val="00C80975"/>
    <w:rsid w:val="00C81291"/>
    <w:rsid w:val="00C8148D"/>
    <w:rsid w:val="00C819F5"/>
    <w:rsid w:val="00C830DA"/>
    <w:rsid w:val="00C837C4"/>
    <w:rsid w:val="00C843C3"/>
    <w:rsid w:val="00C848C1"/>
    <w:rsid w:val="00C85C20"/>
    <w:rsid w:val="00C85F4E"/>
    <w:rsid w:val="00C86262"/>
    <w:rsid w:val="00C86505"/>
    <w:rsid w:val="00C86AA1"/>
    <w:rsid w:val="00C8778D"/>
    <w:rsid w:val="00C87EC2"/>
    <w:rsid w:val="00C87FBF"/>
    <w:rsid w:val="00C90727"/>
    <w:rsid w:val="00C91DCD"/>
    <w:rsid w:val="00C91F52"/>
    <w:rsid w:val="00C9277E"/>
    <w:rsid w:val="00C92EC4"/>
    <w:rsid w:val="00C9340D"/>
    <w:rsid w:val="00C940A4"/>
    <w:rsid w:val="00C94ED4"/>
    <w:rsid w:val="00C954B5"/>
    <w:rsid w:val="00C9653C"/>
    <w:rsid w:val="00C96703"/>
    <w:rsid w:val="00C96BF4"/>
    <w:rsid w:val="00C96F9C"/>
    <w:rsid w:val="00C971FD"/>
    <w:rsid w:val="00C972B4"/>
    <w:rsid w:val="00C977DE"/>
    <w:rsid w:val="00CA00C4"/>
    <w:rsid w:val="00CA0BA4"/>
    <w:rsid w:val="00CA14DD"/>
    <w:rsid w:val="00CA14ED"/>
    <w:rsid w:val="00CA1F63"/>
    <w:rsid w:val="00CA24AC"/>
    <w:rsid w:val="00CA266D"/>
    <w:rsid w:val="00CA2FF7"/>
    <w:rsid w:val="00CA41CB"/>
    <w:rsid w:val="00CA4B20"/>
    <w:rsid w:val="00CA599A"/>
    <w:rsid w:val="00CA5B3E"/>
    <w:rsid w:val="00CA63B8"/>
    <w:rsid w:val="00CA68B8"/>
    <w:rsid w:val="00CA6A1C"/>
    <w:rsid w:val="00CA6E83"/>
    <w:rsid w:val="00CA7014"/>
    <w:rsid w:val="00CA7983"/>
    <w:rsid w:val="00CA79E9"/>
    <w:rsid w:val="00CB01B0"/>
    <w:rsid w:val="00CB10FA"/>
    <w:rsid w:val="00CB1BC7"/>
    <w:rsid w:val="00CB225D"/>
    <w:rsid w:val="00CB32DA"/>
    <w:rsid w:val="00CB3F56"/>
    <w:rsid w:val="00CB3FB0"/>
    <w:rsid w:val="00CB447F"/>
    <w:rsid w:val="00CB4FC3"/>
    <w:rsid w:val="00CB5874"/>
    <w:rsid w:val="00CB64EF"/>
    <w:rsid w:val="00CB6A58"/>
    <w:rsid w:val="00CB6BC8"/>
    <w:rsid w:val="00CB6CB8"/>
    <w:rsid w:val="00CB7673"/>
    <w:rsid w:val="00CC0193"/>
    <w:rsid w:val="00CC0BF5"/>
    <w:rsid w:val="00CC17DD"/>
    <w:rsid w:val="00CC2236"/>
    <w:rsid w:val="00CC23DC"/>
    <w:rsid w:val="00CC25B8"/>
    <w:rsid w:val="00CC2826"/>
    <w:rsid w:val="00CC2D5B"/>
    <w:rsid w:val="00CC39FF"/>
    <w:rsid w:val="00CC4C14"/>
    <w:rsid w:val="00CC4FDD"/>
    <w:rsid w:val="00CC503A"/>
    <w:rsid w:val="00CC59D1"/>
    <w:rsid w:val="00CC5DBF"/>
    <w:rsid w:val="00CC60ED"/>
    <w:rsid w:val="00CC612B"/>
    <w:rsid w:val="00CC6640"/>
    <w:rsid w:val="00CC718B"/>
    <w:rsid w:val="00CC728D"/>
    <w:rsid w:val="00CC7AC4"/>
    <w:rsid w:val="00CD0792"/>
    <w:rsid w:val="00CD1186"/>
    <w:rsid w:val="00CD20D5"/>
    <w:rsid w:val="00CD235C"/>
    <w:rsid w:val="00CD2DAB"/>
    <w:rsid w:val="00CD3945"/>
    <w:rsid w:val="00CD71C7"/>
    <w:rsid w:val="00CD7A0C"/>
    <w:rsid w:val="00CD7DC2"/>
    <w:rsid w:val="00CE055E"/>
    <w:rsid w:val="00CE0A80"/>
    <w:rsid w:val="00CE0B50"/>
    <w:rsid w:val="00CE107A"/>
    <w:rsid w:val="00CE14BD"/>
    <w:rsid w:val="00CE2ACB"/>
    <w:rsid w:val="00CE2F8D"/>
    <w:rsid w:val="00CE343E"/>
    <w:rsid w:val="00CE3BF1"/>
    <w:rsid w:val="00CE3BF2"/>
    <w:rsid w:val="00CE3D4B"/>
    <w:rsid w:val="00CE4726"/>
    <w:rsid w:val="00CE4F6F"/>
    <w:rsid w:val="00CE50CE"/>
    <w:rsid w:val="00CE540A"/>
    <w:rsid w:val="00CE6EEC"/>
    <w:rsid w:val="00CF0AAA"/>
    <w:rsid w:val="00CF0CB8"/>
    <w:rsid w:val="00CF0DBB"/>
    <w:rsid w:val="00CF177A"/>
    <w:rsid w:val="00CF192C"/>
    <w:rsid w:val="00CF2AB6"/>
    <w:rsid w:val="00CF2B81"/>
    <w:rsid w:val="00CF55C9"/>
    <w:rsid w:val="00CF59BB"/>
    <w:rsid w:val="00CF5E11"/>
    <w:rsid w:val="00CF61FC"/>
    <w:rsid w:val="00D00335"/>
    <w:rsid w:val="00D00EF3"/>
    <w:rsid w:val="00D01C25"/>
    <w:rsid w:val="00D01D15"/>
    <w:rsid w:val="00D02696"/>
    <w:rsid w:val="00D03386"/>
    <w:rsid w:val="00D035B1"/>
    <w:rsid w:val="00D038BB"/>
    <w:rsid w:val="00D04178"/>
    <w:rsid w:val="00D0443B"/>
    <w:rsid w:val="00D044DA"/>
    <w:rsid w:val="00D04A25"/>
    <w:rsid w:val="00D04B45"/>
    <w:rsid w:val="00D04BB3"/>
    <w:rsid w:val="00D04F0A"/>
    <w:rsid w:val="00D05778"/>
    <w:rsid w:val="00D058A3"/>
    <w:rsid w:val="00D058E6"/>
    <w:rsid w:val="00D064B0"/>
    <w:rsid w:val="00D075CD"/>
    <w:rsid w:val="00D07AB4"/>
    <w:rsid w:val="00D07D49"/>
    <w:rsid w:val="00D10B0C"/>
    <w:rsid w:val="00D10B17"/>
    <w:rsid w:val="00D10C42"/>
    <w:rsid w:val="00D10D01"/>
    <w:rsid w:val="00D10F42"/>
    <w:rsid w:val="00D11A8C"/>
    <w:rsid w:val="00D11EF0"/>
    <w:rsid w:val="00D121DB"/>
    <w:rsid w:val="00D1354F"/>
    <w:rsid w:val="00D138EE"/>
    <w:rsid w:val="00D13B1A"/>
    <w:rsid w:val="00D13E32"/>
    <w:rsid w:val="00D13F66"/>
    <w:rsid w:val="00D14D04"/>
    <w:rsid w:val="00D15B46"/>
    <w:rsid w:val="00D16F6A"/>
    <w:rsid w:val="00D17520"/>
    <w:rsid w:val="00D1775B"/>
    <w:rsid w:val="00D17890"/>
    <w:rsid w:val="00D17E3B"/>
    <w:rsid w:val="00D20D06"/>
    <w:rsid w:val="00D2129C"/>
    <w:rsid w:val="00D2167E"/>
    <w:rsid w:val="00D22566"/>
    <w:rsid w:val="00D22AB8"/>
    <w:rsid w:val="00D23FD2"/>
    <w:rsid w:val="00D24327"/>
    <w:rsid w:val="00D248C3"/>
    <w:rsid w:val="00D257C6"/>
    <w:rsid w:val="00D25AFA"/>
    <w:rsid w:val="00D25E6E"/>
    <w:rsid w:val="00D26241"/>
    <w:rsid w:val="00D26301"/>
    <w:rsid w:val="00D26418"/>
    <w:rsid w:val="00D26FD1"/>
    <w:rsid w:val="00D27517"/>
    <w:rsid w:val="00D313BF"/>
    <w:rsid w:val="00D31A76"/>
    <w:rsid w:val="00D31D45"/>
    <w:rsid w:val="00D31D59"/>
    <w:rsid w:val="00D327BF"/>
    <w:rsid w:val="00D333A6"/>
    <w:rsid w:val="00D33574"/>
    <w:rsid w:val="00D3424B"/>
    <w:rsid w:val="00D3495B"/>
    <w:rsid w:val="00D35B7A"/>
    <w:rsid w:val="00D36A99"/>
    <w:rsid w:val="00D36E7D"/>
    <w:rsid w:val="00D400E7"/>
    <w:rsid w:val="00D40263"/>
    <w:rsid w:val="00D41354"/>
    <w:rsid w:val="00D414EF"/>
    <w:rsid w:val="00D433F8"/>
    <w:rsid w:val="00D4448B"/>
    <w:rsid w:val="00D44C73"/>
    <w:rsid w:val="00D44CF6"/>
    <w:rsid w:val="00D45211"/>
    <w:rsid w:val="00D4555D"/>
    <w:rsid w:val="00D457FD"/>
    <w:rsid w:val="00D46025"/>
    <w:rsid w:val="00D46632"/>
    <w:rsid w:val="00D47596"/>
    <w:rsid w:val="00D50E01"/>
    <w:rsid w:val="00D5145B"/>
    <w:rsid w:val="00D5189C"/>
    <w:rsid w:val="00D51FD5"/>
    <w:rsid w:val="00D527CE"/>
    <w:rsid w:val="00D53FAD"/>
    <w:rsid w:val="00D56036"/>
    <w:rsid w:val="00D57908"/>
    <w:rsid w:val="00D57DB8"/>
    <w:rsid w:val="00D60AED"/>
    <w:rsid w:val="00D6146D"/>
    <w:rsid w:val="00D61A7D"/>
    <w:rsid w:val="00D62085"/>
    <w:rsid w:val="00D62BBA"/>
    <w:rsid w:val="00D630A5"/>
    <w:rsid w:val="00D63515"/>
    <w:rsid w:val="00D64077"/>
    <w:rsid w:val="00D6496A"/>
    <w:rsid w:val="00D65D1F"/>
    <w:rsid w:val="00D65D5F"/>
    <w:rsid w:val="00D66052"/>
    <w:rsid w:val="00D66260"/>
    <w:rsid w:val="00D662F9"/>
    <w:rsid w:val="00D669DE"/>
    <w:rsid w:val="00D67323"/>
    <w:rsid w:val="00D70257"/>
    <w:rsid w:val="00D702F8"/>
    <w:rsid w:val="00D7047A"/>
    <w:rsid w:val="00D70534"/>
    <w:rsid w:val="00D70767"/>
    <w:rsid w:val="00D70AFD"/>
    <w:rsid w:val="00D70CAE"/>
    <w:rsid w:val="00D70E19"/>
    <w:rsid w:val="00D71DAC"/>
    <w:rsid w:val="00D72973"/>
    <w:rsid w:val="00D72F4D"/>
    <w:rsid w:val="00D73139"/>
    <w:rsid w:val="00D7317C"/>
    <w:rsid w:val="00D74085"/>
    <w:rsid w:val="00D743BB"/>
    <w:rsid w:val="00D747A1"/>
    <w:rsid w:val="00D74D6D"/>
    <w:rsid w:val="00D756EF"/>
    <w:rsid w:val="00D75F16"/>
    <w:rsid w:val="00D7613F"/>
    <w:rsid w:val="00D762C1"/>
    <w:rsid w:val="00D76AF4"/>
    <w:rsid w:val="00D77898"/>
    <w:rsid w:val="00D77C7B"/>
    <w:rsid w:val="00D8002D"/>
    <w:rsid w:val="00D8054E"/>
    <w:rsid w:val="00D80627"/>
    <w:rsid w:val="00D811BE"/>
    <w:rsid w:val="00D812FF"/>
    <w:rsid w:val="00D81624"/>
    <w:rsid w:val="00D81E29"/>
    <w:rsid w:val="00D824AB"/>
    <w:rsid w:val="00D82B4E"/>
    <w:rsid w:val="00D83592"/>
    <w:rsid w:val="00D844CA"/>
    <w:rsid w:val="00D84804"/>
    <w:rsid w:val="00D84C69"/>
    <w:rsid w:val="00D8524E"/>
    <w:rsid w:val="00D86F60"/>
    <w:rsid w:val="00D87314"/>
    <w:rsid w:val="00D87481"/>
    <w:rsid w:val="00D87653"/>
    <w:rsid w:val="00D90069"/>
    <w:rsid w:val="00D901B1"/>
    <w:rsid w:val="00D919B6"/>
    <w:rsid w:val="00D91AFA"/>
    <w:rsid w:val="00D92E81"/>
    <w:rsid w:val="00D92EA5"/>
    <w:rsid w:val="00D932CA"/>
    <w:rsid w:val="00D933E8"/>
    <w:rsid w:val="00D9343F"/>
    <w:rsid w:val="00D938D3"/>
    <w:rsid w:val="00D93B5A"/>
    <w:rsid w:val="00D93C28"/>
    <w:rsid w:val="00D93C6B"/>
    <w:rsid w:val="00D93D48"/>
    <w:rsid w:val="00D945C5"/>
    <w:rsid w:val="00D959B2"/>
    <w:rsid w:val="00D95B55"/>
    <w:rsid w:val="00D967F1"/>
    <w:rsid w:val="00D96A26"/>
    <w:rsid w:val="00D97108"/>
    <w:rsid w:val="00D97185"/>
    <w:rsid w:val="00D97235"/>
    <w:rsid w:val="00D977C7"/>
    <w:rsid w:val="00D97C5C"/>
    <w:rsid w:val="00DA18CB"/>
    <w:rsid w:val="00DA1B70"/>
    <w:rsid w:val="00DA2E51"/>
    <w:rsid w:val="00DA3633"/>
    <w:rsid w:val="00DA3CED"/>
    <w:rsid w:val="00DA49ED"/>
    <w:rsid w:val="00DA4DBC"/>
    <w:rsid w:val="00DA5984"/>
    <w:rsid w:val="00DA693E"/>
    <w:rsid w:val="00DA6A93"/>
    <w:rsid w:val="00DA7249"/>
    <w:rsid w:val="00DA784A"/>
    <w:rsid w:val="00DB0D4D"/>
    <w:rsid w:val="00DB25DD"/>
    <w:rsid w:val="00DB2ABC"/>
    <w:rsid w:val="00DB341A"/>
    <w:rsid w:val="00DB3444"/>
    <w:rsid w:val="00DB35EE"/>
    <w:rsid w:val="00DB3A29"/>
    <w:rsid w:val="00DB4C18"/>
    <w:rsid w:val="00DB601E"/>
    <w:rsid w:val="00DB650E"/>
    <w:rsid w:val="00DB6E41"/>
    <w:rsid w:val="00DB76F0"/>
    <w:rsid w:val="00DC0A0F"/>
    <w:rsid w:val="00DC1C61"/>
    <w:rsid w:val="00DC20CE"/>
    <w:rsid w:val="00DC2807"/>
    <w:rsid w:val="00DC29C3"/>
    <w:rsid w:val="00DC2DB0"/>
    <w:rsid w:val="00DC2F1B"/>
    <w:rsid w:val="00DC3012"/>
    <w:rsid w:val="00DC3254"/>
    <w:rsid w:val="00DC32AC"/>
    <w:rsid w:val="00DC360E"/>
    <w:rsid w:val="00DC3FCF"/>
    <w:rsid w:val="00DC4D14"/>
    <w:rsid w:val="00DC586F"/>
    <w:rsid w:val="00DC5C12"/>
    <w:rsid w:val="00DC7451"/>
    <w:rsid w:val="00DC7487"/>
    <w:rsid w:val="00DC7793"/>
    <w:rsid w:val="00DD017E"/>
    <w:rsid w:val="00DD068E"/>
    <w:rsid w:val="00DD0C1B"/>
    <w:rsid w:val="00DD1BF0"/>
    <w:rsid w:val="00DD1D0D"/>
    <w:rsid w:val="00DD2117"/>
    <w:rsid w:val="00DD28EC"/>
    <w:rsid w:val="00DD3067"/>
    <w:rsid w:val="00DD357C"/>
    <w:rsid w:val="00DD3A54"/>
    <w:rsid w:val="00DD3E3E"/>
    <w:rsid w:val="00DD49E4"/>
    <w:rsid w:val="00DD4B84"/>
    <w:rsid w:val="00DD5057"/>
    <w:rsid w:val="00DD50FD"/>
    <w:rsid w:val="00DD52EC"/>
    <w:rsid w:val="00DD5C07"/>
    <w:rsid w:val="00DD5DFF"/>
    <w:rsid w:val="00DD5FF7"/>
    <w:rsid w:val="00DD694D"/>
    <w:rsid w:val="00DD71D6"/>
    <w:rsid w:val="00DD7536"/>
    <w:rsid w:val="00DD7960"/>
    <w:rsid w:val="00DE1CFE"/>
    <w:rsid w:val="00DE1F04"/>
    <w:rsid w:val="00DE2BDB"/>
    <w:rsid w:val="00DE2CA0"/>
    <w:rsid w:val="00DE327E"/>
    <w:rsid w:val="00DE3887"/>
    <w:rsid w:val="00DE40F1"/>
    <w:rsid w:val="00DE4153"/>
    <w:rsid w:val="00DE4AE5"/>
    <w:rsid w:val="00DE577A"/>
    <w:rsid w:val="00DE5924"/>
    <w:rsid w:val="00DE595B"/>
    <w:rsid w:val="00DE6181"/>
    <w:rsid w:val="00DE6D65"/>
    <w:rsid w:val="00DE7BBE"/>
    <w:rsid w:val="00DF0E2B"/>
    <w:rsid w:val="00DF205B"/>
    <w:rsid w:val="00DF2B3E"/>
    <w:rsid w:val="00DF2EEB"/>
    <w:rsid w:val="00DF33FD"/>
    <w:rsid w:val="00DF349D"/>
    <w:rsid w:val="00DF3A4D"/>
    <w:rsid w:val="00DF3EB7"/>
    <w:rsid w:val="00DF40BF"/>
    <w:rsid w:val="00DF52CC"/>
    <w:rsid w:val="00DF56D9"/>
    <w:rsid w:val="00DF5CE7"/>
    <w:rsid w:val="00DF6C64"/>
    <w:rsid w:val="00DF73B3"/>
    <w:rsid w:val="00DF7914"/>
    <w:rsid w:val="00DF7ED7"/>
    <w:rsid w:val="00E0053B"/>
    <w:rsid w:val="00E009EE"/>
    <w:rsid w:val="00E01332"/>
    <w:rsid w:val="00E014FE"/>
    <w:rsid w:val="00E0207F"/>
    <w:rsid w:val="00E022AE"/>
    <w:rsid w:val="00E0297B"/>
    <w:rsid w:val="00E035C1"/>
    <w:rsid w:val="00E0375B"/>
    <w:rsid w:val="00E03E70"/>
    <w:rsid w:val="00E04245"/>
    <w:rsid w:val="00E0466A"/>
    <w:rsid w:val="00E048EC"/>
    <w:rsid w:val="00E04EF4"/>
    <w:rsid w:val="00E05604"/>
    <w:rsid w:val="00E05692"/>
    <w:rsid w:val="00E05867"/>
    <w:rsid w:val="00E06192"/>
    <w:rsid w:val="00E06633"/>
    <w:rsid w:val="00E07917"/>
    <w:rsid w:val="00E079CE"/>
    <w:rsid w:val="00E10959"/>
    <w:rsid w:val="00E10FF8"/>
    <w:rsid w:val="00E1164A"/>
    <w:rsid w:val="00E116D0"/>
    <w:rsid w:val="00E11887"/>
    <w:rsid w:val="00E11A2B"/>
    <w:rsid w:val="00E128E2"/>
    <w:rsid w:val="00E12AE1"/>
    <w:rsid w:val="00E12BB6"/>
    <w:rsid w:val="00E12C56"/>
    <w:rsid w:val="00E14405"/>
    <w:rsid w:val="00E14A39"/>
    <w:rsid w:val="00E152CA"/>
    <w:rsid w:val="00E15C39"/>
    <w:rsid w:val="00E16117"/>
    <w:rsid w:val="00E16416"/>
    <w:rsid w:val="00E17313"/>
    <w:rsid w:val="00E17CDD"/>
    <w:rsid w:val="00E202DC"/>
    <w:rsid w:val="00E204AC"/>
    <w:rsid w:val="00E2089A"/>
    <w:rsid w:val="00E20C8D"/>
    <w:rsid w:val="00E20E62"/>
    <w:rsid w:val="00E213EB"/>
    <w:rsid w:val="00E21FB1"/>
    <w:rsid w:val="00E22242"/>
    <w:rsid w:val="00E2246E"/>
    <w:rsid w:val="00E229B8"/>
    <w:rsid w:val="00E230F5"/>
    <w:rsid w:val="00E2315C"/>
    <w:rsid w:val="00E236FC"/>
    <w:rsid w:val="00E24D31"/>
    <w:rsid w:val="00E25109"/>
    <w:rsid w:val="00E251C7"/>
    <w:rsid w:val="00E259D9"/>
    <w:rsid w:val="00E259F5"/>
    <w:rsid w:val="00E25C2D"/>
    <w:rsid w:val="00E26266"/>
    <w:rsid w:val="00E27369"/>
    <w:rsid w:val="00E27BAF"/>
    <w:rsid w:val="00E306B3"/>
    <w:rsid w:val="00E3120D"/>
    <w:rsid w:val="00E3132B"/>
    <w:rsid w:val="00E313FA"/>
    <w:rsid w:val="00E318EB"/>
    <w:rsid w:val="00E3206A"/>
    <w:rsid w:val="00E32A94"/>
    <w:rsid w:val="00E32D3F"/>
    <w:rsid w:val="00E33169"/>
    <w:rsid w:val="00E33248"/>
    <w:rsid w:val="00E3340C"/>
    <w:rsid w:val="00E337EA"/>
    <w:rsid w:val="00E35353"/>
    <w:rsid w:val="00E35815"/>
    <w:rsid w:val="00E3594F"/>
    <w:rsid w:val="00E362C2"/>
    <w:rsid w:val="00E36B36"/>
    <w:rsid w:val="00E36F1B"/>
    <w:rsid w:val="00E37621"/>
    <w:rsid w:val="00E37BCB"/>
    <w:rsid w:val="00E40243"/>
    <w:rsid w:val="00E4049A"/>
    <w:rsid w:val="00E4049F"/>
    <w:rsid w:val="00E4129A"/>
    <w:rsid w:val="00E41548"/>
    <w:rsid w:val="00E41B36"/>
    <w:rsid w:val="00E42F84"/>
    <w:rsid w:val="00E431AE"/>
    <w:rsid w:val="00E444B5"/>
    <w:rsid w:val="00E444B8"/>
    <w:rsid w:val="00E4461A"/>
    <w:rsid w:val="00E44FEF"/>
    <w:rsid w:val="00E45330"/>
    <w:rsid w:val="00E4550A"/>
    <w:rsid w:val="00E45891"/>
    <w:rsid w:val="00E52A7E"/>
    <w:rsid w:val="00E5401E"/>
    <w:rsid w:val="00E542B4"/>
    <w:rsid w:val="00E543ED"/>
    <w:rsid w:val="00E54666"/>
    <w:rsid w:val="00E54936"/>
    <w:rsid w:val="00E5494F"/>
    <w:rsid w:val="00E54F39"/>
    <w:rsid w:val="00E555F9"/>
    <w:rsid w:val="00E55991"/>
    <w:rsid w:val="00E55BB9"/>
    <w:rsid w:val="00E55CBC"/>
    <w:rsid w:val="00E56088"/>
    <w:rsid w:val="00E56119"/>
    <w:rsid w:val="00E56966"/>
    <w:rsid w:val="00E57AD5"/>
    <w:rsid w:val="00E57C08"/>
    <w:rsid w:val="00E57EE4"/>
    <w:rsid w:val="00E6022B"/>
    <w:rsid w:val="00E602F3"/>
    <w:rsid w:val="00E605A2"/>
    <w:rsid w:val="00E61121"/>
    <w:rsid w:val="00E616AF"/>
    <w:rsid w:val="00E61D9C"/>
    <w:rsid w:val="00E62297"/>
    <w:rsid w:val="00E62858"/>
    <w:rsid w:val="00E63087"/>
    <w:rsid w:val="00E631BA"/>
    <w:rsid w:val="00E6335D"/>
    <w:rsid w:val="00E6466B"/>
    <w:rsid w:val="00E65386"/>
    <w:rsid w:val="00E657A9"/>
    <w:rsid w:val="00E66B94"/>
    <w:rsid w:val="00E6703D"/>
    <w:rsid w:val="00E67D04"/>
    <w:rsid w:val="00E70079"/>
    <w:rsid w:val="00E70A6C"/>
    <w:rsid w:val="00E71460"/>
    <w:rsid w:val="00E71A3A"/>
    <w:rsid w:val="00E71DC6"/>
    <w:rsid w:val="00E72302"/>
    <w:rsid w:val="00E73D71"/>
    <w:rsid w:val="00E7428F"/>
    <w:rsid w:val="00E74E9C"/>
    <w:rsid w:val="00E7504F"/>
    <w:rsid w:val="00E75071"/>
    <w:rsid w:val="00E7551B"/>
    <w:rsid w:val="00E776D0"/>
    <w:rsid w:val="00E77A1A"/>
    <w:rsid w:val="00E77B71"/>
    <w:rsid w:val="00E80BE4"/>
    <w:rsid w:val="00E81A13"/>
    <w:rsid w:val="00E81D1E"/>
    <w:rsid w:val="00E8235B"/>
    <w:rsid w:val="00E83211"/>
    <w:rsid w:val="00E83B87"/>
    <w:rsid w:val="00E83D83"/>
    <w:rsid w:val="00E84434"/>
    <w:rsid w:val="00E85615"/>
    <w:rsid w:val="00E856DB"/>
    <w:rsid w:val="00E85831"/>
    <w:rsid w:val="00E85A23"/>
    <w:rsid w:val="00E87ED4"/>
    <w:rsid w:val="00E900EC"/>
    <w:rsid w:val="00E91370"/>
    <w:rsid w:val="00E9158D"/>
    <w:rsid w:val="00E9399D"/>
    <w:rsid w:val="00E939E4"/>
    <w:rsid w:val="00E93B57"/>
    <w:rsid w:val="00E94475"/>
    <w:rsid w:val="00E94661"/>
    <w:rsid w:val="00E94E0A"/>
    <w:rsid w:val="00E952C6"/>
    <w:rsid w:val="00E96017"/>
    <w:rsid w:val="00E971A6"/>
    <w:rsid w:val="00E9734F"/>
    <w:rsid w:val="00E9752B"/>
    <w:rsid w:val="00E979BC"/>
    <w:rsid w:val="00EA026B"/>
    <w:rsid w:val="00EA03F9"/>
    <w:rsid w:val="00EA0B1B"/>
    <w:rsid w:val="00EA13B9"/>
    <w:rsid w:val="00EA26AC"/>
    <w:rsid w:val="00EA2A12"/>
    <w:rsid w:val="00EA2CC8"/>
    <w:rsid w:val="00EA46E5"/>
    <w:rsid w:val="00EA48EB"/>
    <w:rsid w:val="00EA4D74"/>
    <w:rsid w:val="00EA4E6E"/>
    <w:rsid w:val="00EA53BC"/>
    <w:rsid w:val="00EA59CD"/>
    <w:rsid w:val="00EA6C74"/>
    <w:rsid w:val="00EA6D36"/>
    <w:rsid w:val="00EA6DE2"/>
    <w:rsid w:val="00EA775A"/>
    <w:rsid w:val="00EB16F5"/>
    <w:rsid w:val="00EB1DE6"/>
    <w:rsid w:val="00EB26F3"/>
    <w:rsid w:val="00EB2C4C"/>
    <w:rsid w:val="00EB359C"/>
    <w:rsid w:val="00EB3C66"/>
    <w:rsid w:val="00EB6275"/>
    <w:rsid w:val="00EB6618"/>
    <w:rsid w:val="00EB67F9"/>
    <w:rsid w:val="00EB7349"/>
    <w:rsid w:val="00EB79F8"/>
    <w:rsid w:val="00EB7A6A"/>
    <w:rsid w:val="00EB7AF4"/>
    <w:rsid w:val="00EB7EFD"/>
    <w:rsid w:val="00EC00CA"/>
    <w:rsid w:val="00EC138E"/>
    <w:rsid w:val="00EC2151"/>
    <w:rsid w:val="00EC21C9"/>
    <w:rsid w:val="00EC222D"/>
    <w:rsid w:val="00EC2450"/>
    <w:rsid w:val="00EC2AFE"/>
    <w:rsid w:val="00EC3073"/>
    <w:rsid w:val="00EC39CF"/>
    <w:rsid w:val="00EC3E0A"/>
    <w:rsid w:val="00EC5101"/>
    <w:rsid w:val="00EC590B"/>
    <w:rsid w:val="00EC590C"/>
    <w:rsid w:val="00EC5D5E"/>
    <w:rsid w:val="00EC6510"/>
    <w:rsid w:val="00EC6540"/>
    <w:rsid w:val="00EC67B5"/>
    <w:rsid w:val="00EC6E05"/>
    <w:rsid w:val="00EC6F41"/>
    <w:rsid w:val="00EC6F98"/>
    <w:rsid w:val="00EC7CD7"/>
    <w:rsid w:val="00ED21AA"/>
    <w:rsid w:val="00ED23AE"/>
    <w:rsid w:val="00ED31EC"/>
    <w:rsid w:val="00ED32A1"/>
    <w:rsid w:val="00ED3AF1"/>
    <w:rsid w:val="00ED3EB5"/>
    <w:rsid w:val="00ED4145"/>
    <w:rsid w:val="00ED4B8B"/>
    <w:rsid w:val="00ED531B"/>
    <w:rsid w:val="00ED53E1"/>
    <w:rsid w:val="00ED5487"/>
    <w:rsid w:val="00ED552F"/>
    <w:rsid w:val="00ED5728"/>
    <w:rsid w:val="00ED5AED"/>
    <w:rsid w:val="00ED6379"/>
    <w:rsid w:val="00ED6B97"/>
    <w:rsid w:val="00EE005D"/>
    <w:rsid w:val="00EE05A3"/>
    <w:rsid w:val="00EE06F3"/>
    <w:rsid w:val="00EE0F16"/>
    <w:rsid w:val="00EE1169"/>
    <w:rsid w:val="00EE231B"/>
    <w:rsid w:val="00EE2EEB"/>
    <w:rsid w:val="00EE3ADA"/>
    <w:rsid w:val="00EE5018"/>
    <w:rsid w:val="00EE5654"/>
    <w:rsid w:val="00EE5BE2"/>
    <w:rsid w:val="00EE5FC0"/>
    <w:rsid w:val="00EE6806"/>
    <w:rsid w:val="00EE73C5"/>
    <w:rsid w:val="00EF0750"/>
    <w:rsid w:val="00EF0A37"/>
    <w:rsid w:val="00EF0FA7"/>
    <w:rsid w:val="00EF10AD"/>
    <w:rsid w:val="00EF1345"/>
    <w:rsid w:val="00EF15DA"/>
    <w:rsid w:val="00EF1660"/>
    <w:rsid w:val="00EF1A44"/>
    <w:rsid w:val="00EF1B19"/>
    <w:rsid w:val="00EF22F3"/>
    <w:rsid w:val="00EF47D5"/>
    <w:rsid w:val="00EF51B6"/>
    <w:rsid w:val="00EF5A1A"/>
    <w:rsid w:val="00EF60AC"/>
    <w:rsid w:val="00EF636E"/>
    <w:rsid w:val="00EF6703"/>
    <w:rsid w:val="00EF67C7"/>
    <w:rsid w:val="00EF7237"/>
    <w:rsid w:val="00EF755E"/>
    <w:rsid w:val="00EF7B33"/>
    <w:rsid w:val="00F011FB"/>
    <w:rsid w:val="00F01628"/>
    <w:rsid w:val="00F01719"/>
    <w:rsid w:val="00F02038"/>
    <w:rsid w:val="00F0209B"/>
    <w:rsid w:val="00F02999"/>
    <w:rsid w:val="00F03C5A"/>
    <w:rsid w:val="00F03FD3"/>
    <w:rsid w:val="00F052EE"/>
    <w:rsid w:val="00F0550B"/>
    <w:rsid w:val="00F056C3"/>
    <w:rsid w:val="00F05CB1"/>
    <w:rsid w:val="00F072EB"/>
    <w:rsid w:val="00F076D9"/>
    <w:rsid w:val="00F077B5"/>
    <w:rsid w:val="00F07CA7"/>
    <w:rsid w:val="00F07DC9"/>
    <w:rsid w:val="00F1053B"/>
    <w:rsid w:val="00F11885"/>
    <w:rsid w:val="00F1191A"/>
    <w:rsid w:val="00F12952"/>
    <w:rsid w:val="00F12F0D"/>
    <w:rsid w:val="00F130E7"/>
    <w:rsid w:val="00F13A3F"/>
    <w:rsid w:val="00F14472"/>
    <w:rsid w:val="00F144BB"/>
    <w:rsid w:val="00F14A72"/>
    <w:rsid w:val="00F153CD"/>
    <w:rsid w:val="00F15D5D"/>
    <w:rsid w:val="00F15FA5"/>
    <w:rsid w:val="00F1663F"/>
    <w:rsid w:val="00F16B3C"/>
    <w:rsid w:val="00F172F4"/>
    <w:rsid w:val="00F17492"/>
    <w:rsid w:val="00F17C0E"/>
    <w:rsid w:val="00F201B1"/>
    <w:rsid w:val="00F202C1"/>
    <w:rsid w:val="00F20F9A"/>
    <w:rsid w:val="00F21BC6"/>
    <w:rsid w:val="00F22A7F"/>
    <w:rsid w:val="00F23D29"/>
    <w:rsid w:val="00F245CF"/>
    <w:rsid w:val="00F25A0F"/>
    <w:rsid w:val="00F25B08"/>
    <w:rsid w:val="00F25CFB"/>
    <w:rsid w:val="00F25E5B"/>
    <w:rsid w:val="00F26488"/>
    <w:rsid w:val="00F2650C"/>
    <w:rsid w:val="00F26B7B"/>
    <w:rsid w:val="00F26BD3"/>
    <w:rsid w:val="00F26C5D"/>
    <w:rsid w:val="00F26D5B"/>
    <w:rsid w:val="00F2709D"/>
    <w:rsid w:val="00F3064E"/>
    <w:rsid w:val="00F3088F"/>
    <w:rsid w:val="00F30A97"/>
    <w:rsid w:val="00F30C47"/>
    <w:rsid w:val="00F30DB5"/>
    <w:rsid w:val="00F30DBE"/>
    <w:rsid w:val="00F314E7"/>
    <w:rsid w:val="00F323F9"/>
    <w:rsid w:val="00F326ED"/>
    <w:rsid w:val="00F32A7F"/>
    <w:rsid w:val="00F33354"/>
    <w:rsid w:val="00F33DB1"/>
    <w:rsid w:val="00F344AC"/>
    <w:rsid w:val="00F34520"/>
    <w:rsid w:val="00F35240"/>
    <w:rsid w:val="00F36338"/>
    <w:rsid w:val="00F36CB2"/>
    <w:rsid w:val="00F37106"/>
    <w:rsid w:val="00F3744E"/>
    <w:rsid w:val="00F41191"/>
    <w:rsid w:val="00F41347"/>
    <w:rsid w:val="00F41459"/>
    <w:rsid w:val="00F42006"/>
    <w:rsid w:val="00F42B71"/>
    <w:rsid w:val="00F4343E"/>
    <w:rsid w:val="00F4386B"/>
    <w:rsid w:val="00F46270"/>
    <w:rsid w:val="00F46511"/>
    <w:rsid w:val="00F46960"/>
    <w:rsid w:val="00F47C20"/>
    <w:rsid w:val="00F47F32"/>
    <w:rsid w:val="00F5157E"/>
    <w:rsid w:val="00F51B23"/>
    <w:rsid w:val="00F51B86"/>
    <w:rsid w:val="00F51C65"/>
    <w:rsid w:val="00F51CFD"/>
    <w:rsid w:val="00F521B2"/>
    <w:rsid w:val="00F52868"/>
    <w:rsid w:val="00F5314A"/>
    <w:rsid w:val="00F5373B"/>
    <w:rsid w:val="00F557B5"/>
    <w:rsid w:val="00F55966"/>
    <w:rsid w:val="00F55C12"/>
    <w:rsid w:val="00F55C85"/>
    <w:rsid w:val="00F56876"/>
    <w:rsid w:val="00F6128B"/>
    <w:rsid w:val="00F612A6"/>
    <w:rsid w:val="00F61668"/>
    <w:rsid w:val="00F6209A"/>
    <w:rsid w:val="00F62432"/>
    <w:rsid w:val="00F62FF9"/>
    <w:rsid w:val="00F632A2"/>
    <w:rsid w:val="00F6385A"/>
    <w:rsid w:val="00F6494F"/>
    <w:rsid w:val="00F65811"/>
    <w:rsid w:val="00F660E3"/>
    <w:rsid w:val="00F6693C"/>
    <w:rsid w:val="00F70078"/>
    <w:rsid w:val="00F702C7"/>
    <w:rsid w:val="00F70727"/>
    <w:rsid w:val="00F70CBB"/>
    <w:rsid w:val="00F70FB7"/>
    <w:rsid w:val="00F71A3D"/>
    <w:rsid w:val="00F72454"/>
    <w:rsid w:val="00F72A2F"/>
    <w:rsid w:val="00F74500"/>
    <w:rsid w:val="00F746A1"/>
    <w:rsid w:val="00F74EE9"/>
    <w:rsid w:val="00F75B3C"/>
    <w:rsid w:val="00F77ACD"/>
    <w:rsid w:val="00F77B27"/>
    <w:rsid w:val="00F77BA0"/>
    <w:rsid w:val="00F77F74"/>
    <w:rsid w:val="00F800C0"/>
    <w:rsid w:val="00F80B66"/>
    <w:rsid w:val="00F80C33"/>
    <w:rsid w:val="00F80DEA"/>
    <w:rsid w:val="00F824D5"/>
    <w:rsid w:val="00F8278D"/>
    <w:rsid w:val="00F82E06"/>
    <w:rsid w:val="00F8331D"/>
    <w:rsid w:val="00F83639"/>
    <w:rsid w:val="00F838FC"/>
    <w:rsid w:val="00F83C57"/>
    <w:rsid w:val="00F83C92"/>
    <w:rsid w:val="00F847BF"/>
    <w:rsid w:val="00F847DA"/>
    <w:rsid w:val="00F8482C"/>
    <w:rsid w:val="00F84FE7"/>
    <w:rsid w:val="00F85AC0"/>
    <w:rsid w:val="00F85B3B"/>
    <w:rsid w:val="00F85E6D"/>
    <w:rsid w:val="00F87B7D"/>
    <w:rsid w:val="00F904D0"/>
    <w:rsid w:val="00F90D65"/>
    <w:rsid w:val="00F91516"/>
    <w:rsid w:val="00F91772"/>
    <w:rsid w:val="00F91B7D"/>
    <w:rsid w:val="00F9322D"/>
    <w:rsid w:val="00F935CC"/>
    <w:rsid w:val="00F936AB"/>
    <w:rsid w:val="00F937CA"/>
    <w:rsid w:val="00F93934"/>
    <w:rsid w:val="00F93C47"/>
    <w:rsid w:val="00F946DA"/>
    <w:rsid w:val="00F94713"/>
    <w:rsid w:val="00F956AA"/>
    <w:rsid w:val="00F958BE"/>
    <w:rsid w:val="00F95C83"/>
    <w:rsid w:val="00F95F66"/>
    <w:rsid w:val="00F9692A"/>
    <w:rsid w:val="00F974F4"/>
    <w:rsid w:val="00F97BCC"/>
    <w:rsid w:val="00F97F52"/>
    <w:rsid w:val="00FA0C9C"/>
    <w:rsid w:val="00FA1DA8"/>
    <w:rsid w:val="00FA403D"/>
    <w:rsid w:val="00FA4A57"/>
    <w:rsid w:val="00FA6A56"/>
    <w:rsid w:val="00FA6E74"/>
    <w:rsid w:val="00FA7C63"/>
    <w:rsid w:val="00FA7C9F"/>
    <w:rsid w:val="00FA7D4D"/>
    <w:rsid w:val="00FB00B3"/>
    <w:rsid w:val="00FB0B7D"/>
    <w:rsid w:val="00FB10C7"/>
    <w:rsid w:val="00FB1783"/>
    <w:rsid w:val="00FB19FE"/>
    <w:rsid w:val="00FB1ECD"/>
    <w:rsid w:val="00FB24C4"/>
    <w:rsid w:val="00FB355A"/>
    <w:rsid w:val="00FB357C"/>
    <w:rsid w:val="00FB3705"/>
    <w:rsid w:val="00FB4A21"/>
    <w:rsid w:val="00FB4BE2"/>
    <w:rsid w:val="00FB51AB"/>
    <w:rsid w:val="00FB5590"/>
    <w:rsid w:val="00FB5A25"/>
    <w:rsid w:val="00FB5C7C"/>
    <w:rsid w:val="00FB5E90"/>
    <w:rsid w:val="00FB5EF9"/>
    <w:rsid w:val="00FB6A74"/>
    <w:rsid w:val="00FB7515"/>
    <w:rsid w:val="00FB7747"/>
    <w:rsid w:val="00FB7AA1"/>
    <w:rsid w:val="00FC01A2"/>
    <w:rsid w:val="00FC067D"/>
    <w:rsid w:val="00FC0A9F"/>
    <w:rsid w:val="00FC126B"/>
    <w:rsid w:val="00FC135E"/>
    <w:rsid w:val="00FC19C8"/>
    <w:rsid w:val="00FC2433"/>
    <w:rsid w:val="00FC2555"/>
    <w:rsid w:val="00FC2596"/>
    <w:rsid w:val="00FC2CB8"/>
    <w:rsid w:val="00FC34B5"/>
    <w:rsid w:val="00FC3A95"/>
    <w:rsid w:val="00FC3C24"/>
    <w:rsid w:val="00FC48DA"/>
    <w:rsid w:val="00FC4C2E"/>
    <w:rsid w:val="00FC5745"/>
    <w:rsid w:val="00FC5803"/>
    <w:rsid w:val="00FC5E03"/>
    <w:rsid w:val="00FC5F7E"/>
    <w:rsid w:val="00FC6624"/>
    <w:rsid w:val="00FC7111"/>
    <w:rsid w:val="00FD00BA"/>
    <w:rsid w:val="00FD0527"/>
    <w:rsid w:val="00FD12D8"/>
    <w:rsid w:val="00FD16FD"/>
    <w:rsid w:val="00FD1BFE"/>
    <w:rsid w:val="00FD25C2"/>
    <w:rsid w:val="00FD2D1E"/>
    <w:rsid w:val="00FD2D6E"/>
    <w:rsid w:val="00FD39B2"/>
    <w:rsid w:val="00FD464E"/>
    <w:rsid w:val="00FD4AEF"/>
    <w:rsid w:val="00FD4C99"/>
    <w:rsid w:val="00FD624A"/>
    <w:rsid w:val="00FD626D"/>
    <w:rsid w:val="00FD63C8"/>
    <w:rsid w:val="00FD65CA"/>
    <w:rsid w:val="00FD6854"/>
    <w:rsid w:val="00FD7394"/>
    <w:rsid w:val="00FD7D79"/>
    <w:rsid w:val="00FE0B28"/>
    <w:rsid w:val="00FE0C36"/>
    <w:rsid w:val="00FE130D"/>
    <w:rsid w:val="00FE1702"/>
    <w:rsid w:val="00FE2824"/>
    <w:rsid w:val="00FE2CD9"/>
    <w:rsid w:val="00FE2EE6"/>
    <w:rsid w:val="00FE35FE"/>
    <w:rsid w:val="00FE3EE3"/>
    <w:rsid w:val="00FE4803"/>
    <w:rsid w:val="00FE4BA3"/>
    <w:rsid w:val="00FE5C40"/>
    <w:rsid w:val="00FE6282"/>
    <w:rsid w:val="00FE6B39"/>
    <w:rsid w:val="00FE731A"/>
    <w:rsid w:val="00FE7386"/>
    <w:rsid w:val="00FE7C94"/>
    <w:rsid w:val="00FF071C"/>
    <w:rsid w:val="00FF0937"/>
    <w:rsid w:val="00FF0A31"/>
    <w:rsid w:val="00FF24E4"/>
    <w:rsid w:val="00FF3313"/>
    <w:rsid w:val="00FF373B"/>
    <w:rsid w:val="00FF53DF"/>
    <w:rsid w:val="00FF5C0E"/>
    <w:rsid w:val="00FF5CD9"/>
    <w:rsid w:val="00FF60BC"/>
    <w:rsid w:val="00FF75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2476A"/>
  <w15:docId w15:val="{12D2BDAE-1CE5-4C32-9873-1A6DBDD6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A29"/>
  </w:style>
  <w:style w:type="paragraph" w:styleId="Heading1">
    <w:name w:val="heading 1"/>
    <w:basedOn w:val="Normal"/>
    <w:next w:val="Normal"/>
    <w:link w:val="Heading1Char"/>
    <w:uiPriority w:val="9"/>
    <w:qFormat/>
    <w:rsid w:val="00460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2D5B"/>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CC2D5B"/>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57FD6"/>
    <w:rPr>
      <w:sz w:val="16"/>
      <w:szCs w:val="16"/>
    </w:rPr>
  </w:style>
  <w:style w:type="paragraph" w:styleId="CommentText">
    <w:name w:val="annotation text"/>
    <w:basedOn w:val="Normal"/>
    <w:link w:val="CommentTextChar"/>
    <w:uiPriority w:val="99"/>
    <w:unhideWhenUsed/>
    <w:rsid w:val="00B57FD6"/>
    <w:pPr>
      <w:spacing w:line="240" w:lineRule="auto"/>
    </w:pPr>
    <w:rPr>
      <w:sz w:val="20"/>
      <w:szCs w:val="20"/>
    </w:rPr>
  </w:style>
  <w:style w:type="character" w:customStyle="1" w:styleId="CommentTextChar">
    <w:name w:val="Comment Text Char"/>
    <w:basedOn w:val="DefaultParagraphFont"/>
    <w:link w:val="CommentText"/>
    <w:uiPriority w:val="99"/>
    <w:rsid w:val="00B57FD6"/>
    <w:rPr>
      <w:sz w:val="20"/>
      <w:szCs w:val="20"/>
    </w:rPr>
  </w:style>
  <w:style w:type="paragraph" w:styleId="CommentSubject">
    <w:name w:val="annotation subject"/>
    <w:basedOn w:val="CommentText"/>
    <w:next w:val="CommentText"/>
    <w:link w:val="CommentSubjectChar"/>
    <w:uiPriority w:val="99"/>
    <w:semiHidden/>
    <w:unhideWhenUsed/>
    <w:rsid w:val="00B57FD6"/>
    <w:rPr>
      <w:b/>
      <w:bCs/>
    </w:rPr>
  </w:style>
  <w:style w:type="character" w:customStyle="1" w:styleId="CommentSubjectChar">
    <w:name w:val="Comment Subject Char"/>
    <w:basedOn w:val="CommentTextChar"/>
    <w:link w:val="CommentSubject"/>
    <w:uiPriority w:val="99"/>
    <w:semiHidden/>
    <w:rsid w:val="00B57FD6"/>
    <w:rPr>
      <w:b/>
      <w:bCs/>
      <w:sz w:val="20"/>
      <w:szCs w:val="20"/>
    </w:rPr>
  </w:style>
  <w:style w:type="paragraph" w:styleId="BalloonText">
    <w:name w:val="Balloon Text"/>
    <w:basedOn w:val="Normal"/>
    <w:link w:val="BalloonTextChar"/>
    <w:uiPriority w:val="99"/>
    <w:semiHidden/>
    <w:unhideWhenUsed/>
    <w:rsid w:val="00B57F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FD6"/>
    <w:rPr>
      <w:rFonts w:ascii="Segoe UI" w:hAnsi="Segoe UI" w:cs="Segoe UI"/>
      <w:sz w:val="18"/>
      <w:szCs w:val="18"/>
    </w:rPr>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character" w:customStyle="1" w:styleId="HeaderChar">
    <w:name w:val="Header Char"/>
    <w:basedOn w:val="DefaultParagraphFont"/>
    <w:link w:val="Header"/>
    <w:uiPriority w:val="99"/>
    <w:rsid w:val="00235396"/>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235396"/>
  </w:style>
  <w:style w:type="paragraph" w:styleId="Revision">
    <w:name w:val="Revision"/>
    <w:hidden/>
    <w:uiPriority w:val="99"/>
    <w:semiHidden/>
    <w:rsid w:val="00566CCA"/>
    <w:pPr>
      <w:spacing w:after="0" w:line="240" w:lineRule="auto"/>
    </w:pPr>
  </w:style>
  <w:style w:type="table" w:styleId="TableGrid">
    <w:name w:val="Table Grid"/>
    <w:aliases w:val="Table Grid Arial,Table long document,ECORYS Tabela"/>
    <w:basedOn w:val="TableNormal"/>
    <w:uiPriority w:val="39"/>
    <w:rsid w:val="0090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1"/>
    <w:uiPriority w:val="34"/>
    <w:qFormat/>
    <w:rsid w:val="00907AE9"/>
    <w:pPr>
      <w:ind w:left="720"/>
      <w:contextualSpacing/>
    </w:pPr>
  </w:style>
  <w:style w:type="character" w:customStyle="1" w:styleId="Heading1Char">
    <w:name w:val="Heading 1 Char"/>
    <w:basedOn w:val="DefaultParagraphFont"/>
    <w:link w:val="Heading1"/>
    <w:uiPriority w:val="9"/>
    <w:rsid w:val="004604E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4604E7"/>
    <w:pPr>
      <w:outlineLvl w:val="9"/>
    </w:pPr>
    <w:rPr>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link w:val="ListParagraph"/>
    <w:uiPriority w:val="34"/>
    <w:qFormat/>
    <w:locked/>
    <w:rsid w:val="00BD3F4D"/>
  </w:style>
  <w:style w:type="character" w:styleId="Hyperlink">
    <w:name w:val="Hyperlink"/>
    <w:basedOn w:val="DefaultParagraphFont"/>
    <w:uiPriority w:val="99"/>
    <w:unhideWhenUsed/>
    <w:rsid w:val="00CD0792"/>
    <w:rPr>
      <w:color w:val="0563C1" w:themeColor="hyperlink"/>
      <w:u w:val="single"/>
    </w:rPr>
  </w:style>
  <w:style w:type="character" w:customStyle="1" w:styleId="UnresolvedMention1">
    <w:name w:val="Unresolved Mention1"/>
    <w:basedOn w:val="DefaultParagraphFont"/>
    <w:uiPriority w:val="99"/>
    <w:semiHidden/>
    <w:unhideWhenUsed/>
    <w:rsid w:val="00CD0792"/>
    <w:rPr>
      <w:color w:val="605E5C"/>
      <w:shd w:val="clear" w:color="auto" w:fill="E1DFDD"/>
    </w:rPr>
  </w:style>
  <w:style w:type="character" w:customStyle="1" w:styleId="Heading2Char">
    <w:name w:val="Heading 2 Char"/>
    <w:basedOn w:val="DefaultParagraphFont"/>
    <w:link w:val="Heading2"/>
    <w:uiPriority w:val="9"/>
    <w:rsid w:val="00CC2D5B"/>
    <w:rPr>
      <w:rFonts w:asciiTheme="majorHAnsi" w:eastAsiaTheme="majorEastAsia" w:hAnsiTheme="majorHAnsi" w:cstheme="majorBidi"/>
      <w:color w:val="2E74B5" w:themeColor="accent1" w:themeShade="BF"/>
      <w:sz w:val="26"/>
      <w:szCs w:val="26"/>
      <w:lang w:val="en-US"/>
    </w:rPr>
  </w:style>
  <w:style w:type="character" w:customStyle="1" w:styleId="Heading3Char">
    <w:name w:val="Heading 3 Char"/>
    <w:basedOn w:val="DefaultParagraphFont"/>
    <w:link w:val="Heading3"/>
    <w:uiPriority w:val="9"/>
    <w:rsid w:val="00CC2D5B"/>
    <w:rPr>
      <w:rFonts w:asciiTheme="majorHAnsi" w:eastAsiaTheme="majorEastAsia" w:hAnsiTheme="majorHAnsi" w:cstheme="majorBidi"/>
      <w:color w:val="1F4D78" w:themeColor="accent1" w:themeShade="7F"/>
      <w:sz w:val="24"/>
      <w:szCs w:val="24"/>
      <w:lang w:val="en-US"/>
    </w:rPr>
  </w:style>
  <w:style w:type="paragraph" w:customStyle="1" w:styleId="Default">
    <w:name w:val="Default"/>
    <w:rsid w:val="00CC2D5B"/>
    <w:pPr>
      <w:autoSpaceDE w:val="0"/>
      <w:autoSpaceDN w:val="0"/>
      <w:adjustRightInd w:val="0"/>
      <w:spacing w:after="0" w:line="240" w:lineRule="auto"/>
    </w:pPr>
    <w:rPr>
      <w:rFonts w:ascii="Garamond" w:hAnsi="Garamond" w:cs="Garamond"/>
      <w:color w:val="000000"/>
      <w:sz w:val="24"/>
      <w:szCs w:val="24"/>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1"/>
    <w:uiPriority w:val="99"/>
    <w:unhideWhenUsed/>
    <w:qFormat/>
    <w:rsid w:val="007D088D"/>
    <w:pPr>
      <w:spacing w:after="0" w:line="240" w:lineRule="auto"/>
    </w:pPr>
    <w:rPr>
      <w:sz w:val="20"/>
      <w:szCs w:val="20"/>
      <w:lang w:val="en-US"/>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link w:val="FootnoteText"/>
    <w:uiPriority w:val="99"/>
    <w:qFormat/>
    <w:rsid w:val="007D088D"/>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7D088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7D088D"/>
    <w:pPr>
      <w:spacing w:before="110" w:line="240" w:lineRule="exact"/>
      <w:jc w:val="both"/>
    </w:pPr>
    <w:rPr>
      <w:vertAlign w:val="superscript"/>
    </w:rPr>
  </w:style>
  <w:style w:type="paragraph" w:customStyle="1" w:styleId="Criteriu">
    <w:name w:val="Criteriu"/>
    <w:basedOn w:val="ListParagraph"/>
    <w:link w:val="CriteriuChar"/>
    <w:autoRedefine/>
    <w:qFormat/>
    <w:rsid w:val="007D088D"/>
    <w:pPr>
      <w:spacing w:before="60" w:after="0" w:line="240" w:lineRule="auto"/>
      <w:contextualSpacing w:val="0"/>
      <w:jc w:val="both"/>
    </w:pPr>
    <w:rPr>
      <w:rFonts w:ascii="Trebuchet MS" w:eastAsia="Times New Roman" w:hAnsi="Trebuchet MS" w:cs="Times New Roman"/>
      <w:b/>
      <w:color w:val="7030A0"/>
      <w:sz w:val="18"/>
      <w:szCs w:val="18"/>
    </w:rPr>
  </w:style>
  <w:style w:type="character" w:customStyle="1" w:styleId="CriteriuChar">
    <w:name w:val="Criteriu Char"/>
    <w:link w:val="Criteriu"/>
    <w:locked/>
    <w:rsid w:val="007D088D"/>
    <w:rPr>
      <w:rFonts w:ascii="Trebuchet MS" w:eastAsia="Times New Roman" w:hAnsi="Trebuchet MS" w:cs="Times New Roman"/>
      <w:b/>
      <w:color w:val="7030A0"/>
      <w:sz w:val="18"/>
      <w:szCs w:val="18"/>
    </w:rPr>
  </w:style>
  <w:style w:type="paragraph" w:styleId="TOC1">
    <w:name w:val="toc 1"/>
    <w:basedOn w:val="Normal"/>
    <w:next w:val="Normal"/>
    <w:autoRedefine/>
    <w:uiPriority w:val="39"/>
    <w:unhideWhenUsed/>
    <w:rsid w:val="0063106E"/>
    <w:pPr>
      <w:tabs>
        <w:tab w:val="left" w:pos="440"/>
        <w:tab w:val="right" w:leader="dot" w:pos="9396"/>
      </w:tabs>
      <w:spacing w:after="100"/>
    </w:pPr>
  </w:style>
  <w:style w:type="paragraph" w:styleId="TOC2">
    <w:name w:val="toc 2"/>
    <w:basedOn w:val="Normal"/>
    <w:next w:val="Normal"/>
    <w:autoRedefine/>
    <w:uiPriority w:val="39"/>
    <w:unhideWhenUsed/>
    <w:rsid w:val="007F0865"/>
    <w:pPr>
      <w:tabs>
        <w:tab w:val="left" w:pos="880"/>
        <w:tab w:val="right" w:leader="dot" w:pos="9396"/>
      </w:tabs>
      <w:spacing w:after="100"/>
      <w:ind w:left="220" w:right="-28"/>
    </w:pPr>
    <w:rPr>
      <w:rFonts w:cstheme="minorHAnsi"/>
      <w:b/>
      <w:bCs/>
      <w:iCs/>
      <w:noProof/>
      <w:color w:val="002060"/>
    </w:rPr>
  </w:style>
  <w:style w:type="paragraph" w:styleId="TOC3">
    <w:name w:val="toc 3"/>
    <w:basedOn w:val="Normal"/>
    <w:next w:val="Normal"/>
    <w:autoRedefine/>
    <w:uiPriority w:val="39"/>
    <w:unhideWhenUsed/>
    <w:rsid w:val="009824CA"/>
    <w:pPr>
      <w:spacing w:after="100"/>
      <w:ind w:left="440"/>
    </w:pPr>
  </w:style>
  <w:style w:type="paragraph" w:styleId="TOC4">
    <w:name w:val="toc 4"/>
    <w:basedOn w:val="Normal"/>
    <w:next w:val="Normal"/>
    <w:autoRedefine/>
    <w:uiPriority w:val="39"/>
    <w:unhideWhenUsed/>
    <w:rsid w:val="009824CA"/>
    <w:pPr>
      <w:spacing w:after="100"/>
      <w:ind w:left="660"/>
    </w:pPr>
    <w:rPr>
      <w:rFonts w:eastAsiaTheme="minorEastAsia"/>
      <w:lang w:eastAsia="ro-RO"/>
    </w:rPr>
  </w:style>
  <w:style w:type="paragraph" w:styleId="TOC5">
    <w:name w:val="toc 5"/>
    <w:basedOn w:val="Normal"/>
    <w:next w:val="Normal"/>
    <w:autoRedefine/>
    <w:uiPriority w:val="39"/>
    <w:unhideWhenUsed/>
    <w:rsid w:val="009824CA"/>
    <w:pPr>
      <w:spacing w:after="100"/>
      <w:ind w:left="880"/>
    </w:pPr>
    <w:rPr>
      <w:rFonts w:eastAsiaTheme="minorEastAsia"/>
      <w:lang w:eastAsia="ro-RO"/>
    </w:rPr>
  </w:style>
  <w:style w:type="paragraph" w:styleId="TOC6">
    <w:name w:val="toc 6"/>
    <w:basedOn w:val="Normal"/>
    <w:next w:val="Normal"/>
    <w:autoRedefine/>
    <w:uiPriority w:val="39"/>
    <w:unhideWhenUsed/>
    <w:rsid w:val="009824CA"/>
    <w:pPr>
      <w:spacing w:after="100"/>
      <w:ind w:left="1100"/>
    </w:pPr>
    <w:rPr>
      <w:rFonts w:eastAsiaTheme="minorEastAsia"/>
      <w:lang w:eastAsia="ro-RO"/>
    </w:rPr>
  </w:style>
  <w:style w:type="paragraph" w:styleId="TOC7">
    <w:name w:val="toc 7"/>
    <w:basedOn w:val="Normal"/>
    <w:next w:val="Normal"/>
    <w:autoRedefine/>
    <w:uiPriority w:val="39"/>
    <w:unhideWhenUsed/>
    <w:rsid w:val="009824CA"/>
    <w:pPr>
      <w:spacing w:after="100"/>
      <w:ind w:left="1320"/>
    </w:pPr>
    <w:rPr>
      <w:rFonts w:eastAsiaTheme="minorEastAsia"/>
      <w:lang w:eastAsia="ro-RO"/>
    </w:rPr>
  </w:style>
  <w:style w:type="paragraph" w:styleId="TOC8">
    <w:name w:val="toc 8"/>
    <w:basedOn w:val="Normal"/>
    <w:next w:val="Normal"/>
    <w:autoRedefine/>
    <w:uiPriority w:val="39"/>
    <w:unhideWhenUsed/>
    <w:rsid w:val="009824CA"/>
    <w:pPr>
      <w:spacing w:after="100"/>
      <w:ind w:left="1540"/>
    </w:pPr>
    <w:rPr>
      <w:rFonts w:eastAsiaTheme="minorEastAsia"/>
      <w:lang w:eastAsia="ro-RO"/>
    </w:rPr>
  </w:style>
  <w:style w:type="paragraph" w:styleId="TOC9">
    <w:name w:val="toc 9"/>
    <w:basedOn w:val="Normal"/>
    <w:next w:val="Normal"/>
    <w:autoRedefine/>
    <w:uiPriority w:val="39"/>
    <w:unhideWhenUsed/>
    <w:rsid w:val="009824CA"/>
    <w:pPr>
      <w:spacing w:after="100"/>
      <w:ind w:left="1760"/>
    </w:pPr>
    <w:rPr>
      <w:rFonts w:eastAsiaTheme="minorEastAsia"/>
      <w:lang w:eastAsia="ro-RO"/>
    </w:rPr>
  </w:style>
  <w:style w:type="character" w:styleId="Strong">
    <w:name w:val="Strong"/>
    <w:basedOn w:val="DefaultParagraphFont"/>
    <w:uiPriority w:val="22"/>
    <w:qFormat/>
    <w:rsid w:val="00DD5C07"/>
    <w:rPr>
      <w:b/>
      <w:bCs/>
    </w:rPr>
  </w:style>
  <w:style w:type="paragraph" w:styleId="NoSpacing">
    <w:name w:val="No Spacing"/>
    <w:uiPriority w:val="1"/>
    <w:qFormat/>
    <w:rsid w:val="005F31D9"/>
    <w:pPr>
      <w:spacing w:after="0" w:line="240" w:lineRule="auto"/>
    </w:pPr>
    <w:rPr>
      <w:rFonts w:ascii="Trebuchet MS" w:eastAsia="Times New Roman" w:hAnsi="Trebuchet MS" w:cs="Times New Roman"/>
      <w:sz w:val="20"/>
      <w:szCs w:val="24"/>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E3594F"/>
    <w:pPr>
      <w:spacing w:line="240" w:lineRule="exact"/>
      <w:jc w:val="both"/>
    </w:pPr>
    <w:rPr>
      <w:kern w:val="2"/>
      <w:vertAlign w:val="superscript"/>
    </w:rPr>
  </w:style>
  <w:style w:type="character" w:styleId="FollowedHyperlink">
    <w:name w:val="FollowedHyperlink"/>
    <w:basedOn w:val="DefaultParagraphFont"/>
    <w:uiPriority w:val="99"/>
    <w:semiHidden/>
    <w:unhideWhenUsed/>
    <w:rsid w:val="00ED6B97"/>
    <w:rPr>
      <w:color w:val="954F72" w:themeColor="followedHyperlink"/>
      <w:u w:val="single"/>
    </w:rPr>
  </w:style>
  <w:style w:type="paragraph" w:customStyle="1" w:styleId="bullet">
    <w:name w:val="bullet"/>
    <w:basedOn w:val="Normal"/>
    <w:qFormat/>
    <w:rsid w:val="00D10C42"/>
    <w:pPr>
      <w:numPr>
        <w:numId w:val="40"/>
      </w:numPr>
      <w:suppressAutoHyphens/>
      <w:spacing w:before="120" w:after="120" w:line="240" w:lineRule="auto"/>
      <w:jc w:val="both"/>
    </w:pPr>
    <w:rPr>
      <w:rFonts w:ascii="Trebuchet MS" w:eastAsia="Times New Roman" w:hAnsi="Trebuchet MS" w:cs="Arial"/>
      <w:sz w:val="20"/>
      <w:szCs w:val="24"/>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uiPriority w:val="99"/>
    <w:qFormat/>
    <w:locked/>
    <w:rsid w:val="00ED531B"/>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uiPriority w:val="34"/>
    <w:qFormat/>
    <w:locked/>
    <w:rsid w:val="00ED531B"/>
  </w:style>
  <w:style w:type="character" w:styleId="Emphasis">
    <w:name w:val="Emphasis"/>
    <w:basedOn w:val="DefaultParagraphFont"/>
    <w:uiPriority w:val="20"/>
    <w:qFormat/>
    <w:rsid w:val="0093051C"/>
    <w:rPr>
      <w:i/>
      <w:iCs/>
    </w:rPr>
  </w:style>
  <w:style w:type="paragraph" w:customStyle="1" w:styleId="pf0">
    <w:name w:val="pf0"/>
    <w:basedOn w:val="Normal"/>
    <w:rsid w:val="001052A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1052A4"/>
    <w:rPr>
      <w:rFonts w:ascii="Segoe UI" w:hAnsi="Segoe UI" w:cs="Segoe UI" w:hint="default"/>
      <w:sz w:val="18"/>
      <w:szCs w:val="18"/>
    </w:rPr>
  </w:style>
  <w:style w:type="paragraph" w:styleId="NormalWeb">
    <w:name w:val="Normal (Web)"/>
    <w:basedOn w:val="Normal"/>
    <w:uiPriority w:val="99"/>
    <w:semiHidden/>
    <w:unhideWhenUsed/>
    <w:rsid w:val="00C158B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EndnoteText">
    <w:name w:val="endnote text"/>
    <w:basedOn w:val="Normal"/>
    <w:link w:val="EndnoteTextChar"/>
    <w:uiPriority w:val="99"/>
    <w:semiHidden/>
    <w:unhideWhenUsed/>
    <w:rsid w:val="007449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4923"/>
    <w:rPr>
      <w:sz w:val="20"/>
      <w:szCs w:val="20"/>
    </w:rPr>
  </w:style>
  <w:style w:type="character" w:styleId="EndnoteReference">
    <w:name w:val="endnote reference"/>
    <w:basedOn w:val="DefaultParagraphFont"/>
    <w:uiPriority w:val="99"/>
    <w:semiHidden/>
    <w:unhideWhenUsed/>
    <w:rsid w:val="00744923"/>
    <w:rPr>
      <w:vertAlign w:val="superscript"/>
    </w:rPr>
  </w:style>
  <w:style w:type="character" w:styleId="UnresolvedMention">
    <w:name w:val="Unresolved Mention"/>
    <w:basedOn w:val="DefaultParagraphFont"/>
    <w:uiPriority w:val="99"/>
    <w:semiHidden/>
    <w:unhideWhenUsed/>
    <w:rsid w:val="00BA4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8919">
      <w:bodyDiv w:val="1"/>
      <w:marLeft w:val="0"/>
      <w:marRight w:val="0"/>
      <w:marTop w:val="0"/>
      <w:marBottom w:val="0"/>
      <w:divBdr>
        <w:top w:val="none" w:sz="0" w:space="0" w:color="auto"/>
        <w:left w:val="none" w:sz="0" w:space="0" w:color="auto"/>
        <w:bottom w:val="none" w:sz="0" w:space="0" w:color="auto"/>
        <w:right w:val="none" w:sz="0" w:space="0" w:color="auto"/>
      </w:divBdr>
    </w:div>
    <w:div w:id="25644720">
      <w:bodyDiv w:val="1"/>
      <w:marLeft w:val="0"/>
      <w:marRight w:val="0"/>
      <w:marTop w:val="0"/>
      <w:marBottom w:val="0"/>
      <w:divBdr>
        <w:top w:val="none" w:sz="0" w:space="0" w:color="auto"/>
        <w:left w:val="none" w:sz="0" w:space="0" w:color="auto"/>
        <w:bottom w:val="none" w:sz="0" w:space="0" w:color="auto"/>
        <w:right w:val="none" w:sz="0" w:space="0" w:color="auto"/>
      </w:divBdr>
    </w:div>
    <w:div w:id="30234176">
      <w:bodyDiv w:val="1"/>
      <w:marLeft w:val="0"/>
      <w:marRight w:val="0"/>
      <w:marTop w:val="0"/>
      <w:marBottom w:val="0"/>
      <w:divBdr>
        <w:top w:val="none" w:sz="0" w:space="0" w:color="auto"/>
        <w:left w:val="none" w:sz="0" w:space="0" w:color="auto"/>
        <w:bottom w:val="none" w:sz="0" w:space="0" w:color="auto"/>
        <w:right w:val="none" w:sz="0" w:space="0" w:color="auto"/>
      </w:divBdr>
    </w:div>
    <w:div w:id="31930716">
      <w:bodyDiv w:val="1"/>
      <w:marLeft w:val="0"/>
      <w:marRight w:val="0"/>
      <w:marTop w:val="0"/>
      <w:marBottom w:val="0"/>
      <w:divBdr>
        <w:top w:val="none" w:sz="0" w:space="0" w:color="auto"/>
        <w:left w:val="none" w:sz="0" w:space="0" w:color="auto"/>
        <w:bottom w:val="none" w:sz="0" w:space="0" w:color="auto"/>
        <w:right w:val="none" w:sz="0" w:space="0" w:color="auto"/>
      </w:divBdr>
    </w:div>
    <w:div w:id="41560859">
      <w:bodyDiv w:val="1"/>
      <w:marLeft w:val="0"/>
      <w:marRight w:val="0"/>
      <w:marTop w:val="0"/>
      <w:marBottom w:val="0"/>
      <w:divBdr>
        <w:top w:val="none" w:sz="0" w:space="0" w:color="auto"/>
        <w:left w:val="none" w:sz="0" w:space="0" w:color="auto"/>
        <w:bottom w:val="none" w:sz="0" w:space="0" w:color="auto"/>
        <w:right w:val="none" w:sz="0" w:space="0" w:color="auto"/>
      </w:divBdr>
    </w:div>
    <w:div w:id="92169892">
      <w:bodyDiv w:val="1"/>
      <w:marLeft w:val="0"/>
      <w:marRight w:val="0"/>
      <w:marTop w:val="0"/>
      <w:marBottom w:val="0"/>
      <w:divBdr>
        <w:top w:val="none" w:sz="0" w:space="0" w:color="auto"/>
        <w:left w:val="none" w:sz="0" w:space="0" w:color="auto"/>
        <w:bottom w:val="none" w:sz="0" w:space="0" w:color="auto"/>
        <w:right w:val="none" w:sz="0" w:space="0" w:color="auto"/>
      </w:divBdr>
    </w:div>
    <w:div w:id="100034036">
      <w:bodyDiv w:val="1"/>
      <w:marLeft w:val="0"/>
      <w:marRight w:val="0"/>
      <w:marTop w:val="0"/>
      <w:marBottom w:val="0"/>
      <w:divBdr>
        <w:top w:val="none" w:sz="0" w:space="0" w:color="auto"/>
        <w:left w:val="none" w:sz="0" w:space="0" w:color="auto"/>
        <w:bottom w:val="none" w:sz="0" w:space="0" w:color="auto"/>
        <w:right w:val="none" w:sz="0" w:space="0" w:color="auto"/>
      </w:divBdr>
    </w:div>
    <w:div w:id="118499501">
      <w:bodyDiv w:val="1"/>
      <w:marLeft w:val="0"/>
      <w:marRight w:val="0"/>
      <w:marTop w:val="0"/>
      <w:marBottom w:val="0"/>
      <w:divBdr>
        <w:top w:val="none" w:sz="0" w:space="0" w:color="auto"/>
        <w:left w:val="none" w:sz="0" w:space="0" w:color="auto"/>
        <w:bottom w:val="none" w:sz="0" w:space="0" w:color="auto"/>
        <w:right w:val="none" w:sz="0" w:space="0" w:color="auto"/>
      </w:divBdr>
    </w:div>
    <w:div w:id="119886547">
      <w:bodyDiv w:val="1"/>
      <w:marLeft w:val="0"/>
      <w:marRight w:val="0"/>
      <w:marTop w:val="0"/>
      <w:marBottom w:val="0"/>
      <w:divBdr>
        <w:top w:val="none" w:sz="0" w:space="0" w:color="auto"/>
        <w:left w:val="none" w:sz="0" w:space="0" w:color="auto"/>
        <w:bottom w:val="none" w:sz="0" w:space="0" w:color="auto"/>
        <w:right w:val="none" w:sz="0" w:space="0" w:color="auto"/>
      </w:divBdr>
    </w:div>
    <w:div w:id="186600699">
      <w:bodyDiv w:val="1"/>
      <w:marLeft w:val="0"/>
      <w:marRight w:val="0"/>
      <w:marTop w:val="0"/>
      <w:marBottom w:val="0"/>
      <w:divBdr>
        <w:top w:val="none" w:sz="0" w:space="0" w:color="auto"/>
        <w:left w:val="none" w:sz="0" w:space="0" w:color="auto"/>
        <w:bottom w:val="none" w:sz="0" w:space="0" w:color="auto"/>
        <w:right w:val="none" w:sz="0" w:space="0" w:color="auto"/>
      </w:divBdr>
    </w:div>
    <w:div w:id="214313207">
      <w:bodyDiv w:val="1"/>
      <w:marLeft w:val="0"/>
      <w:marRight w:val="0"/>
      <w:marTop w:val="0"/>
      <w:marBottom w:val="0"/>
      <w:divBdr>
        <w:top w:val="none" w:sz="0" w:space="0" w:color="auto"/>
        <w:left w:val="none" w:sz="0" w:space="0" w:color="auto"/>
        <w:bottom w:val="none" w:sz="0" w:space="0" w:color="auto"/>
        <w:right w:val="none" w:sz="0" w:space="0" w:color="auto"/>
      </w:divBdr>
    </w:div>
    <w:div w:id="231160588">
      <w:bodyDiv w:val="1"/>
      <w:marLeft w:val="0"/>
      <w:marRight w:val="0"/>
      <w:marTop w:val="0"/>
      <w:marBottom w:val="0"/>
      <w:divBdr>
        <w:top w:val="none" w:sz="0" w:space="0" w:color="auto"/>
        <w:left w:val="none" w:sz="0" w:space="0" w:color="auto"/>
        <w:bottom w:val="none" w:sz="0" w:space="0" w:color="auto"/>
        <w:right w:val="none" w:sz="0" w:space="0" w:color="auto"/>
      </w:divBdr>
    </w:div>
    <w:div w:id="246816104">
      <w:bodyDiv w:val="1"/>
      <w:marLeft w:val="0"/>
      <w:marRight w:val="0"/>
      <w:marTop w:val="0"/>
      <w:marBottom w:val="0"/>
      <w:divBdr>
        <w:top w:val="none" w:sz="0" w:space="0" w:color="auto"/>
        <w:left w:val="none" w:sz="0" w:space="0" w:color="auto"/>
        <w:bottom w:val="none" w:sz="0" w:space="0" w:color="auto"/>
        <w:right w:val="none" w:sz="0" w:space="0" w:color="auto"/>
      </w:divBdr>
    </w:div>
    <w:div w:id="250896848">
      <w:bodyDiv w:val="1"/>
      <w:marLeft w:val="0"/>
      <w:marRight w:val="0"/>
      <w:marTop w:val="0"/>
      <w:marBottom w:val="0"/>
      <w:divBdr>
        <w:top w:val="none" w:sz="0" w:space="0" w:color="auto"/>
        <w:left w:val="none" w:sz="0" w:space="0" w:color="auto"/>
        <w:bottom w:val="none" w:sz="0" w:space="0" w:color="auto"/>
        <w:right w:val="none" w:sz="0" w:space="0" w:color="auto"/>
      </w:divBdr>
    </w:div>
    <w:div w:id="260918862">
      <w:bodyDiv w:val="1"/>
      <w:marLeft w:val="0"/>
      <w:marRight w:val="0"/>
      <w:marTop w:val="0"/>
      <w:marBottom w:val="0"/>
      <w:divBdr>
        <w:top w:val="none" w:sz="0" w:space="0" w:color="auto"/>
        <w:left w:val="none" w:sz="0" w:space="0" w:color="auto"/>
        <w:bottom w:val="none" w:sz="0" w:space="0" w:color="auto"/>
        <w:right w:val="none" w:sz="0" w:space="0" w:color="auto"/>
      </w:divBdr>
    </w:div>
    <w:div w:id="361443627">
      <w:bodyDiv w:val="1"/>
      <w:marLeft w:val="0"/>
      <w:marRight w:val="0"/>
      <w:marTop w:val="0"/>
      <w:marBottom w:val="0"/>
      <w:divBdr>
        <w:top w:val="none" w:sz="0" w:space="0" w:color="auto"/>
        <w:left w:val="none" w:sz="0" w:space="0" w:color="auto"/>
        <w:bottom w:val="none" w:sz="0" w:space="0" w:color="auto"/>
        <w:right w:val="none" w:sz="0" w:space="0" w:color="auto"/>
      </w:divBdr>
    </w:div>
    <w:div w:id="373164187">
      <w:bodyDiv w:val="1"/>
      <w:marLeft w:val="0"/>
      <w:marRight w:val="0"/>
      <w:marTop w:val="0"/>
      <w:marBottom w:val="0"/>
      <w:divBdr>
        <w:top w:val="none" w:sz="0" w:space="0" w:color="auto"/>
        <w:left w:val="none" w:sz="0" w:space="0" w:color="auto"/>
        <w:bottom w:val="none" w:sz="0" w:space="0" w:color="auto"/>
        <w:right w:val="none" w:sz="0" w:space="0" w:color="auto"/>
      </w:divBdr>
    </w:div>
    <w:div w:id="379787118">
      <w:bodyDiv w:val="1"/>
      <w:marLeft w:val="0"/>
      <w:marRight w:val="0"/>
      <w:marTop w:val="0"/>
      <w:marBottom w:val="0"/>
      <w:divBdr>
        <w:top w:val="none" w:sz="0" w:space="0" w:color="auto"/>
        <w:left w:val="none" w:sz="0" w:space="0" w:color="auto"/>
        <w:bottom w:val="none" w:sz="0" w:space="0" w:color="auto"/>
        <w:right w:val="none" w:sz="0" w:space="0" w:color="auto"/>
      </w:divBdr>
    </w:div>
    <w:div w:id="387455474">
      <w:bodyDiv w:val="1"/>
      <w:marLeft w:val="0"/>
      <w:marRight w:val="0"/>
      <w:marTop w:val="0"/>
      <w:marBottom w:val="0"/>
      <w:divBdr>
        <w:top w:val="none" w:sz="0" w:space="0" w:color="auto"/>
        <w:left w:val="none" w:sz="0" w:space="0" w:color="auto"/>
        <w:bottom w:val="none" w:sz="0" w:space="0" w:color="auto"/>
        <w:right w:val="none" w:sz="0" w:space="0" w:color="auto"/>
      </w:divBdr>
    </w:div>
    <w:div w:id="396051819">
      <w:bodyDiv w:val="1"/>
      <w:marLeft w:val="0"/>
      <w:marRight w:val="0"/>
      <w:marTop w:val="0"/>
      <w:marBottom w:val="0"/>
      <w:divBdr>
        <w:top w:val="none" w:sz="0" w:space="0" w:color="auto"/>
        <w:left w:val="none" w:sz="0" w:space="0" w:color="auto"/>
        <w:bottom w:val="none" w:sz="0" w:space="0" w:color="auto"/>
        <w:right w:val="none" w:sz="0" w:space="0" w:color="auto"/>
      </w:divBdr>
    </w:div>
    <w:div w:id="415442735">
      <w:bodyDiv w:val="1"/>
      <w:marLeft w:val="0"/>
      <w:marRight w:val="0"/>
      <w:marTop w:val="0"/>
      <w:marBottom w:val="0"/>
      <w:divBdr>
        <w:top w:val="none" w:sz="0" w:space="0" w:color="auto"/>
        <w:left w:val="none" w:sz="0" w:space="0" w:color="auto"/>
        <w:bottom w:val="none" w:sz="0" w:space="0" w:color="auto"/>
        <w:right w:val="none" w:sz="0" w:space="0" w:color="auto"/>
      </w:divBdr>
    </w:div>
    <w:div w:id="499085216">
      <w:bodyDiv w:val="1"/>
      <w:marLeft w:val="0"/>
      <w:marRight w:val="0"/>
      <w:marTop w:val="0"/>
      <w:marBottom w:val="0"/>
      <w:divBdr>
        <w:top w:val="none" w:sz="0" w:space="0" w:color="auto"/>
        <w:left w:val="none" w:sz="0" w:space="0" w:color="auto"/>
        <w:bottom w:val="none" w:sz="0" w:space="0" w:color="auto"/>
        <w:right w:val="none" w:sz="0" w:space="0" w:color="auto"/>
      </w:divBdr>
    </w:div>
    <w:div w:id="577712335">
      <w:bodyDiv w:val="1"/>
      <w:marLeft w:val="0"/>
      <w:marRight w:val="0"/>
      <w:marTop w:val="0"/>
      <w:marBottom w:val="0"/>
      <w:divBdr>
        <w:top w:val="none" w:sz="0" w:space="0" w:color="auto"/>
        <w:left w:val="none" w:sz="0" w:space="0" w:color="auto"/>
        <w:bottom w:val="none" w:sz="0" w:space="0" w:color="auto"/>
        <w:right w:val="none" w:sz="0" w:space="0" w:color="auto"/>
      </w:divBdr>
    </w:div>
    <w:div w:id="589852654">
      <w:bodyDiv w:val="1"/>
      <w:marLeft w:val="0"/>
      <w:marRight w:val="0"/>
      <w:marTop w:val="0"/>
      <w:marBottom w:val="0"/>
      <w:divBdr>
        <w:top w:val="none" w:sz="0" w:space="0" w:color="auto"/>
        <w:left w:val="none" w:sz="0" w:space="0" w:color="auto"/>
        <w:bottom w:val="none" w:sz="0" w:space="0" w:color="auto"/>
        <w:right w:val="none" w:sz="0" w:space="0" w:color="auto"/>
      </w:divBdr>
    </w:div>
    <w:div w:id="668405578">
      <w:bodyDiv w:val="1"/>
      <w:marLeft w:val="0"/>
      <w:marRight w:val="0"/>
      <w:marTop w:val="0"/>
      <w:marBottom w:val="0"/>
      <w:divBdr>
        <w:top w:val="none" w:sz="0" w:space="0" w:color="auto"/>
        <w:left w:val="none" w:sz="0" w:space="0" w:color="auto"/>
        <w:bottom w:val="none" w:sz="0" w:space="0" w:color="auto"/>
        <w:right w:val="none" w:sz="0" w:space="0" w:color="auto"/>
      </w:divBdr>
    </w:div>
    <w:div w:id="692724935">
      <w:bodyDiv w:val="1"/>
      <w:marLeft w:val="0"/>
      <w:marRight w:val="0"/>
      <w:marTop w:val="0"/>
      <w:marBottom w:val="0"/>
      <w:divBdr>
        <w:top w:val="none" w:sz="0" w:space="0" w:color="auto"/>
        <w:left w:val="none" w:sz="0" w:space="0" w:color="auto"/>
        <w:bottom w:val="none" w:sz="0" w:space="0" w:color="auto"/>
        <w:right w:val="none" w:sz="0" w:space="0" w:color="auto"/>
      </w:divBdr>
    </w:div>
    <w:div w:id="717632348">
      <w:bodyDiv w:val="1"/>
      <w:marLeft w:val="0"/>
      <w:marRight w:val="0"/>
      <w:marTop w:val="0"/>
      <w:marBottom w:val="0"/>
      <w:divBdr>
        <w:top w:val="none" w:sz="0" w:space="0" w:color="auto"/>
        <w:left w:val="none" w:sz="0" w:space="0" w:color="auto"/>
        <w:bottom w:val="none" w:sz="0" w:space="0" w:color="auto"/>
        <w:right w:val="none" w:sz="0" w:space="0" w:color="auto"/>
      </w:divBdr>
    </w:div>
    <w:div w:id="761755712">
      <w:bodyDiv w:val="1"/>
      <w:marLeft w:val="0"/>
      <w:marRight w:val="0"/>
      <w:marTop w:val="0"/>
      <w:marBottom w:val="0"/>
      <w:divBdr>
        <w:top w:val="none" w:sz="0" w:space="0" w:color="auto"/>
        <w:left w:val="none" w:sz="0" w:space="0" w:color="auto"/>
        <w:bottom w:val="none" w:sz="0" w:space="0" w:color="auto"/>
        <w:right w:val="none" w:sz="0" w:space="0" w:color="auto"/>
      </w:divBdr>
    </w:div>
    <w:div w:id="765342467">
      <w:bodyDiv w:val="1"/>
      <w:marLeft w:val="0"/>
      <w:marRight w:val="0"/>
      <w:marTop w:val="0"/>
      <w:marBottom w:val="0"/>
      <w:divBdr>
        <w:top w:val="none" w:sz="0" w:space="0" w:color="auto"/>
        <w:left w:val="none" w:sz="0" w:space="0" w:color="auto"/>
        <w:bottom w:val="none" w:sz="0" w:space="0" w:color="auto"/>
        <w:right w:val="none" w:sz="0" w:space="0" w:color="auto"/>
      </w:divBdr>
    </w:div>
    <w:div w:id="837571811">
      <w:bodyDiv w:val="1"/>
      <w:marLeft w:val="0"/>
      <w:marRight w:val="0"/>
      <w:marTop w:val="0"/>
      <w:marBottom w:val="0"/>
      <w:divBdr>
        <w:top w:val="none" w:sz="0" w:space="0" w:color="auto"/>
        <w:left w:val="none" w:sz="0" w:space="0" w:color="auto"/>
        <w:bottom w:val="none" w:sz="0" w:space="0" w:color="auto"/>
        <w:right w:val="none" w:sz="0" w:space="0" w:color="auto"/>
      </w:divBdr>
    </w:div>
    <w:div w:id="844707561">
      <w:bodyDiv w:val="1"/>
      <w:marLeft w:val="0"/>
      <w:marRight w:val="0"/>
      <w:marTop w:val="0"/>
      <w:marBottom w:val="0"/>
      <w:divBdr>
        <w:top w:val="none" w:sz="0" w:space="0" w:color="auto"/>
        <w:left w:val="none" w:sz="0" w:space="0" w:color="auto"/>
        <w:bottom w:val="none" w:sz="0" w:space="0" w:color="auto"/>
        <w:right w:val="none" w:sz="0" w:space="0" w:color="auto"/>
      </w:divBdr>
    </w:div>
    <w:div w:id="868298227">
      <w:bodyDiv w:val="1"/>
      <w:marLeft w:val="0"/>
      <w:marRight w:val="0"/>
      <w:marTop w:val="0"/>
      <w:marBottom w:val="0"/>
      <w:divBdr>
        <w:top w:val="none" w:sz="0" w:space="0" w:color="auto"/>
        <w:left w:val="none" w:sz="0" w:space="0" w:color="auto"/>
        <w:bottom w:val="none" w:sz="0" w:space="0" w:color="auto"/>
        <w:right w:val="none" w:sz="0" w:space="0" w:color="auto"/>
      </w:divBdr>
    </w:div>
    <w:div w:id="895700319">
      <w:bodyDiv w:val="1"/>
      <w:marLeft w:val="0"/>
      <w:marRight w:val="0"/>
      <w:marTop w:val="0"/>
      <w:marBottom w:val="0"/>
      <w:divBdr>
        <w:top w:val="none" w:sz="0" w:space="0" w:color="auto"/>
        <w:left w:val="none" w:sz="0" w:space="0" w:color="auto"/>
        <w:bottom w:val="none" w:sz="0" w:space="0" w:color="auto"/>
        <w:right w:val="none" w:sz="0" w:space="0" w:color="auto"/>
      </w:divBdr>
    </w:div>
    <w:div w:id="941037239">
      <w:bodyDiv w:val="1"/>
      <w:marLeft w:val="0"/>
      <w:marRight w:val="0"/>
      <w:marTop w:val="0"/>
      <w:marBottom w:val="0"/>
      <w:divBdr>
        <w:top w:val="none" w:sz="0" w:space="0" w:color="auto"/>
        <w:left w:val="none" w:sz="0" w:space="0" w:color="auto"/>
        <w:bottom w:val="none" w:sz="0" w:space="0" w:color="auto"/>
        <w:right w:val="none" w:sz="0" w:space="0" w:color="auto"/>
      </w:divBdr>
    </w:div>
    <w:div w:id="949431437">
      <w:bodyDiv w:val="1"/>
      <w:marLeft w:val="0"/>
      <w:marRight w:val="0"/>
      <w:marTop w:val="0"/>
      <w:marBottom w:val="0"/>
      <w:divBdr>
        <w:top w:val="none" w:sz="0" w:space="0" w:color="auto"/>
        <w:left w:val="none" w:sz="0" w:space="0" w:color="auto"/>
        <w:bottom w:val="none" w:sz="0" w:space="0" w:color="auto"/>
        <w:right w:val="none" w:sz="0" w:space="0" w:color="auto"/>
      </w:divBdr>
    </w:div>
    <w:div w:id="1034429516">
      <w:bodyDiv w:val="1"/>
      <w:marLeft w:val="0"/>
      <w:marRight w:val="0"/>
      <w:marTop w:val="0"/>
      <w:marBottom w:val="0"/>
      <w:divBdr>
        <w:top w:val="none" w:sz="0" w:space="0" w:color="auto"/>
        <w:left w:val="none" w:sz="0" w:space="0" w:color="auto"/>
        <w:bottom w:val="none" w:sz="0" w:space="0" w:color="auto"/>
        <w:right w:val="none" w:sz="0" w:space="0" w:color="auto"/>
      </w:divBdr>
    </w:div>
    <w:div w:id="1050962855">
      <w:bodyDiv w:val="1"/>
      <w:marLeft w:val="0"/>
      <w:marRight w:val="0"/>
      <w:marTop w:val="0"/>
      <w:marBottom w:val="0"/>
      <w:divBdr>
        <w:top w:val="none" w:sz="0" w:space="0" w:color="auto"/>
        <w:left w:val="none" w:sz="0" w:space="0" w:color="auto"/>
        <w:bottom w:val="none" w:sz="0" w:space="0" w:color="auto"/>
        <w:right w:val="none" w:sz="0" w:space="0" w:color="auto"/>
      </w:divBdr>
    </w:div>
    <w:div w:id="1074818428">
      <w:bodyDiv w:val="1"/>
      <w:marLeft w:val="0"/>
      <w:marRight w:val="0"/>
      <w:marTop w:val="0"/>
      <w:marBottom w:val="0"/>
      <w:divBdr>
        <w:top w:val="none" w:sz="0" w:space="0" w:color="auto"/>
        <w:left w:val="none" w:sz="0" w:space="0" w:color="auto"/>
        <w:bottom w:val="none" w:sz="0" w:space="0" w:color="auto"/>
        <w:right w:val="none" w:sz="0" w:space="0" w:color="auto"/>
      </w:divBdr>
    </w:div>
    <w:div w:id="1123688527">
      <w:bodyDiv w:val="1"/>
      <w:marLeft w:val="0"/>
      <w:marRight w:val="0"/>
      <w:marTop w:val="0"/>
      <w:marBottom w:val="0"/>
      <w:divBdr>
        <w:top w:val="none" w:sz="0" w:space="0" w:color="auto"/>
        <w:left w:val="none" w:sz="0" w:space="0" w:color="auto"/>
        <w:bottom w:val="none" w:sz="0" w:space="0" w:color="auto"/>
        <w:right w:val="none" w:sz="0" w:space="0" w:color="auto"/>
      </w:divBdr>
    </w:div>
    <w:div w:id="1125659095">
      <w:bodyDiv w:val="1"/>
      <w:marLeft w:val="0"/>
      <w:marRight w:val="0"/>
      <w:marTop w:val="0"/>
      <w:marBottom w:val="0"/>
      <w:divBdr>
        <w:top w:val="none" w:sz="0" w:space="0" w:color="auto"/>
        <w:left w:val="none" w:sz="0" w:space="0" w:color="auto"/>
        <w:bottom w:val="none" w:sz="0" w:space="0" w:color="auto"/>
        <w:right w:val="none" w:sz="0" w:space="0" w:color="auto"/>
      </w:divBdr>
    </w:div>
    <w:div w:id="1200704557">
      <w:bodyDiv w:val="1"/>
      <w:marLeft w:val="0"/>
      <w:marRight w:val="0"/>
      <w:marTop w:val="0"/>
      <w:marBottom w:val="0"/>
      <w:divBdr>
        <w:top w:val="none" w:sz="0" w:space="0" w:color="auto"/>
        <w:left w:val="none" w:sz="0" w:space="0" w:color="auto"/>
        <w:bottom w:val="none" w:sz="0" w:space="0" w:color="auto"/>
        <w:right w:val="none" w:sz="0" w:space="0" w:color="auto"/>
      </w:divBdr>
    </w:div>
    <w:div w:id="1219319840">
      <w:bodyDiv w:val="1"/>
      <w:marLeft w:val="0"/>
      <w:marRight w:val="0"/>
      <w:marTop w:val="0"/>
      <w:marBottom w:val="0"/>
      <w:divBdr>
        <w:top w:val="none" w:sz="0" w:space="0" w:color="auto"/>
        <w:left w:val="none" w:sz="0" w:space="0" w:color="auto"/>
        <w:bottom w:val="none" w:sz="0" w:space="0" w:color="auto"/>
        <w:right w:val="none" w:sz="0" w:space="0" w:color="auto"/>
      </w:divBdr>
    </w:div>
    <w:div w:id="1225222173">
      <w:bodyDiv w:val="1"/>
      <w:marLeft w:val="0"/>
      <w:marRight w:val="0"/>
      <w:marTop w:val="0"/>
      <w:marBottom w:val="0"/>
      <w:divBdr>
        <w:top w:val="none" w:sz="0" w:space="0" w:color="auto"/>
        <w:left w:val="none" w:sz="0" w:space="0" w:color="auto"/>
        <w:bottom w:val="none" w:sz="0" w:space="0" w:color="auto"/>
        <w:right w:val="none" w:sz="0" w:space="0" w:color="auto"/>
      </w:divBdr>
    </w:div>
    <w:div w:id="1273052783">
      <w:bodyDiv w:val="1"/>
      <w:marLeft w:val="0"/>
      <w:marRight w:val="0"/>
      <w:marTop w:val="0"/>
      <w:marBottom w:val="0"/>
      <w:divBdr>
        <w:top w:val="none" w:sz="0" w:space="0" w:color="auto"/>
        <w:left w:val="none" w:sz="0" w:space="0" w:color="auto"/>
        <w:bottom w:val="none" w:sz="0" w:space="0" w:color="auto"/>
        <w:right w:val="none" w:sz="0" w:space="0" w:color="auto"/>
      </w:divBdr>
    </w:div>
    <w:div w:id="1284768012">
      <w:bodyDiv w:val="1"/>
      <w:marLeft w:val="0"/>
      <w:marRight w:val="0"/>
      <w:marTop w:val="0"/>
      <w:marBottom w:val="0"/>
      <w:divBdr>
        <w:top w:val="none" w:sz="0" w:space="0" w:color="auto"/>
        <w:left w:val="none" w:sz="0" w:space="0" w:color="auto"/>
        <w:bottom w:val="none" w:sz="0" w:space="0" w:color="auto"/>
        <w:right w:val="none" w:sz="0" w:space="0" w:color="auto"/>
      </w:divBdr>
    </w:div>
    <w:div w:id="1298992401">
      <w:bodyDiv w:val="1"/>
      <w:marLeft w:val="0"/>
      <w:marRight w:val="0"/>
      <w:marTop w:val="0"/>
      <w:marBottom w:val="0"/>
      <w:divBdr>
        <w:top w:val="none" w:sz="0" w:space="0" w:color="auto"/>
        <w:left w:val="none" w:sz="0" w:space="0" w:color="auto"/>
        <w:bottom w:val="none" w:sz="0" w:space="0" w:color="auto"/>
        <w:right w:val="none" w:sz="0" w:space="0" w:color="auto"/>
      </w:divBdr>
    </w:div>
    <w:div w:id="1299217026">
      <w:bodyDiv w:val="1"/>
      <w:marLeft w:val="0"/>
      <w:marRight w:val="0"/>
      <w:marTop w:val="0"/>
      <w:marBottom w:val="0"/>
      <w:divBdr>
        <w:top w:val="none" w:sz="0" w:space="0" w:color="auto"/>
        <w:left w:val="none" w:sz="0" w:space="0" w:color="auto"/>
        <w:bottom w:val="none" w:sz="0" w:space="0" w:color="auto"/>
        <w:right w:val="none" w:sz="0" w:space="0" w:color="auto"/>
      </w:divBdr>
    </w:div>
    <w:div w:id="1304502529">
      <w:bodyDiv w:val="1"/>
      <w:marLeft w:val="0"/>
      <w:marRight w:val="0"/>
      <w:marTop w:val="0"/>
      <w:marBottom w:val="0"/>
      <w:divBdr>
        <w:top w:val="none" w:sz="0" w:space="0" w:color="auto"/>
        <w:left w:val="none" w:sz="0" w:space="0" w:color="auto"/>
        <w:bottom w:val="none" w:sz="0" w:space="0" w:color="auto"/>
        <w:right w:val="none" w:sz="0" w:space="0" w:color="auto"/>
      </w:divBdr>
    </w:div>
    <w:div w:id="1311519703">
      <w:bodyDiv w:val="1"/>
      <w:marLeft w:val="0"/>
      <w:marRight w:val="0"/>
      <w:marTop w:val="0"/>
      <w:marBottom w:val="0"/>
      <w:divBdr>
        <w:top w:val="none" w:sz="0" w:space="0" w:color="auto"/>
        <w:left w:val="none" w:sz="0" w:space="0" w:color="auto"/>
        <w:bottom w:val="none" w:sz="0" w:space="0" w:color="auto"/>
        <w:right w:val="none" w:sz="0" w:space="0" w:color="auto"/>
      </w:divBdr>
    </w:div>
    <w:div w:id="1320033776">
      <w:bodyDiv w:val="1"/>
      <w:marLeft w:val="0"/>
      <w:marRight w:val="0"/>
      <w:marTop w:val="0"/>
      <w:marBottom w:val="0"/>
      <w:divBdr>
        <w:top w:val="none" w:sz="0" w:space="0" w:color="auto"/>
        <w:left w:val="none" w:sz="0" w:space="0" w:color="auto"/>
        <w:bottom w:val="none" w:sz="0" w:space="0" w:color="auto"/>
        <w:right w:val="none" w:sz="0" w:space="0" w:color="auto"/>
      </w:divBdr>
    </w:div>
    <w:div w:id="1330138117">
      <w:bodyDiv w:val="1"/>
      <w:marLeft w:val="0"/>
      <w:marRight w:val="0"/>
      <w:marTop w:val="0"/>
      <w:marBottom w:val="0"/>
      <w:divBdr>
        <w:top w:val="none" w:sz="0" w:space="0" w:color="auto"/>
        <w:left w:val="none" w:sz="0" w:space="0" w:color="auto"/>
        <w:bottom w:val="none" w:sz="0" w:space="0" w:color="auto"/>
        <w:right w:val="none" w:sz="0" w:space="0" w:color="auto"/>
      </w:divBdr>
    </w:div>
    <w:div w:id="1362441260">
      <w:bodyDiv w:val="1"/>
      <w:marLeft w:val="0"/>
      <w:marRight w:val="0"/>
      <w:marTop w:val="0"/>
      <w:marBottom w:val="0"/>
      <w:divBdr>
        <w:top w:val="none" w:sz="0" w:space="0" w:color="auto"/>
        <w:left w:val="none" w:sz="0" w:space="0" w:color="auto"/>
        <w:bottom w:val="none" w:sz="0" w:space="0" w:color="auto"/>
        <w:right w:val="none" w:sz="0" w:space="0" w:color="auto"/>
      </w:divBdr>
    </w:div>
    <w:div w:id="1395347289">
      <w:bodyDiv w:val="1"/>
      <w:marLeft w:val="0"/>
      <w:marRight w:val="0"/>
      <w:marTop w:val="0"/>
      <w:marBottom w:val="0"/>
      <w:divBdr>
        <w:top w:val="none" w:sz="0" w:space="0" w:color="auto"/>
        <w:left w:val="none" w:sz="0" w:space="0" w:color="auto"/>
        <w:bottom w:val="none" w:sz="0" w:space="0" w:color="auto"/>
        <w:right w:val="none" w:sz="0" w:space="0" w:color="auto"/>
      </w:divBdr>
    </w:div>
    <w:div w:id="1432121929">
      <w:bodyDiv w:val="1"/>
      <w:marLeft w:val="0"/>
      <w:marRight w:val="0"/>
      <w:marTop w:val="0"/>
      <w:marBottom w:val="0"/>
      <w:divBdr>
        <w:top w:val="none" w:sz="0" w:space="0" w:color="auto"/>
        <w:left w:val="none" w:sz="0" w:space="0" w:color="auto"/>
        <w:bottom w:val="none" w:sz="0" w:space="0" w:color="auto"/>
        <w:right w:val="none" w:sz="0" w:space="0" w:color="auto"/>
      </w:divBdr>
    </w:div>
    <w:div w:id="1464541501">
      <w:bodyDiv w:val="1"/>
      <w:marLeft w:val="0"/>
      <w:marRight w:val="0"/>
      <w:marTop w:val="0"/>
      <w:marBottom w:val="0"/>
      <w:divBdr>
        <w:top w:val="none" w:sz="0" w:space="0" w:color="auto"/>
        <w:left w:val="none" w:sz="0" w:space="0" w:color="auto"/>
        <w:bottom w:val="none" w:sz="0" w:space="0" w:color="auto"/>
        <w:right w:val="none" w:sz="0" w:space="0" w:color="auto"/>
      </w:divBdr>
    </w:div>
    <w:div w:id="1471945761">
      <w:bodyDiv w:val="1"/>
      <w:marLeft w:val="0"/>
      <w:marRight w:val="0"/>
      <w:marTop w:val="0"/>
      <w:marBottom w:val="0"/>
      <w:divBdr>
        <w:top w:val="none" w:sz="0" w:space="0" w:color="auto"/>
        <w:left w:val="none" w:sz="0" w:space="0" w:color="auto"/>
        <w:bottom w:val="none" w:sz="0" w:space="0" w:color="auto"/>
        <w:right w:val="none" w:sz="0" w:space="0" w:color="auto"/>
      </w:divBdr>
    </w:div>
    <w:div w:id="1482693509">
      <w:bodyDiv w:val="1"/>
      <w:marLeft w:val="0"/>
      <w:marRight w:val="0"/>
      <w:marTop w:val="0"/>
      <w:marBottom w:val="0"/>
      <w:divBdr>
        <w:top w:val="none" w:sz="0" w:space="0" w:color="auto"/>
        <w:left w:val="none" w:sz="0" w:space="0" w:color="auto"/>
        <w:bottom w:val="none" w:sz="0" w:space="0" w:color="auto"/>
        <w:right w:val="none" w:sz="0" w:space="0" w:color="auto"/>
      </w:divBdr>
    </w:div>
    <w:div w:id="1548294994">
      <w:bodyDiv w:val="1"/>
      <w:marLeft w:val="0"/>
      <w:marRight w:val="0"/>
      <w:marTop w:val="0"/>
      <w:marBottom w:val="0"/>
      <w:divBdr>
        <w:top w:val="none" w:sz="0" w:space="0" w:color="auto"/>
        <w:left w:val="none" w:sz="0" w:space="0" w:color="auto"/>
        <w:bottom w:val="none" w:sz="0" w:space="0" w:color="auto"/>
        <w:right w:val="none" w:sz="0" w:space="0" w:color="auto"/>
      </w:divBdr>
    </w:div>
    <w:div w:id="1589197692">
      <w:bodyDiv w:val="1"/>
      <w:marLeft w:val="0"/>
      <w:marRight w:val="0"/>
      <w:marTop w:val="0"/>
      <w:marBottom w:val="0"/>
      <w:divBdr>
        <w:top w:val="none" w:sz="0" w:space="0" w:color="auto"/>
        <w:left w:val="none" w:sz="0" w:space="0" w:color="auto"/>
        <w:bottom w:val="none" w:sz="0" w:space="0" w:color="auto"/>
        <w:right w:val="none" w:sz="0" w:space="0" w:color="auto"/>
      </w:divBdr>
    </w:div>
    <w:div w:id="1594776331">
      <w:bodyDiv w:val="1"/>
      <w:marLeft w:val="0"/>
      <w:marRight w:val="0"/>
      <w:marTop w:val="0"/>
      <w:marBottom w:val="0"/>
      <w:divBdr>
        <w:top w:val="none" w:sz="0" w:space="0" w:color="auto"/>
        <w:left w:val="none" w:sz="0" w:space="0" w:color="auto"/>
        <w:bottom w:val="none" w:sz="0" w:space="0" w:color="auto"/>
        <w:right w:val="none" w:sz="0" w:space="0" w:color="auto"/>
      </w:divBdr>
    </w:div>
    <w:div w:id="1595167036">
      <w:bodyDiv w:val="1"/>
      <w:marLeft w:val="0"/>
      <w:marRight w:val="0"/>
      <w:marTop w:val="0"/>
      <w:marBottom w:val="0"/>
      <w:divBdr>
        <w:top w:val="none" w:sz="0" w:space="0" w:color="auto"/>
        <w:left w:val="none" w:sz="0" w:space="0" w:color="auto"/>
        <w:bottom w:val="none" w:sz="0" w:space="0" w:color="auto"/>
        <w:right w:val="none" w:sz="0" w:space="0" w:color="auto"/>
      </w:divBdr>
    </w:div>
    <w:div w:id="1605843696">
      <w:bodyDiv w:val="1"/>
      <w:marLeft w:val="0"/>
      <w:marRight w:val="0"/>
      <w:marTop w:val="0"/>
      <w:marBottom w:val="0"/>
      <w:divBdr>
        <w:top w:val="none" w:sz="0" w:space="0" w:color="auto"/>
        <w:left w:val="none" w:sz="0" w:space="0" w:color="auto"/>
        <w:bottom w:val="none" w:sz="0" w:space="0" w:color="auto"/>
        <w:right w:val="none" w:sz="0" w:space="0" w:color="auto"/>
      </w:divBdr>
    </w:div>
    <w:div w:id="1697920865">
      <w:bodyDiv w:val="1"/>
      <w:marLeft w:val="0"/>
      <w:marRight w:val="0"/>
      <w:marTop w:val="0"/>
      <w:marBottom w:val="0"/>
      <w:divBdr>
        <w:top w:val="none" w:sz="0" w:space="0" w:color="auto"/>
        <w:left w:val="none" w:sz="0" w:space="0" w:color="auto"/>
        <w:bottom w:val="none" w:sz="0" w:space="0" w:color="auto"/>
        <w:right w:val="none" w:sz="0" w:space="0" w:color="auto"/>
      </w:divBdr>
    </w:div>
    <w:div w:id="1749838701">
      <w:bodyDiv w:val="1"/>
      <w:marLeft w:val="0"/>
      <w:marRight w:val="0"/>
      <w:marTop w:val="0"/>
      <w:marBottom w:val="0"/>
      <w:divBdr>
        <w:top w:val="none" w:sz="0" w:space="0" w:color="auto"/>
        <w:left w:val="none" w:sz="0" w:space="0" w:color="auto"/>
        <w:bottom w:val="none" w:sz="0" w:space="0" w:color="auto"/>
        <w:right w:val="none" w:sz="0" w:space="0" w:color="auto"/>
      </w:divBdr>
    </w:div>
    <w:div w:id="1751535165">
      <w:bodyDiv w:val="1"/>
      <w:marLeft w:val="0"/>
      <w:marRight w:val="0"/>
      <w:marTop w:val="0"/>
      <w:marBottom w:val="0"/>
      <w:divBdr>
        <w:top w:val="none" w:sz="0" w:space="0" w:color="auto"/>
        <w:left w:val="none" w:sz="0" w:space="0" w:color="auto"/>
        <w:bottom w:val="none" w:sz="0" w:space="0" w:color="auto"/>
        <w:right w:val="none" w:sz="0" w:space="0" w:color="auto"/>
      </w:divBdr>
    </w:div>
    <w:div w:id="1762754079">
      <w:bodyDiv w:val="1"/>
      <w:marLeft w:val="0"/>
      <w:marRight w:val="0"/>
      <w:marTop w:val="0"/>
      <w:marBottom w:val="0"/>
      <w:divBdr>
        <w:top w:val="none" w:sz="0" w:space="0" w:color="auto"/>
        <w:left w:val="none" w:sz="0" w:space="0" w:color="auto"/>
        <w:bottom w:val="none" w:sz="0" w:space="0" w:color="auto"/>
        <w:right w:val="none" w:sz="0" w:space="0" w:color="auto"/>
      </w:divBdr>
    </w:div>
    <w:div w:id="1828590161">
      <w:bodyDiv w:val="1"/>
      <w:marLeft w:val="0"/>
      <w:marRight w:val="0"/>
      <w:marTop w:val="0"/>
      <w:marBottom w:val="0"/>
      <w:divBdr>
        <w:top w:val="none" w:sz="0" w:space="0" w:color="auto"/>
        <w:left w:val="none" w:sz="0" w:space="0" w:color="auto"/>
        <w:bottom w:val="none" w:sz="0" w:space="0" w:color="auto"/>
        <w:right w:val="none" w:sz="0" w:space="0" w:color="auto"/>
      </w:divBdr>
    </w:div>
    <w:div w:id="1852380147">
      <w:bodyDiv w:val="1"/>
      <w:marLeft w:val="0"/>
      <w:marRight w:val="0"/>
      <w:marTop w:val="0"/>
      <w:marBottom w:val="0"/>
      <w:divBdr>
        <w:top w:val="none" w:sz="0" w:space="0" w:color="auto"/>
        <w:left w:val="none" w:sz="0" w:space="0" w:color="auto"/>
        <w:bottom w:val="none" w:sz="0" w:space="0" w:color="auto"/>
        <w:right w:val="none" w:sz="0" w:space="0" w:color="auto"/>
      </w:divBdr>
    </w:div>
    <w:div w:id="1868131422">
      <w:bodyDiv w:val="1"/>
      <w:marLeft w:val="0"/>
      <w:marRight w:val="0"/>
      <w:marTop w:val="0"/>
      <w:marBottom w:val="0"/>
      <w:divBdr>
        <w:top w:val="none" w:sz="0" w:space="0" w:color="auto"/>
        <w:left w:val="none" w:sz="0" w:space="0" w:color="auto"/>
        <w:bottom w:val="none" w:sz="0" w:space="0" w:color="auto"/>
        <w:right w:val="none" w:sz="0" w:space="0" w:color="auto"/>
      </w:divBdr>
    </w:div>
    <w:div w:id="1910118938">
      <w:bodyDiv w:val="1"/>
      <w:marLeft w:val="0"/>
      <w:marRight w:val="0"/>
      <w:marTop w:val="0"/>
      <w:marBottom w:val="0"/>
      <w:divBdr>
        <w:top w:val="none" w:sz="0" w:space="0" w:color="auto"/>
        <w:left w:val="none" w:sz="0" w:space="0" w:color="auto"/>
        <w:bottom w:val="none" w:sz="0" w:space="0" w:color="auto"/>
        <w:right w:val="none" w:sz="0" w:space="0" w:color="auto"/>
      </w:divBdr>
    </w:div>
    <w:div w:id="1975283938">
      <w:bodyDiv w:val="1"/>
      <w:marLeft w:val="0"/>
      <w:marRight w:val="0"/>
      <w:marTop w:val="0"/>
      <w:marBottom w:val="0"/>
      <w:divBdr>
        <w:top w:val="none" w:sz="0" w:space="0" w:color="auto"/>
        <w:left w:val="none" w:sz="0" w:space="0" w:color="auto"/>
        <w:bottom w:val="none" w:sz="0" w:space="0" w:color="auto"/>
        <w:right w:val="none" w:sz="0" w:space="0" w:color="auto"/>
      </w:divBdr>
    </w:div>
    <w:div w:id="1996294337">
      <w:bodyDiv w:val="1"/>
      <w:marLeft w:val="0"/>
      <w:marRight w:val="0"/>
      <w:marTop w:val="0"/>
      <w:marBottom w:val="0"/>
      <w:divBdr>
        <w:top w:val="none" w:sz="0" w:space="0" w:color="auto"/>
        <w:left w:val="none" w:sz="0" w:space="0" w:color="auto"/>
        <w:bottom w:val="none" w:sz="0" w:space="0" w:color="auto"/>
        <w:right w:val="none" w:sz="0" w:space="0" w:color="auto"/>
      </w:divBdr>
    </w:div>
    <w:div w:id="2026439353">
      <w:bodyDiv w:val="1"/>
      <w:marLeft w:val="0"/>
      <w:marRight w:val="0"/>
      <w:marTop w:val="0"/>
      <w:marBottom w:val="0"/>
      <w:divBdr>
        <w:top w:val="none" w:sz="0" w:space="0" w:color="auto"/>
        <w:left w:val="none" w:sz="0" w:space="0" w:color="auto"/>
        <w:bottom w:val="none" w:sz="0" w:space="0" w:color="auto"/>
        <w:right w:val="none" w:sz="0" w:space="0" w:color="auto"/>
      </w:divBdr>
    </w:div>
    <w:div w:id="2104453327">
      <w:bodyDiv w:val="1"/>
      <w:marLeft w:val="0"/>
      <w:marRight w:val="0"/>
      <w:marTop w:val="0"/>
      <w:marBottom w:val="0"/>
      <w:divBdr>
        <w:top w:val="none" w:sz="0" w:space="0" w:color="auto"/>
        <w:left w:val="none" w:sz="0" w:space="0" w:color="auto"/>
        <w:bottom w:val="none" w:sz="0" w:space="0" w:color="auto"/>
        <w:right w:val="none" w:sz="0" w:space="0" w:color="auto"/>
      </w:divBdr>
    </w:div>
    <w:div w:id="2132818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fe.gov.ro/minister/perioade-de-programare/perioada-2021-2027" TargetMode="External"/><Relationship Id="rId18" Type="http://schemas.openxmlformats.org/officeDocument/2006/relationships/hyperlink" Target="http://legislatie.just.ro/Public/DetaliiDocumentAfis/83649" TargetMode="External"/><Relationship Id="rId26" Type="http://schemas.openxmlformats.org/officeDocument/2006/relationships/hyperlink" Target="https://mfe.gov.ro/wp-content/uploads/2020/12/8e64ffffdfaf73a0d3027d85a9746b93.pdf" TargetMode="External"/><Relationship Id="rId3" Type="http://schemas.openxmlformats.org/officeDocument/2006/relationships/styles" Target="styles.xml"/><Relationship Id="rId21" Type="http://schemas.openxmlformats.org/officeDocument/2006/relationships/hyperlink" Target="https://anap.gov.ro/web/wp-content/uploads/2023/04/Echipamente-electrice-si-electronice-utilizate-in-sectorul-asistentei-medicale.pdf"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mfe.gov.ro/minister/perioade-de-programare/perioada-2021-2027/autoritatea-de-management-pentru-programul-sanatate/" TargetMode="External"/><Relationship Id="rId17" Type="http://schemas.openxmlformats.org/officeDocument/2006/relationships/hyperlink" Target="http://legislatie.just.ro/Public/DetaliiDocument/76234" TargetMode="External"/><Relationship Id="rId25" Type="http://schemas.openxmlformats.org/officeDocument/2006/relationships/hyperlink" Target="https://mfe.gov.ro/wp-content/uploads/2022/08/7ee46e557e69eba0c156c5beb360a46b.zip"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legislatie.just.ro/Public/DetaliiDocument/76182" TargetMode="External"/><Relationship Id="rId20" Type="http://schemas.openxmlformats.org/officeDocument/2006/relationships/hyperlink" Target="https://eur-lex.europa.eu/legal-content/RO/TXT/PDF/?uri=CELEX:52021XC0218(01)&amp;from=EN" TargetMode="External"/><Relationship Id="rId29" Type="http://schemas.openxmlformats.org/officeDocument/2006/relationships/hyperlink" Target="https://generatormachete.mfe.gov.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minister/perioade-de-programare/perioada-2021-2027/autoritatea-de-management-pentru-programul-sanatate/programare-ghiduri/" TargetMode="External"/><Relationship Id="rId24" Type="http://schemas.openxmlformats.org/officeDocument/2006/relationships/hyperlink" Target="https://mfe.gov.ro/wp-content/uploads/2022/08/0289aed9bcb174a18d17d7badb94816f.pdf" TargetMode="External"/><Relationship Id="rId32" Type="http://schemas.openxmlformats.org/officeDocument/2006/relationships/hyperlink" Target="https://mfe.gov.ro/wp-content/uploads/2024/11/9fe48d8a43fffd67df92be067429fb9d.zip" TargetMode="External"/><Relationship Id="rId5" Type="http://schemas.openxmlformats.org/officeDocument/2006/relationships/webSettings" Target="webSettings.xml"/><Relationship Id="rId15" Type="http://schemas.openxmlformats.org/officeDocument/2006/relationships/hyperlink" Target="http://legislatie.just.ro/Public/DetaliiDocumentAfis/75645" TargetMode="External"/><Relationship Id="rId23" Type="http://schemas.openxmlformats.org/officeDocument/2006/relationships/hyperlink" Target="https://legislatie.just.ro/Public/DetaliiDocumentAfis/123948" TargetMode="External"/><Relationship Id="rId28" Type="http://schemas.openxmlformats.org/officeDocument/2006/relationships/hyperlink" Target="https://mfe.gov.ro/minister/perioade-de-programare/perioada-2021-2027/autoritatea-de-management-pentru-programul-sanatate/comunicare-2" TargetMode="External"/><Relationship Id="rId36" Type="http://schemas.openxmlformats.org/officeDocument/2006/relationships/theme" Target="theme/theme1.xml"/><Relationship Id="rId10" Type="http://schemas.openxmlformats.org/officeDocument/2006/relationships/image" Target="media/image20.emf"/><Relationship Id="rId19" Type="http://schemas.openxmlformats.org/officeDocument/2006/relationships/hyperlink" Target="https://www.ints.ro/wp-content/uploads/2020/01/ghid.pdf" TargetMode="External"/><Relationship Id="rId31" Type="http://schemas.openxmlformats.org/officeDocument/2006/relationships/hyperlink" Target="https://resurse.mysmis2021.gov.ro/ords/repo_bo/r/mysmis-2021/home"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mfe.gov.ro/minister/perioade-de-programare/perioada-2021-2027/autoritatea-de-management-pentru-programul-sanatate/" TargetMode="External"/><Relationship Id="rId22" Type="http://schemas.openxmlformats.org/officeDocument/2006/relationships/hyperlink" Target="https://eur-lex.europa.eu/legal-content/RO/TXT/PDF/?uri=CELEX:12012P/TXT" TargetMode="External"/><Relationship Id="rId27" Type="http://schemas.openxmlformats.org/officeDocument/2006/relationships/hyperlink" Target="https://mmuncii.ro/j33/images/Documente/MMSS/HG_490_2022_si_anexa_strategie_drepturi_pers_dizab.pdf" TargetMode="External"/><Relationship Id="rId30" Type="http://schemas.openxmlformats.org/officeDocument/2006/relationships/hyperlink" Target="https://mysmis2021.gov.ro/" TargetMode="External"/><Relationship Id="rId35" Type="http://schemas.openxmlformats.org/officeDocument/2006/relationships/fontTable" Target="fontTable.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0CDDB-27E4-4111-9309-9577D211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56</Pages>
  <Words>25408</Words>
  <Characters>144828</Characters>
  <Application>Microsoft Office Word</Application>
  <DocSecurity>0</DocSecurity>
  <Lines>1206</Lines>
  <Paragraphs>339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Gabriel Bogdan Vasile</cp:lastModifiedBy>
  <cp:revision>18</cp:revision>
  <cp:lastPrinted>2024-04-05T09:41:00Z</cp:lastPrinted>
  <dcterms:created xsi:type="dcterms:W3CDTF">2026-03-30T10:59:00Z</dcterms:created>
  <dcterms:modified xsi:type="dcterms:W3CDTF">2026-03-30T13:20:00Z</dcterms:modified>
</cp:coreProperties>
</file>